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overflowPunct w:val="0"/>
        <w:autoSpaceDE w:val="0"/>
        <w:autoSpaceDN w:val="0"/>
        <w:adjustRightInd w:val="0"/>
        <w:spacing w:line="1040" w:lineRule="exact"/>
        <w:jc w:val="center"/>
        <w:rPr>
          <w:rFonts w:ascii="方正小标宋简体" w:eastAsia="方正小标宋简体"/>
          <w:color w:val="FF0000"/>
          <w:sz w:val="60"/>
          <w:szCs w:val="60"/>
        </w:rPr>
      </w:pPr>
      <w:r>
        <w:rPr>
          <w:rFonts w:hint="eastAsia" w:ascii="方正小标宋简体" w:eastAsia="方正小标宋简体"/>
          <w:color w:val="FF0000"/>
          <w:spacing w:val="1"/>
          <w:w w:val="96"/>
          <w:kern w:val="0"/>
          <w:sz w:val="60"/>
          <w:szCs w:val="60"/>
          <w:fitText w:val="8700" w:id="-1756723968"/>
        </w:rPr>
        <w:t>国家税务总局深圳市福田区税务</w:t>
      </w:r>
      <w:r>
        <w:rPr>
          <w:rFonts w:hint="eastAsia" w:ascii="方正小标宋简体" w:eastAsia="方正小标宋简体"/>
          <w:color w:val="FF0000"/>
          <w:spacing w:val="21"/>
          <w:w w:val="96"/>
          <w:kern w:val="0"/>
          <w:sz w:val="60"/>
          <w:szCs w:val="60"/>
          <w:fitText w:val="8700" w:id="-1756723968"/>
        </w:rPr>
        <w:t>局</w:t>
      </w:r>
    </w:p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overflowPunct w:val="0"/>
        <w:autoSpaceDE w:val="0"/>
        <w:autoSpaceDN w:val="0"/>
        <w:adjustRightInd w:val="0"/>
        <w:rPr>
          <w:rFonts w:ascii="Century Gothic" w:hAnsi="Century Gothic" w:eastAsia="黑体"/>
        </w:rPr>
      </w:pP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80010</wp:posOffset>
                </wp:positionV>
                <wp:extent cx="5958840" cy="0"/>
                <wp:effectExtent l="0" t="28575" r="381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5.6pt;margin-top:6.3pt;height:0pt;width:469.2pt;z-index:251659264;mso-width-relative:page;mso-height-relative:page;" filled="f" stroked="t" coordsize="21600,21600" o:gfxdata="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V1w&#10;F9MAAAAJAQAADwAAAAAAAAABACAAAAAiAAAAZHJzL2Rvd25yZXYueG1sUEsBAhQAFAAAAAgAh07i&#10;QBpNcyfuAQAA4gMAAA4AAAAAAAAAAQAgAAAAIgEAAGRycy9lMm9Eb2MueG1sUEsFBgAAAAAGAAYA&#10;WQEAAII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entury Gothic" w:hAnsi="Century Gothic" w:eastAsia="黑体"/>
        </w:rPr>
        <w:t xml:space="preserve">                                                          </w:t>
      </w:r>
    </w:p>
    <w:p>
      <w:pPr>
        <w:spacing w:line="6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</w:pPr>
      <w:bookmarkStart w:id="0" w:name="_Toc9715"/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国家税务总局深圳市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eastAsia="zh-CN"/>
        </w:rPr>
        <w:t>福田区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税务局关于市第七届人民代表大会第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次会议代表建议第</w:t>
      </w:r>
    </w:p>
    <w:p>
      <w:pPr>
        <w:spacing w:line="6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20250610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号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eastAsia="zh-CN"/>
        </w:rPr>
        <w:t>会办意见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的函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福田区商务局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both"/>
        <w:textAlignment w:val="auto"/>
        <w:outlineLvl w:val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熊永强等代表在市第七届人民代表大会第六次会议提出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《关于尽快在我市开展定向消费金融支持刺激全民消费的建议（第20250610号）》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已收悉，经研究，会办意见如下：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both"/>
        <w:textAlignment w:val="auto"/>
        <w:outlineLvl w:val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我局依法执行税法规定，无权自行制定相关激励政策。贵单位提出的意见建议，我局会向上级部门反映，如有相关政策出台，将积极贯彻落实。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both"/>
        <w:textAlignment w:val="auto"/>
        <w:outlineLvl w:val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此函。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043" w:firstLineChars="1300"/>
        <w:jc w:val="both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043" w:firstLineChars="1300"/>
        <w:jc w:val="both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国家税务总局深圳市</w:t>
      </w:r>
      <w:r>
        <w:rPr>
          <w:rFonts w:hint="eastAsia" w:ascii="仿宋_GB2312" w:eastAsia="仿宋_GB2312"/>
          <w:sz w:val="32"/>
          <w:lang w:eastAsia="zh-CN"/>
        </w:rPr>
        <w:t>福田区</w:t>
      </w:r>
      <w:r>
        <w:rPr>
          <w:rFonts w:hint="eastAsia" w:ascii="仿宋_GB2312" w:eastAsia="仿宋_GB2312"/>
          <w:sz w:val="32"/>
        </w:rPr>
        <w:t>税务局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center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              </w:t>
      </w:r>
      <w:bookmarkStart w:id="1" w:name="_GoBack"/>
      <w:bookmarkEnd w:id="1"/>
      <w:r>
        <w:rPr>
          <w:rFonts w:hint="eastAsia"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16</w:t>
      </w:r>
      <w:r>
        <w:rPr>
          <w:rFonts w:hint="eastAsia" w:ascii="仿宋_GB2312" w:eastAsia="仿宋_GB2312"/>
          <w:sz w:val="32"/>
        </w:rPr>
        <w:t xml:space="preserve">日 </w:t>
      </w:r>
    </w:p>
    <w:sectPr>
      <w:footerReference r:id="rId3" w:type="default"/>
      <w:footerReference r:id="rId4" w:type="even"/>
      <w:pgSz w:w="11906" w:h="16838"/>
      <w:pgMar w:top="1701" w:right="1474" w:bottom="1417" w:left="1588" w:header="851" w:footer="907" w:gutter="0"/>
      <w:pgNumType w:fmt="numberInDash"/>
      <w:cols w:space="425" w:num="1"/>
      <w:docGrid w:type="linesAndChars" w:linePitch="36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0273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360273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3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95"/>
    <w:rsid w:val="00015983"/>
    <w:rsid w:val="00071D5D"/>
    <w:rsid w:val="000C03DC"/>
    <w:rsid w:val="00131E94"/>
    <w:rsid w:val="00137688"/>
    <w:rsid w:val="00146C22"/>
    <w:rsid w:val="001566B8"/>
    <w:rsid w:val="00175DD8"/>
    <w:rsid w:val="001D5DED"/>
    <w:rsid w:val="001D6074"/>
    <w:rsid w:val="001D6CB4"/>
    <w:rsid w:val="001F5B7E"/>
    <w:rsid w:val="002372C5"/>
    <w:rsid w:val="00282DDF"/>
    <w:rsid w:val="002C657E"/>
    <w:rsid w:val="002D1BF0"/>
    <w:rsid w:val="00334F4C"/>
    <w:rsid w:val="00376E15"/>
    <w:rsid w:val="003838AB"/>
    <w:rsid w:val="00386673"/>
    <w:rsid w:val="003C2D2A"/>
    <w:rsid w:val="003F1F14"/>
    <w:rsid w:val="00401F4C"/>
    <w:rsid w:val="004248E4"/>
    <w:rsid w:val="004520E9"/>
    <w:rsid w:val="004B56E8"/>
    <w:rsid w:val="004F1148"/>
    <w:rsid w:val="004F1850"/>
    <w:rsid w:val="005128E9"/>
    <w:rsid w:val="00516A56"/>
    <w:rsid w:val="0051710F"/>
    <w:rsid w:val="005171AF"/>
    <w:rsid w:val="00517B4E"/>
    <w:rsid w:val="00534DA4"/>
    <w:rsid w:val="00580652"/>
    <w:rsid w:val="00590714"/>
    <w:rsid w:val="005A02D9"/>
    <w:rsid w:val="005D3725"/>
    <w:rsid w:val="00616436"/>
    <w:rsid w:val="00627E65"/>
    <w:rsid w:val="006A6071"/>
    <w:rsid w:val="006D1DBF"/>
    <w:rsid w:val="006D6599"/>
    <w:rsid w:val="006D66C1"/>
    <w:rsid w:val="006D6F70"/>
    <w:rsid w:val="00726322"/>
    <w:rsid w:val="007312A8"/>
    <w:rsid w:val="007A5392"/>
    <w:rsid w:val="007B3F9C"/>
    <w:rsid w:val="007C2108"/>
    <w:rsid w:val="007E678D"/>
    <w:rsid w:val="00811C55"/>
    <w:rsid w:val="00844107"/>
    <w:rsid w:val="0087118A"/>
    <w:rsid w:val="008854D8"/>
    <w:rsid w:val="008E79E3"/>
    <w:rsid w:val="008F7412"/>
    <w:rsid w:val="009626D6"/>
    <w:rsid w:val="00975644"/>
    <w:rsid w:val="00987A3B"/>
    <w:rsid w:val="009E2FFE"/>
    <w:rsid w:val="00A87692"/>
    <w:rsid w:val="00AA3167"/>
    <w:rsid w:val="00AB0286"/>
    <w:rsid w:val="00AC43CE"/>
    <w:rsid w:val="00AD54D6"/>
    <w:rsid w:val="00B63EF2"/>
    <w:rsid w:val="00B74BE6"/>
    <w:rsid w:val="00BB5397"/>
    <w:rsid w:val="00C21080"/>
    <w:rsid w:val="00C21413"/>
    <w:rsid w:val="00C46F53"/>
    <w:rsid w:val="00C55B36"/>
    <w:rsid w:val="00C80CFE"/>
    <w:rsid w:val="00C97534"/>
    <w:rsid w:val="00CA0EF3"/>
    <w:rsid w:val="00CB5EDD"/>
    <w:rsid w:val="00D1084B"/>
    <w:rsid w:val="00D17738"/>
    <w:rsid w:val="00D22510"/>
    <w:rsid w:val="00D31753"/>
    <w:rsid w:val="00D54391"/>
    <w:rsid w:val="00D753CC"/>
    <w:rsid w:val="00DA68B2"/>
    <w:rsid w:val="00DB3752"/>
    <w:rsid w:val="00DE48A4"/>
    <w:rsid w:val="00E43AAE"/>
    <w:rsid w:val="00E46B95"/>
    <w:rsid w:val="00E47ACC"/>
    <w:rsid w:val="00E873B4"/>
    <w:rsid w:val="00E8751E"/>
    <w:rsid w:val="00EE43E5"/>
    <w:rsid w:val="00F1599B"/>
    <w:rsid w:val="00F22D15"/>
    <w:rsid w:val="00F35332"/>
    <w:rsid w:val="00F74738"/>
    <w:rsid w:val="00F930B0"/>
    <w:rsid w:val="00FB5741"/>
    <w:rsid w:val="00FC4DAF"/>
    <w:rsid w:val="26F61CFE"/>
    <w:rsid w:val="57EB1DAE"/>
    <w:rsid w:val="632B1083"/>
    <w:rsid w:val="6F4A1462"/>
    <w:rsid w:val="7AA91C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64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220</Words>
  <Characters>1257</Characters>
  <Lines>10</Lines>
  <Paragraphs>2</Paragraphs>
  <TotalTime>3</TotalTime>
  <ScaleCrop>false</ScaleCrop>
  <LinksUpToDate>false</LinksUpToDate>
  <CharactersWithSpaces>1475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2021-05-13T07:25:00Z</dcterms:created>
  <dc:creator>叶敏</dc:creator>
  <cp:lastModifiedBy>周龙飞</cp:lastModifiedBy>
  <cp:lastPrinted>2025-06-13T02:56:00Z</cp:lastPrinted>
  <dcterms:modified xsi:type="dcterms:W3CDTF">2025-06-13T09:56:57Z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