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ind w:left="0" w:right="878" w:firstLine="0"/>
        <w:jc w:val="right"/>
        <w:rPr>
          <w:rFonts w:ascii="方正美黑简体"/>
          <w:sz w:val="30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338455</wp:posOffset>
                </wp:positionV>
                <wp:extent cx="2340610" cy="576580"/>
                <wp:effectExtent l="4445" t="5080" r="17145" b="8890"/>
                <wp:wrapTopAndBottom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576580"/>
                        </a:xfrm>
                        <a:prstGeom prst="rect">
                          <a:avLst/>
                        </a:prstGeom>
                        <a:noFill/>
                        <a:ln w="2743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58"/>
                              <w:ind w:left="1350" w:right="1330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916"/>
                                <w:sz w:val="32"/>
                              </w:rPr>
                              <w:t>条形码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0.45pt;margin-top:26.65pt;height:45.4pt;width:184.3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+VfXjZAAAACgEAAA8AAAAAAAAAAQAgAAAAIgAAAGRycy9kb3du&#10;cmV2LnhtbFBLAQIUABQAAAAIAIdO4kCuT+kC/gEAAOMDAAAOAAAAAAAAAAEAIAAAACgBAABkcnMv&#10;ZTJvRG9jLnhtbFBLBQYAAAAABgAGAFkBAACYBQAAAAA=&#10;">
                <v:fill on="f" focussize="0,0"/>
                <v:stroke weight="0.215984251968504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58"/>
                        <w:ind w:left="1350" w:right="1330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231916"/>
                          <w:sz w:val="32"/>
                        </w:rPr>
                        <w:t>条形码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905600" behindDoc="1" locked="0" layoutInCell="1" allowOverlap="1">
                <wp:simplePos x="0" y="0"/>
                <wp:positionH relativeFrom="page">
                  <wp:posOffset>12964795</wp:posOffset>
                </wp:positionH>
                <wp:positionV relativeFrom="paragraph">
                  <wp:posOffset>272415</wp:posOffset>
                </wp:positionV>
                <wp:extent cx="1800225" cy="1800225"/>
                <wp:effectExtent l="4445" t="4445" r="5080" b="508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noFill/>
                        <a:ln w="2743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方正黑体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方正黑体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方正黑体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方正黑体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5"/>
                              <w:rPr>
                                <w:rFonts w:ascii="方正黑体简体"/>
                                <w:sz w:val="1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0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</w:rPr>
                              <w:t>&lt;纳税人盖公章区&gt;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020.85pt;margin-top:21.45pt;height:141.75pt;width:141.75pt;mso-position-horizontal-relative:page;z-index:-252410880;mso-width-relative:page;mso-height-relative:page;" filled="f" stroked="t" coordsize="21600,21600" o:gfxdata="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VbvD2wAAAAwBAAAPAAAAAAAAAAEAIAAAACIAAABkcnMvZG93bnJl&#10;di54bWxQSwECFAAUAAAACACHTuJAkF2GSPoBAADkAwAADgAAAAAAAAABACAAAAAqAQAAZHJzL2Uy&#10;b0RvYy54bWxQSwUGAAAAAAYABgBZAQAAlgUAAAAA&#10;">
                <v:fill on="f" focussize="0,0"/>
                <v:stroke weight="0.215984251968504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方正黑体简体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方正黑体简体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方正黑体简体"/>
                          <w:sz w:val="18"/>
                        </w:rPr>
                      </w:pPr>
                    </w:p>
                    <w:p>
                      <w:pPr>
                        <w:pStyle w:val="2"/>
                        <w:rPr>
                          <w:rFonts w:ascii="方正黑体简体"/>
                          <w:sz w:val="18"/>
                        </w:rPr>
                      </w:pPr>
                    </w:p>
                    <w:p>
                      <w:pPr>
                        <w:pStyle w:val="2"/>
                        <w:spacing w:before="5"/>
                        <w:rPr>
                          <w:rFonts w:ascii="方正黑体简体"/>
                          <w:sz w:val="10"/>
                        </w:rPr>
                      </w:pPr>
                    </w:p>
                    <w:p>
                      <w:pPr>
                        <w:spacing w:before="0"/>
                        <w:ind w:left="70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231916"/>
                          <w:sz w:val="18"/>
                        </w:rPr>
                        <w:t>&lt;纳税人盖公章区&gt;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9066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86360</wp:posOffset>
                </wp:positionV>
                <wp:extent cx="3240405" cy="1080135"/>
                <wp:effectExtent l="4445" t="5080" r="12700" b="1968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1080135"/>
                        </a:xfrm>
                        <a:prstGeom prst="rect">
                          <a:avLst/>
                        </a:prstGeom>
                        <a:noFill/>
                        <a:ln w="2743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方正黑体简体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方正黑体简体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方正黑体简体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2"/>
                              <w:rPr>
                                <w:rFonts w:ascii="方正黑体简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80" w:lineRule="exact"/>
                              <w:ind w:right="236"/>
                              <w:jc w:val="right"/>
                            </w:pPr>
                            <w:r>
                              <w:rPr>
                                <w:color w:val="231916"/>
                              </w:rPr>
                              <w:t>9CM*3CM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5.05pt;margin-top:6.8pt;height:85.05pt;width:255.15pt;mso-position-horizontal-relative:page;z-index:-252409856;mso-width-relative:page;mso-height-relative:page;" filled="f" stroked="t" coordsize="21600,21600" o:gfxdata="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2r8p2AAAAAoBAAAPAAAAAAAAAAEAIAAAACIAAABkcnMvZG93bnJl&#10;di54bWxQSwECFAAUAAAACACHTuJAArcpOv0BAADkAwAADgAAAAAAAAABACAAAAAnAQAAZHJzL2Uy&#10;b0RvYy54bWxQSwUGAAAAAAYABgBZAQAAlgUAAAAA&#10;">
                <v:fill on="f" focussize="0,0"/>
                <v:stroke weight="0.215984251968504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方正黑体简体"/>
                        </w:rPr>
                      </w:pPr>
                    </w:p>
                    <w:p>
                      <w:pPr>
                        <w:pStyle w:val="2"/>
                        <w:rPr>
                          <w:rFonts w:ascii="方正黑体简体"/>
                        </w:rPr>
                      </w:pPr>
                    </w:p>
                    <w:p>
                      <w:pPr>
                        <w:pStyle w:val="2"/>
                        <w:rPr>
                          <w:rFonts w:ascii="方正黑体简体"/>
                        </w:rPr>
                      </w:pPr>
                    </w:p>
                    <w:p>
                      <w:pPr>
                        <w:pStyle w:val="2"/>
                        <w:spacing w:before="12"/>
                        <w:rPr>
                          <w:rFonts w:ascii="方正黑体简体"/>
                          <w:sz w:val="17"/>
                        </w:rPr>
                      </w:pPr>
                    </w:p>
                    <w:p>
                      <w:pPr>
                        <w:pStyle w:val="2"/>
                        <w:spacing w:line="280" w:lineRule="exact"/>
                        <w:ind w:right="236"/>
                        <w:jc w:val="right"/>
                      </w:pPr>
                      <w:r>
                        <w:rPr>
                          <w:color w:val="231916"/>
                        </w:rPr>
                        <w:t>9CM*3CM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页 1"/>
      <w:bookmarkEnd w:id="0"/>
      <w:r>
        <w:rPr>
          <w:rFonts w:ascii="方正美黑简体"/>
          <w:color w:val="231916"/>
          <w:sz w:val="30"/>
        </w:rPr>
        <w:t>A 0 6 2 7 3</w:t>
      </w:r>
    </w:p>
    <w:p>
      <w:pPr>
        <w:pStyle w:val="2"/>
        <w:spacing w:before="5"/>
        <w:rPr>
          <w:rFonts w:ascii="方正美黑简体"/>
          <w:sz w:val="28"/>
        </w:rPr>
      </w:pPr>
    </w:p>
    <w:p>
      <w:pPr>
        <w:spacing w:before="0" w:line="696" w:lineRule="exact"/>
        <w:ind w:left="6040" w:right="6643" w:firstLine="0"/>
        <w:jc w:val="center"/>
        <w:rPr>
          <w:rFonts w:hint="eastAsia" w:ascii="方正黑体简体" w:eastAsia="方正黑体简体"/>
          <w:sz w:val="48"/>
        </w:rPr>
      </w:pPr>
      <w:r>
        <w:rPr>
          <w:rFonts w:hint="eastAsia" w:ascii="方正黑体简体" w:eastAsia="方正黑体简体"/>
          <w:color w:val="231916"/>
          <w:sz w:val="48"/>
        </w:rPr>
        <w:t>中外合作及海上自营油气田资源税纳税申报表</w:t>
      </w:r>
    </w:p>
    <w:p>
      <w:pPr>
        <w:spacing w:before="0" w:line="515" w:lineRule="exact"/>
        <w:ind w:left="6062" w:right="6643" w:firstLine="0"/>
        <w:jc w:val="center"/>
        <w:rPr>
          <w:rFonts w:ascii="方正黑体简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295910</wp:posOffset>
                </wp:positionV>
                <wp:extent cx="5715" cy="5715"/>
                <wp:effectExtent l="0" t="0" r="0" b="0"/>
                <wp:wrapNone/>
                <wp:docPr id="1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50.45pt;margin-top:23.3pt;height:0.45pt;width:0.45pt;mso-position-horizontal-relative:page;z-index:251660288;mso-width-relative:page;mso-height-relative:page;" fillcolor="#000000" filled="t" stroked="f" coordsize="21600,21600" o:gfxdata="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o9tDY1wAAAAkBAAAPAAAAAAAAAAEAIAAAACIAAABkcnMvZG93&#10;bnJldi54bWxQSwECFAAUAAAACACHTuJAAj/4y48BAAANAwAADgAAAAAAAAABACAAAAAmAQAAZHJz&#10;L2Uyb0RvYy54bWxQSwUGAAAAAAYABgBZAQAAJ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12611100</wp:posOffset>
                </wp:positionH>
                <wp:positionV relativeFrom="paragraph">
                  <wp:posOffset>286385</wp:posOffset>
                </wp:positionV>
                <wp:extent cx="5715" cy="5715"/>
                <wp:effectExtent l="0" t="0" r="0" b="0"/>
                <wp:wrapNone/>
                <wp:docPr id="1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993pt;margin-top:22.55pt;height:0.45pt;width:0.45pt;mso-position-horizontal-relative:page;z-index:251661312;mso-width-relative:page;mso-height-relative:page;" fillcolor="#000000" filled="t" stroked="f" coordsize="21600,21600" o:gfxdata="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e6mZNUAAAALAQAADwAAAAAAAAABACAAAAAiAAAAZHJzL2Rvd25y&#10;ZXYueG1sUEsBAhQAFAAAAAgAh07iQI1TC9aPAQAADQMAAA4AAAAAAAAAAQAgAAAAJAEAAGRycy9l&#10;Mm9Eb2MueG1sUEsFBgAAAAAGAAYAWQEAACU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方正黑体简体"/>
          <w:color w:val="231916"/>
          <w:sz w:val="36"/>
        </w:rPr>
        <w:t>RESOURCE TAX RETURN (FOR OIL/GAS)</w:t>
      </w:r>
    </w:p>
    <w:p>
      <w:pPr>
        <w:spacing w:after="0" w:line="515" w:lineRule="exact"/>
        <w:jc w:val="center"/>
        <w:rPr>
          <w:rFonts w:ascii="方正黑体简体"/>
          <w:sz w:val="36"/>
        </w:rPr>
        <w:sectPr>
          <w:type w:val="continuous"/>
          <w:pgSz w:w="23820" w:h="16840" w:orient="landscape"/>
          <w:pgMar w:top="120" w:right="440" w:bottom="280" w:left="980" w:header="720" w:footer="720" w:gutter="0"/>
        </w:sectPr>
      </w:pPr>
    </w:p>
    <w:p>
      <w:pPr>
        <w:pStyle w:val="2"/>
        <w:tabs>
          <w:tab w:val="left" w:pos="3783"/>
          <w:tab w:val="left" w:pos="4292"/>
          <w:tab w:val="left" w:pos="5883"/>
          <w:tab w:val="left" w:pos="6423"/>
          <w:tab w:val="left" w:pos="6918"/>
        </w:tabs>
        <w:spacing w:line="361" w:lineRule="exact"/>
        <w:ind w:left="142"/>
      </w:pPr>
      <w:r>
        <w:t>税款</w:t>
      </w:r>
      <w:r>
        <w:rPr>
          <w:spacing w:val="-4"/>
        </w:rPr>
        <w:t>所</w:t>
      </w:r>
      <w:r>
        <w:rPr>
          <w:spacing w:val="-3"/>
        </w:rPr>
        <w:t>属</w:t>
      </w:r>
      <w:r>
        <w:t>期</w:t>
      </w:r>
      <w:r>
        <w:rPr>
          <w:spacing w:val="-14"/>
        </w:rPr>
        <w:t xml:space="preserve"> </w:t>
      </w:r>
      <w:r>
        <w:rPr>
          <w:rFonts w:hint="eastAsia" w:ascii="方正黑体简体" w:eastAsia="方正黑体简体"/>
          <w:position w:val="3"/>
        </w:rPr>
        <w:t>tax</w:t>
      </w:r>
      <w:r>
        <w:rPr>
          <w:rFonts w:hint="eastAsia" w:ascii="方正黑体简体" w:eastAsia="方正黑体简体"/>
          <w:spacing w:val="-4"/>
          <w:position w:val="3"/>
        </w:rPr>
        <w:t xml:space="preserve"> </w:t>
      </w:r>
      <w:r>
        <w:rPr>
          <w:rFonts w:hint="eastAsia" w:ascii="方正黑体简体" w:eastAsia="方正黑体简体"/>
          <w:position w:val="3"/>
        </w:rPr>
        <w:t>period:</w:t>
      </w:r>
      <w:r>
        <w:rPr>
          <w:rFonts w:hint="eastAsia" w:ascii="方正黑体简体" w:eastAsia="方正黑体简体"/>
          <w:position w:val="3"/>
        </w:rPr>
        <w:tab/>
      </w:r>
      <w:r>
        <w:t>年</w:t>
      </w:r>
      <w:r>
        <w:tab/>
      </w:r>
      <w:r>
        <w:t>月</w:t>
      </w:r>
      <w:r>
        <w:rPr>
          <w:spacing w:val="60"/>
        </w:rPr>
        <w:t xml:space="preserve"> </w:t>
      </w:r>
      <w:r>
        <w:t>日至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tabs>
          <w:tab w:val="left" w:pos="4158"/>
          <w:tab w:val="left" w:pos="4684"/>
          <w:tab w:val="left" w:pos="5209"/>
        </w:tabs>
        <w:spacing w:before="12"/>
        <w:ind w:left="142"/>
      </w:pPr>
      <w:r>
        <w:br w:type="column"/>
      </w:r>
      <w:r>
        <w:rPr>
          <w:spacing w:val="-3"/>
        </w:rPr>
        <w:t>申</w:t>
      </w:r>
      <w:r>
        <w:t>报</w:t>
      </w:r>
      <w:r>
        <w:rPr>
          <w:spacing w:val="-3"/>
        </w:rPr>
        <w:t>日</w:t>
      </w:r>
      <w:r>
        <w:t>期</w:t>
      </w:r>
      <w:r>
        <w:rPr>
          <w:spacing w:val="-18"/>
        </w:rPr>
        <w:t xml:space="preserve"> </w:t>
      </w:r>
      <w:r>
        <w:rPr>
          <w:rFonts w:hint="eastAsia" w:ascii="方正黑体简体" w:eastAsia="方正黑体简体"/>
        </w:rPr>
        <w:t>date</w:t>
      </w:r>
      <w:r>
        <w:rPr>
          <w:rFonts w:hint="eastAsia" w:ascii="方正黑体简体" w:eastAsia="方正黑体简体"/>
          <w:spacing w:val="-3"/>
        </w:rPr>
        <w:t xml:space="preserve"> </w:t>
      </w:r>
      <w:r>
        <w:rPr>
          <w:rFonts w:hint="eastAsia" w:ascii="方正黑体简体" w:eastAsia="方正黑体简体"/>
        </w:rPr>
        <w:t>of</w:t>
      </w:r>
      <w:r>
        <w:rPr>
          <w:rFonts w:hint="eastAsia" w:ascii="方正黑体简体" w:eastAsia="方正黑体简体"/>
          <w:spacing w:val="-3"/>
        </w:rPr>
        <w:t xml:space="preserve"> </w:t>
      </w:r>
      <w:r>
        <w:rPr>
          <w:rFonts w:hint="eastAsia" w:ascii="方正黑体简体" w:eastAsia="方正黑体简体"/>
        </w:rPr>
        <w:t>filing:</w:t>
      </w:r>
      <w:r>
        <w:rPr>
          <w:rFonts w:hint="eastAsia" w:ascii="方正黑体简体" w:eastAsia="方正黑体简体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spacing w:before="27"/>
        <w:ind w:left="142"/>
      </w:pPr>
      <w:r>
        <w:br w:type="column"/>
      </w:r>
      <w:r>
        <w:t>金额单位：元至角分</w:t>
      </w:r>
    </w:p>
    <w:p>
      <w:pPr>
        <w:spacing w:after="0"/>
        <w:sectPr>
          <w:type w:val="continuous"/>
          <w:pgSz w:w="23820" w:h="16840" w:orient="landscape"/>
          <w:pgMar w:top="120" w:right="440" w:bottom="280" w:left="980" w:header="720" w:footer="720" w:gutter="0"/>
          <w:cols w:equalWidth="0" w:num="3">
            <w:col w:w="7199" w:space="931"/>
            <w:col w:w="5490" w:space="3062"/>
            <w:col w:w="5718"/>
          </w:cols>
        </w:sectPr>
      </w:pPr>
    </w:p>
    <w:p>
      <w:pPr>
        <w:pStyle w:val="2"/>
        <w:spacing w:before="10"/>
        <w:rPr>
          <w:sz w:val="2"/>
        </w:rPr>
      </w:pPr>
      <w:r>
        <mc:AlternateContent>
          <mc:Choice Requires="wps">
            <w:drawing>
              <wp:anchor distT="0" distB="0" distL="114300" distR="114300" simplePos="0" relativeHeight="250902528" behindDoc="1" locked="0" layoutInCell="1" allowOverlap="1">
                <wp:simplePos x="0" y="0"/>
                <wp:positionH relativeFrom="page">
                  <wp:posOffset>1387475</wp:posOffset>
                </wp:positionH>
                <wp:positionV relativeFrom="page">
                  <wp:posOffset>7546975</wp:posOffset>
                </wp:positionV>
                <wp:extent cx="5715" cy="5715"/>
                <wp:effectExtent l="0" t="0" r="0" b="0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09.25pt;margin-top:594.25pt;height:0.45pt;width:0.45pt;mso-position-horizontal-relative:page;mso-position-vertical-relative:page;z-index:-252413952;mso-width-relative:page;mso-height-relative:page;" fillcolor="#000000" filled="t" stroked="f" coordsize="21600,21600" o:gfxdata="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XgF5kNkAAAANAQAADwAAAAAAAAABACAAAAAiAAAAZHJzL2Rv&#10;d25yZXYueG1sUEsBAhQAFAAAAAgAh07iQCixjcaOAQAADAMAAA4AAAAAAAAAAQAgAAAAKAEAAGRy&#10;cy9lMm9Eb2MueG1sUEsFBgAAAAAGAAYAWQEAACg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ind w:left="113"/>
        <w:rPr>
          <w:sz w:val="20"/>
        </w:rPr>
      </w:pPr>
      <w:r>
        <w:rPr>
          <w:position w:val="56"/>
          <w:sz w:val="20"/>
        </w:rPr>
        <mc:AlternateContent>
          <mc:Choice Requires="wpg">
            <w:drawing>
              <wp:inline distT="0" distB="0" distL="114300" distR="114300">
                <wp:extent cx="6350" cy="6350"/>
                <wp:effectExtent l="0" t="0" r="0" b="0"/>
                <wp:docPr id="9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7" name="矩形 9"/>
                        <wps:cNvSpPr/>
                        <wps:spPr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矩形 10"/>
                        <wps:cNvSpPr/>
                        <wps:spPr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0.5pt;width:0.5pt;" coordsize="10,10" o:gfxdata="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gPwAdAAAAABAQAADwAAAAAAAAABACAAAAAiAAAAZHJzL2Rvd25yZXYueG1sUEsBAhQA&#10;FAAAAAgAh07iQHWSBDD6AQAAogUAAA4AAAAAAAAAAQAgAAAAHwEAAGRycy9lMm9Eb2MueG1sUEsF&#10;BgAAAAAGAAYAWQEAAIsFAAAAAA==&#10;">
                <o:lock v:ext="edit" aspectratio="f"/>
                <v:rect id="矩形 9" o:spid="_x0000_s1026" o:spt="1" style="position:absolute;left:0;top:0;height:10;width:10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10" o:spid="_x0000_s1026" o:spt="1" style="position:absolute;left:0;top:0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bookmarkStart w:id="2" w:name="_GoBack"/>
      <w:bookmarkEnd w:id="2"/>
      <w:r>
        <w:rPr>
          <w:sz w:val="20"/>
        </w:rPr>
        <mc:AlternateContent>
          <mc:Choice Requires="wps">
            <w:drawing>
              <wp:inline distT="0" distB="0" distL="114300" distR="114300">
                <wp:extent cx="13691235" cy="7115175"/>
                <wp:effectExtent l="0" t="0" r="0" b="0"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1235" cy="711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231916" w:sz="8" w:space="0"/>
                                <w:left w:val="single" w:color="231916" w:sz="8" w:space="0"/>
                                <w:bottom w:val="single" w:color="231916" w:sz="8" w:space="0"/>
                                <w:right w:val="single" w:color="231916" w:sz="8" w:space="0"/>
                                <w:insideH w:val="single" w:color="231916" w:sz="8" w:space="0"/>
                                <w:insideV w:val="single" w:color="231916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79"/>
                              <w:gridCol w:w="637"/>
                              <w:gridCol w:w="430"/>
                              <w:gridCol w:w="776"/>
                              <w:gridCol w:w="1284"/>
                              <w:gridCol w:w="2476"/>
                              <w:gridCol w:w="1567"/>
                              <w:gridCol w:w="1589"/>
                              <w:gridCol w:w="1758"/>
                              <w:gridCol w:w="2437"/>
                              <w:gridCol w:w="1140"/>
                              <w:gridCol w:w="2281"/>
                              <w:gridCol w:w="1542"/>
                              <w:gridCol w:w="1576"/>
                              <w:gridCol w:w="967"/>
                            </w:tblGrid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2922" w:type="dxa"/>
                                  <w:gridSpan w:val="4"/>
                                  <w:tcBorders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8" w:line="273" w:lineRule="exact"/>
                                    <w:ind w:left="254" w:right="86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纳税(申报)人名称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00" w:lineRule="exact"/>
                                    <w:ind w:left="254" w:right="10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Name Of Tax payer/Filer</w:t>
                                  </w:r>
                                </w:p>
                              </w:tc>
                              <w:tc>
                                <w:tcPr>
                                  <w:tcW w:w="8674" w:type="dxa"/>
                                  <w:gridSpan w:val="5"/>
                                  <w:tcBorders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0" w:line="267" w:lineRule="exact"/>
                                    <w:ind w:left="70" w:right="54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地址及电话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23" w:lineRule="exact"/>
                                    <w:ind w:left="70" w:right="5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Address &amp;Tel.Number</w:t>
                                  </w:r>
                                </w:p>
                              </w:tc>
                              <w:tc>
                                <w:tcPr>
                                  <w:tcW w:w="7506" w:type="dxa"/>
                                  <w:gridSpan w:val="5"/>
                                  <w:tcBorders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3" w:hRule="atLeast"/>
                              </w:trPr>
                              <w:tc>
                                <w:tcPr>
                                  <w:tcW w:w="2922" w:type="dxa"/>
                                  <w:gridSpan w:val="4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6" w:line="272" w:lineRule="exact"/>
                                    <w:ind w:left="470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纳税(申报)人识别号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16" w:lineRule="exact"/>
                                    <w:ind w:left="3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Code of Tax payer/Filer</w:t>
                                  </w:r>
                                </w:p>
                              </w:tc>
                              <w:tc>
                                <w:tcPr>
                                  <w:tcW w:w="8674" w:type="dxa"/>
                                  <w:gridSpan w:val="5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6" w:line="266" w:lineRule="exact"/>
                                    <w:ind w:left="70" w:right="49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开户银行及</w:t>
                                  </w: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  <w:lang w:eastAsia="zh-CN"/>
                                    </w:rPr>
                                    <w:t>账号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21" w:lineRule="exact"/>
                                    <w:ind w:left="57" w:right="5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Bank &amp;A/C Number</w:t>
                                  </w:r>
                                </w:p>
                              </w:tc>
                              <w:tc>
                                <w:tcPr>
                                  <w:tcW w:w="7506" w:type="dxa"/>
                                  <w:gridSpan w:val="5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6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5"/>
                                    <w:ind w:left="138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油(气)田名称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5" w:line="211" w:lineRule="auto"/>
                                    <w:ind w:left="357" w:right="105" w:hanging="232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应税产品名称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2"/>
                                    <w:ind w:left="44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销售实现日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7" w:line="289" w:lineRule="exact"/>
                                    <w:ind w:left="252" w:right="247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销售量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89" w:lineRule="exact"/>
                                    <w:ind w:left="252" w:right="248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（吨/桶/立方米）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2"/>
                                    <w:ind w:left="61" w:right="54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规定税率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2"/>
                                    <w:ind w:left="433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减征率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2"/>
                                    <w:ind w:left="278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实际征收率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7" w:line="289" w:lineRule="exact"/>
                                    <w:ind w:left="376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资源税纳税数量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89" w:lineRule="exact"/>
                                    <w:ind w:left="257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（吨/桶/立方米）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4"/>
                                    <w:ind w:left="28" w:right="11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单价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7" w:line="289" w:lineRule="exact"/>
                                    <w:ind w:left="48" w:right="31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销售额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89" w:lineRule="exact"/>
                                    <w:ind w:left="47" w:right="31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（不含增值税）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5" w:line="211" w:lineRule="auto"/>
                                    <w:ind w:left="411" w:right="263" w:hanging="108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销售费用扣除额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5" w:line="211" w:lineRule="auto"/>
                                    <w:ind w:left="191" w:right="169" w:firstLine="234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资 源 税应入库税额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5"/>
                                    <w:ind w:left="93" w:right="73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9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6" w:line="303" w:lineRule="exact"/>
                                    <w:ind w:left="2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Name of Oil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03" w:lineRule="exact"/>
                                    <w:ind w:left="34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/Gas Field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1" w:line="160" w:lineRule="auto"/>
                                    <w:ind w:left="233" w:right="90" w:hanging="5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 xml:space="preserve">Name 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z w:val="23"/>
                                    </w:rPr>
                                    <w:t>Taxable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22" w:lineRule="exact"/>
                                    <w:ind w:left="2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81" w:line="160" w:lineRule="auto"/>
                                    <w:ind w:left="76" w:firstLine="19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Date of oil/gas sale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82" w:line="160" w:lineRule="auto"/>
                                    <w:ind w:left="68" w:firstLine="3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Amount of Sales (Ton/BBL/Cubic Meter)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8"/>
                                    <w:ind w:left="61" w:right="6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Legal tax rate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8"/>
                                    <w:ind w:lef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Reduction rate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3"/>
                                    <w:ind w:left="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effective RT rate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81" w:line="160" w:lineRule="auto"/>
                                    <w:ind w:left="54" w:right="7" w:firstLine="3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Amount of Taxes (Ton/BBL/Cubic Meter)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28" w:right="1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Unit-price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8"/>
                                    <w:ind w:left="53" w:right="3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Sales 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Revenue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81" w:line="160" w:lineRule="auto"/>
                                    <w:ind w:left="280" w:right="68" w:hanging="18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3"/>
                                    </w:rPr>
                                    <w:t xml:space="preserve">Sales </w:t>
                                  </w:r>
                                  <w:r>
                                    <w:rPr>
                                      <w:spacing w:val="-13"/>
                                      <w:sz w:val="23"/>
                                    </w:rPr>
                                    <w:t xml:space="preserve">expense </w:t>
                                  </w:r>
                                  <w:r>
                                    <w:rPr>
                                      <w:sz w:val="23"/>
                                    </w:rPr>
                                    <w:t>deduction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8"/>
                                    <w:ind w:right="5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Amount of RT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18"/>
                                    <w:ind w:left="93" w:right="10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remark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9"/>
                                    <w:ind w:left="8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9"/>
                                    <w:ind w:left="6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7"/>
                                    <w:ind w:left="12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9"/>
                                    <w:ind w:left="6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7"/>
                                    <w:ind w:left="6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7"/>
                                    <w:ind w:left="205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7"/>
                                    <w:ind w:left="698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7=5-6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9"/>
                                    <w:ind w:left="70" w:right="50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4"/>
                                    </w:rPr>
                                    <w:t>8=4×7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0"/>
                                    <w:ind w:left="21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0"/>
                                    <w:ind w:left="34" w:right="31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2"/>
                                    <w:ind w:left="631" w:right="615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0"/>
                                    <w:ind w:right="13"/>
                                    <w:jc w:val="right"/>
                                    <w:rPr>
                                      <w:rFonts w:ascii="宋体" w:hAns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4"/>
                                    </w:rPr>
                                    <w:t>12=10×7-11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0"/>
                                    <w:ind w:left="70" w:right="107"/>
                                    <w:jc w:val="center"/>
                                    <w:rPr>
                                      <w:rFonts w:ascii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4206" w:type="dxa"/>
                                  <w:gridSpan w:val="5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9"/>
                                    <w:ind w:left="1525" w:right="1519"/>
                                    <w:jc w:val="center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 xml:space="preserve">合计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1079" w:type="dxa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12"/>
                                    <w:jc w:val="right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声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5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7" w:type="dxa"/>
                                  <w:gridSpan w:val="8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6" w:line="187" w:lineRule="auto"/>
                                    <w:ind w:left="301" w:right="228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color w:val="231916"/>
                                      <w:sz w:val="24"/>
                                    </w:rPr>
                                    <w:t>我声明： 此申报表是根据2011年修改后的《中华人民共和国资源税暂行条例》及有关文件的规定填报的， 我确信它是真实的、可靠的、完整的。</w:t>
                                  </w:r>
                                </w:p>
                              </w:tc>
                              <w:tc>
                                <w:tcPr>
                                  <w:tcW w:w="6366" w:type="dxa"/>
                                  <w:gridSpan w:val="4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rFonts w:ascii="宋体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92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申报人签字：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2146" w:type="dxa"/>
                                  <w:gridSpan w:val="3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97"/>
                                    <w:ind w:left="5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Declaration</w:t>
                                  </w:r>
                                </w:p>
                              </w:tc>
                              <w:tc>
                                <w:tcPr>
                                  <w:tcW w:w="13027" w:type="dxa"/>
                                  <w:gridSpan w:val="8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" w:line="170" w:lineRule="auto"/>
                                    <w:ind w:left="306" w:right="2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2"/>
                                    </w:rPr>
                                    <w:t>I declare that the return is filled out in accordance with the new edition of PROVISIONAL REGULATIONS OF THE PEOPLES REPUBLIC OF CHINA ON RESOURCE TAX and other relevant documents and I promise the contents in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29" w:lineRule="exact"/>
                                    <w:ind w:left="30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2"/>
                                    </w:rPr>
                                    <w:t>the return are true, reliable and complete.</w:t>
                                  </w:r>
                                </w:p>
                              </w:tc>
                              <w:tc>
                                <w:tcPr>
                                  <w:tcW w:w="6366" w:type="dxa"/>
                                  <w:gridSpan w:val="4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5"/>
                                    <w:ind w:left="6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62" w:hRule="atLeast"/>
                              </w:trPr>
                              <w:tc>
                                <w:tcPr>
                                  <w:tcW w:w="4206" w:type="dxa"/>
                                  <w:gridSpan w:val="5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2373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企业盖章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73"/>
                                    <w:ind w:left="20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Enterprise(Seal)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1" w:type="dxa"/>
                                  <w:gridSpan w:val="4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1210" w:right="1683"/>
                                    <w:jc w:val="center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负责人（签字或盖章）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72"/>
                                    <w:ind w:left="1470" w:right="16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Responsible Officer (Signature or Seal)</w:t>
                                  </w:r>
                                </w:p>
                              </w:tc>
                              <w:tc>
                                <w:tcPr>
                                  <w:tcW w:w="6539" w:type="dxa"/>
                                  <w:gridSpan w:val="4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2486"/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办税人（签字或盖章）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72"/>
                                    <w:ind w:left="13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 for Tax Matters (Signature or Seal)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21539" w:type="dxa"/>
                                  <w:gridSpan w:val="15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ind w:left="4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position w:val="-1"/>
                                      <w:sz w:val="24"/>
                                    </w:rPr>
                                    <w:t>以下由税务机关填写</w:t>
                                  </w:r>
                                  <w:r>
                                    <w:rPr>
                                      <w:sz w:val="24"/>
                                    </w:rPr>
                                    <w:t>（For Official Use Only)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8" w:space="0"/>
                                  <w:left w:val="single" w:color="231916" w:sz="8" w:space="0"/>
                                  <w:bottom w:val="single" w:color="231916" w:sz="8" w:space="0"/>
                                  <w:right w:val="single" w:color="231916" w:sz="8" w:space="0"/>
                                  <w:insideH w:val="single" w:color="231916" w:sz="8" w:space="0"/>
                                  <w:insideV w:val="single" w:color="231916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206" w:type="dxa"/>
                                  <w:gridSpan w:val="5"/>
                                  <w:tcBorders>
                                    <w:top w:val="single" w:color="231916" w:sz="6" w:space="0"/>
                                    <w:left w:val="single" w:color="231916" w:sz="6" w:space="0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"/>
                                    <w:ind w:left="4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 xml:space="preserve">收到日期 </w:t>
                                  </w:r>
                                  <w:r>
                                    <w:rPr>
                                      <w:sz w:val="24"/>
                                    </w:rPr>
                                    <w:t>(Date of receipt):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1" w:type="dxa"/>
                                  <w:gridSpan w:val="4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"/>
                                    <w:ind w:left="1470" w:right="16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>审核人</w:t>
                                  </w:r>
                                  <w:r>
                                    <w:rPr>
                                      <w:sz w:val="24"/>
                                    </w:rPr>
                                    <w:t>(Checked by):</w:t>
                                  </w:r>
                                </w:p>
                              </w:tc>
                              <w:tc>
                                <w:tcPr>
                                  <w:tcW w:w="6539" w:type="dxa"/>
                                  <w:gridSpan w:val="4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7"/>
                                    <w:ind w:left="26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eastAsia="宋体"/>
                                      <w:sz w:val="24"/>
                                    </w:rPr>
                                    <w:t xml:space="preserve">审核日期 </w:t>
                                  </w:r>
                                  <w:r>
                                    <w:rPr>
                                      <w:sz w:val="24"/>
                                    </w:rPr>
                                    <w:t>(Date of check):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color="231916" w:sz="6" w:space="0"/>
                                    <w:left w:val="nil"/>
                                    <w:bottom w:val="single" w:color="231916" w:sz="6" w:space="0"/>
                                    <w:right w:val="single" w:color="231916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1" o:spid="_x0000_s1026" o:spt="202" type="#_x0000_t202" style="height:560.25pt;width:1078.05pt;" filled="f" stroked="f" coordsize="21600,21600" o:gfxdata="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CUNC7tUAAAAHAQAADwAAAAAAAAAB&#10;ACAAAAAiAAAAZHJzL2Rvd25yZXYueG1sUEsBAhQAFAAAAAgAh07iQFwNz++hAQAAKAMAAA4AAAAA&#10;AAAAAQAgAAAAJA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231916" w:sz="8" w:space="0"/>
                          <w:left w:val="single" w:color="231916" w:sz="8" w:space="0"/>
                          <w:bottom w:val="single" w:color="231916" w:sz="8" w:space="0"/>
                          <w:right w:val="single" w:color="231916" w:sz="8" w:space="0"/>
                          <w:insideH w:val="single" w:color="231916" w:sz="8" w:space="0"/>
                          <w:insideV w:val="single" w:color="231916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79"/>
                        <w:gridCol w:w="637"/>
                        <w:gridCol w:w="430"/>
                        <w:gridCol w:w="776"/>
                        <w:gridCol w:w="1284"/>
                        <w:gridCol w:w="2476"/>
                        <w:gridCol w:w="1567"/>
                        <w:gridCol w:w="1589"/>
                        <w:gridCol w:w="1758"/>
                        <w:gridCol w:w="2437"/>
                        <w:gridCol w:w="1140"/>
                        <w:gridCol w:w="2281"/>
                        <w:gridCol w:w="1542"/>
                        <w:gridCol w:w="1576"/>
                        <w:gridCol w:w="967"/>
                      </w:tblGrid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1" w:hRule="atLeast"/>
                        </w:trPr>
                        <w:tc>
                          <w:tcPr>
                            <w:tcW w:w="2922" w:type="dxa"/>
                            <w:gridSpan w:val="4"/>
                            <w:tcBorders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98" w:line="273" w:lineRule="exact"/>
                              <w:ind w:left="254" w:right="86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纳税(申报)人名称</w:t>
                            </w:r>
                          </w:p>
                          <w:p>
                            <w:pPr>
                              <w:pStyle w:val="7"/>
                              <w:spacing w:line="300" w:lineRule="exact"/>
                              <w:ind w:left="254" w:right="10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Name Of Tax payer/Filer</w:t>
                            </w:r>
                          </w:p>
                        </w:tc>
                        <w:tc>
                          <w:tcPr>
                            <w:tcW w:w="8674" w:type="dxa"/>
                            <w:gridSpan w:val="5"/>
                            <w:tcBorders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70" w:line="267" w:lineRule="exact"/>
                              <w:ind w:left="70" w:right="54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地址及电话</w:t>
                            </w:r>
                          </w:p>
                          <w:p>
                            <w:pPr>
                              <w:pStyle w:val="7"/>
                              <w:spacing w:line="323" w:lineRule="exact"/>
                              <w:ind w:left="70" w:right="5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Address &amp;Tel.Number</w:t>
                            </w:r>
                          </w:p>
                        </w:tc>
                        <w:tc>
                          <w:tcPr>
                            <w:tcW w:w="7506" w:type="dxa"/>
                            <w:gridSpan w:val="5"/>
                            <w:tcBorders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3" w:hRule="atLeast"/>
                        </w:trPr>
                        <w:tc>
                          <w:tcPr>
                            <w:tcW w:w="2922" w:type="dxa"/>
                            <w:gridSpan w:val="4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06" w:line="272" w:lineRule="exact"/>
                              <w:ind w:left="470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纳税(申报)人识别号</w:t>
                            </w:r>
                          </w:p>
                          <w:p>
                            <w:pPr>
                              <w:pStyle w:val="7"/>
                              <w:spacing w:line="316" w:lineRule="exact"/>
                              <w:ind w:left="35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Code of Tax payer/Filer</w:t>
                            </w:r>
                          </w:p>
                        </w:tc>
                        <w:tc>
                          <w:tcPr>
                            <w:tcW w:w="8674" w:type="dxa"/>
                            <w:gridSpan w:val="5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06" w:line="266" w:lineRule="exact"/>
                              <w:ind w:left="70" w:right="49"/>
                              <w:jc w:val="center"/>
                              <w:rPr>
                                <w:rFonts w:hint="eastAsia" w:ascii="宋体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开户银行及</w:t>
                            </w:r>
                            <w:r>
                              <w:rPr>
                                <w:rFonts w:hint="eastAsia" w:ascii="宋体" w:eastAsia="宋体"/>
                                <w:sz w:val="24"/>
                                <w:lang w:eastAsia="zh-CN"/>
                              </w:rPr>
                              <w:t>账号</w:t>
                            </w:r>
                          </w:p>
                          <w:p>
                            <w:pPr>
                              <w:pStyle w:val="7"/>
                              <w:spacing w:line="321" w:lineRule="exact"/>
                              <w:ind w:left="57" w:right="5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Bank &amp;A/C Number</w:t>
                            </w:r>
                          </w:p>
                        </w:tc>
                        <w:tc>
                          <w:tcPr>
                            <w:tcW w:w="7506" w:type="dxa"/>
                            <w:gridSpan w:val="5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6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5"/>
                              <w:ind w:left="138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油(气)田名称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95" w:line="211" w:lineRule="auto"/>
                              <w:ind w:left="357" w:right="105" w:hanging="232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应税产品名称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2"/>
                              <w:ind w:left="44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销售实现日</w:t>
                            </w: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67" w:line="289" w:lineRule="exact"/>
                              <w:ind w:left="252" w:right="247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销售量</w:t>
                            </w:r>
                          </w:p>
                          <w:p>
                            <w:pPr>
                              <w:pStyle w:val="7"/>
                              <w:spacing w:line="289" w:lineRule="exact"/>
                              <w:ind w:left="252" w:right="248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（吨/桶/立方米）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2"/>
                              <w:ind w:left="61" w:right="54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规定税率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2"/>
                              <w:ind w:left="433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减征率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2"/>
                              <w:ind w:left="278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实际征收率</w:t>
                            </w: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67" w:line="289" w:lineRule="exact"/>
                              <w:ind w:left="376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资源税纳税数量</w:t>
                            </w:r>
                          </w:p>
                          <w:p>
                            <w:pPr>
                              <w:pStyle w:val="7"/>
                              <w:spacing w:line="289" w:lineRule="exact"/>
                              <w:ind w:left="257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（吨/桶/立方米）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4"/>
                              <w:ind w:left="28" w:right="11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单价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67" w:line="289" w:lineRule="exact"/>
                              <w:ind w:left="48" w:right="31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销售额</w:t>
                            </w:r>
                          </w:p>
                          <w:p>
                            <w:pPr>
                              <w:pStyle w:val="7"/>
                              <w:spacing w:line="289" w:lineRule="exact"/>
                              <w:ind w:left="47" w:right="31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（不含增值税）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95" w:line="211" w:lineRule="auto"/>
                              <w:ind w:left="411" w:right="263" w:hanging="108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销售费用扣除额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95" w:line="211" w:lineRule="auto"/>
                              <w:ind w:left="191" w:right="169" w:firstLine="234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资 源 税应入库税额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5"/>
                              <w:ind w:left="93" w:right="73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备注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9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96" w:line="303" w:lineRule="exact"/>
                              <w:ind w:left="25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Name of Oil</w:t>
                            </w:r>
                          </w:p>
                          <w:p>
                            <w:pPr>
                              <w:pStyle w:val="7"/>
                              <w:spacing w:line="303" w:lineRule="exact"/>
                              <w:ind w:left="34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/Gas Field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61" w:line="160" w:lineRule="auto"/>
                              <w:ind w:left="233" w:right="90" w:hanging="5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Name 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Of </w:t>
                            </w:r>
                            <w:r>
                              <w:rPr>
                                <w:sz w:val="23"/>
                              </w:rPr>
                              <w:t>Taxable</w:t>
                            </w:r>
                          </w:p>
                          <w:p>
                            <w:pPr>
                              <w:pStyle w:val="7"/>
                              <w:spacing w:line="222" w:lineRule="exact"/>
                              <w:ind w:left="24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81" w:line="160" w:lineRule="auto"/>
                              <w:ind w:left="76" w:firstLine="19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Date of oil/gas sale</w:t>
                            </w: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82" w:line="160" w:lineRule="auto"/>
                              <w:ind w:left="68" w:firstLine="3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Amount of Sales (Ton/BBL/Cubic Meter)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8"/>
                              <w:ind w:left="61" w:right="6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Legal tax rate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8"/>
                              <w:ind w:lef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Reduction rate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73"/>
                              <w:ind w:left="3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effective RT rate</w:t>
                            </w: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81" w:line="160" w:lineRule="auto"/>
                              <w:ind w:left="54" w:right="7" w:firstLine="30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Amount of Taxes (Ton/BBL/Cubic Meter)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70"/>
                              <w:ind w:left="28" w:right="1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Unit-price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8"/>
                              <w:ind w:left="53" w:right="3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7"/>
                                <w:sz w:val="23"/>
                              </w:rPr>
                              <w:t xml:space="preserve">Sales 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Revenue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in 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81" w:line="160" w:lineRule="auto"/>
                              <w:ind w:left="280" w:right="68" w:hanging="18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2"/>
                                <w:sz w:val="23"/>
                              </w:rPr>
                              <w:t xml:space="preserve">Sales 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expense </w:t>
                            </w:r>
                            <w:r>
                              <w:rPr>
                                <w:sz w:val="23"/>
                              </w:rPr>
                              <w:t>deduction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8"/>
                              <w:ind w:right="5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Amount of RT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18"/>
                              <w:ind w:left="93" w:right="10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remark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1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49"/>
                              <w:ind w:left="8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49"/>
                              <w:ind w:left="6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47"/>
                              <w:ind w:left="12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49"/>
                              <w:ind w:left="6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47"/>
                              <w:ind w:left="6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47"/>
                              <w:ind w:left="205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47"/>
                              <w:ind w:left="698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7=5-6</w:t>
                            </w: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29"/>
                              <w:ind w:left="70" w:right="50"/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>8=4×7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20"/>
                              <w:ind w:left="21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20"/>
                              <w:ind w:left="34" w:right="31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22"/>
                              <w:ind w:left="631" w:right="615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20"/>
                              <w:ind w:right="13"/>
                              <w:jc w:val="righ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>12=10×7-11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20"/>
                              <w:ind w:left="70" w:right="107"/>
                              <w:jc w:val="center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/>
                                <w:sz w:val="24"/>
                              </w:rPr>
                              <w:t>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5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5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5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5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5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5" w:hRule="atLeast"/>
                        </w:trPr>
                        <w:tc>
                          <w:tcPr>
                            <w:tcW w:w="4206" w:type="dxa"/>
                            <w:gridSpan w:val="5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79"/>
                              <w:ind w:left="1525" w:right="1519"/>
                              <w:jc w:val="center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 xml:space="preserve">合计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 w:hRule="atLeast"/>
                        </w:trPr>
                        <w:tc>
                          <w:tcPr>
                            <w:tcW w:w="1079" w:type="dxa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12"/>
                              <w:jc w:val="right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声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5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27" w:type="dxa"/>
                            <w:gridSpan w:val="8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66" w:line="187" w:lineRule="auto"/>
                              <w:ind w:left="301" w:right="228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color w:val="231916"/>
                                <w:sz w:val="24"/>
                              </w:rPr>
                              <w:t>我声明： 此申报表是根据2011年修改后的《中华人民共和国资源税暂行条例》及有关文件的规定填报的， 我确信它是真实的、可靠的、完整的。</w:t>
                            </w:r>
                          </w:p>
                        </w:tc>
                        <w:tc>
                          <w:tcPr>
                            <w:tcW w:w="6366" w:type="dxa"/>
                            <w:gridSpan w:val="4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rFonts w:ascii="宋体"/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492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申报人签字：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4" w:hRule="atLeast"/>
                        </w:trPr>
                        <w:tc>
                          <w:tcPr>
                            <w:tcW w:w="2146" w:type="dxa"/>
                            <w:gridSpan w:val="3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97"/>
                              <w:ind w:left="5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Declaration</w:t>
                            </w:r>
                          </w:p>
                        </w:tc>
                        <w:tc>
                          <w:tcPr>
                            <w:tcW w:w="13027" w:type="dxa"/>
                            <w:gridSpan w:val="8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23" w:line="170" w:lineRule="auto"/>
                              <w:ind w:left="306" w:right="228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916"/>
                                <w:sz w:val="22"/>
                              </w:rPr>
                              <w:t>I declare that the return is filled out in accordance with the new edition of PROVISIONAL REGULATIONS OF THE PEOPLES REPUBLIC OF CHINA ON RESOURCE TAX and other relevant documents and I promise the contents in</w:t>
                            </w:r>
                          </w:p>
                          <w:p>
                            <w:pPr>
                              <w:pStyle w:val="7"/>
                              <w:spacing w:line="229" w:lineRule="exact"/>
                              <w:ind w:left="306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916"/>
                                <w:sz w:val="22"/>
                              </w:rPr>
                              <w:t>the return are true, reliable and complete.</w:t>
                            </w:r>
                          </w:p>
                        </w:tc>
                        <w:tc>
                          <w:tcPr>
                            <w:tcW w:w="6366" w:type="dxa"/>
                            <w:gridSpan w:val="4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175"/>
                              <w:ind w:left="6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Signature: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62" w:hRule="atLeast"/>
                        </w:trPr>
                        <w:tc>
                          <w:tcPr>
                            <w:tcW w:w="4206" w:type="dxa"/>
                            <w:gridSpan w:val="5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85"/>
                              <w:ind w:left="2373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企业盖章</w:t>
                            </w:r>
                          </w:p>
                          <w:p>
                            <w:pPr>
                              <w:pStyle w:val="7"/>
                              <w:spacing w:before="73"/>
                              <w:ind w:left="20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Enterprise(Seal)</w:t>
                            </w: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51" w:type="dxa"/>
                            <w:gridSpan w:val="4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85"/>
                              <w:ind w:left="1210" w:right="1683"/>
                              <w:jc w:val="center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负责人（签字或盖章）</w:t>
                            </w:r>
                          </w:p>
                          <w:p>
                            <w:pPr>
                              <w:pStyle w:val="7"/>
                              <w:spacing w:before="72"/>
                              <w:ind w:left="1470" w:right="16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Responsible Officer (Signature or Seal)</w:t>
                            </w:r>
                          </w:p>
                        </w:tc>
                        <w:tc>
                          <w:tcPr>
                            <w:tcW w:w="6539" w:type="dxa"/>
                            <w:gridSpan w:val="4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85"/>
                              <w:ind w:left="2486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办税人（签字或盖章）</w:t>
                            </w:r>
                          </w:p>
                          <w:p>
                            <w:pPr>
                              <w:pStyle w:val="7"/>
                              <w:spacing w:before="72"/>
                              <w:ind w:left="13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 for Tax Matters (Signature or Seal)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21539" w:type="dxa"/>
                            <w:gridSpan w:val="15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spacing w:before="5"/>
                              <w:ind w:left="49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position w:val="-1"/>
                                <w:sz w:val="24"/>
                              </w:rPr>
                              <w:t>以下由税务机关填写</w:t>
                            </w:r>
                            <w:r>
                              <w:rPr>
                                <w:sz w:val="24"/>
                              </w:rPr>
                              <w:t>（For Official Use Only)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8" w:space="0"/>
                            <w:left w:val="single" w:color="231916" w:sz="8" w:space="0"/>
                            <w:bottom w:val="single" w:color="231916" w:sz="8" w:space="0"/>
                            <w:right w:val="single" w:color="231916" w:sz="8" w:space="0"/>
                            <w:insideH w:val="single" w:color="231916" w:sz="8" w:space="0"/>
                            <w:insideV w:val="single" w:color="231916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4" w:hRule="atLeast"/>
                        </w:trPr>
                        <w:tc>
                          <w:tcPr>
                            <w:tcW w:w="4206" w:type="dxa"/>
                            <w:gridSpan w:val="5"/>
                            <w:tcBorders>
                              <w:top w:val="single" w:color="231916" w:sz="6" w:space="0"/>
                              <w:left w:val="single" w:color="231916" w:sz="6" w:space="0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7"/>
                              <w:ind w:left="49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 xml:space="preserve">收到日期 </w:t>
                            </w:r>
                            <w:r>
                              <w:rPr>
                                <w:sz w:val="24"/>
                              </w:rPr>
                              <w:t>(Date of receipt):</w:t>
                            </w:r>
                          </w:p>
                        </w:tc>
                        <w:tc>
                          <w:tcPr>
                            <w:tcW w:w="2476" w:type="dxa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51" w:type="dxa"/>
                            <w:gridSpan w:val="4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7"/>
                              <w:ind w:left="1470" w:right="16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审核人</w:t>
                            </w:r>
                            <w:r>
                              <w:rPr>
                                <w:sz w:val="24"/>
                              </w:rPr>
                              <w:t>(Checked by):</w:t>
                            </w:r>
                          </w:p>
                        </w:tc>
                        <w:tc>
                          <w:tcPr>
                            <w:tcW w:w="6539" w:type="dxa"/>
                            <w:gridSpan w:val="4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spacing w:before="17"/>
                              <w:ind w:left="26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 xml:space="preserve">审核日期 </w:t>
                            </w:r>
                            <w:r>
                              <w:rPr>
                                <w:sz w:val="24"/>
                              </w:rPr>
                              <w:t>(Date of check):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color="231916" w:sz="6" w:space="0"/>
                              <w:left w:val="nil"/>
                              <w:bottom w:val="single" w:color="231916" w:sz="6" w:space="0"/>
                              <w:right w:val="single" w:color="231916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89" w:line="192" w:lineRule="auto"/>
        <w:ind w:left="12469" w:right="645" w:firstLine="6225"/>
        <w:jc w:val="left"/>
        <w:rPr>
          <w:rFonts w:hint="eastAsia" w:ascii="方正黑体简体" w:hAnsi="方正黑体简体" w:eastAsia="方正黑体简体"/>
          <w:sz w:val="20"/>
        </w:rPr>
      </w:pPr>
      <w:r>
        <mc:AlternateContent>
          <mc:Choice Requires="wps">
            <w:drawing>
              <wp:anchor distT="0" distB="0" distL="114300" distR="114300" simplePos="0" relativeHeight="250903552" behindDoc="1" locked="0" layoutInCell="1" allowOverlap="1">
                <wp:simplePos x="0" y="0"/>
                <wp:positionH relativeFrom="page">
                  <wp:posOffset>2774315</wp:posOffset>
                </wp:positionH>
                <wp:positionV relativeFrom="paragraph">
                  <wp:posOffset>-864235</wp:posOffset>
                </wp:positionV>
                <wp:extent cx="5715" cy="5715"/>
                <wp:effectExtent l="0" t="0" r="0" b="0"/>
                <wp:wrapNone/>
                <wp:docPr id="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18.45pt;margin-top:-68.05pt;height:0.45pt;width:0.45pt;mso-position-horizontal-relative:page;z-index:-252412928;mso-width-relative:page;mso-height-relative:page;" fillcolor="#000000" filled="t" stroked="f" coordsize="21600,21600" o:gfxdata="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mks/9tsAAAANAQAADwAAAAAAAAABACAAAAAiAAAAZHJz&#10;L2Rvd25yZXYueG1sUEsBAhQAFAAAAAgAh07iQEFzwP2PAQAADQMAAA4AAAAAAAAAAQAgAAAAKg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904576" behindDoc="1" locked="0" layoutInCell="1" allowOverlap="1">
                <wp:simplePos x="0" y="0"/>
                <wp:positionH relativeFrom="page">
                  <wp:posOffset>10598150</wp:posOffset>
                </wp:positionH>
                <wp:positionV relativeFrom="paragraph">
                  <wp:posOffset>-1185545</wp:posOffset>
                </wp:positionV>
                <wp:extent cx="5715" cy="5715"/>
                <wp:effectExtent l="0" t="0" r="0" b="0"/>
                <wp:wrapNone/>
                <wp:docPr id="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834.5pt;margin-top:-93.35pt;height:0.45pt;width:0.45pt;mso-position-horizontal-relative:page;z-index:-252411904;mso-width-relative:page;mso-height-relative:page;" fillcolor="#000000" filled="t" stroked="f" coordsize="21600,21600" o:gfxdata="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r3ZFWtsAAAAPAQAADwAAAAAAAAABACAAAAAiAAAAZHJz&#10;L2Rvd25yZXYueG1sUEsBAhQAFAAAAAgAh07iQDcPa0OPAQAADQMAAA4AAAAAAAAAAQAgAAAAKg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hAnsi="方正黑体简体" w:eastAsia="方正黑体简体"/>
          <w:color w:val="231916"/>
          <w:sz w:val="20"/>
        </w:rPr>
        <w:t>中华人民共和国国家税务总局监制</w:t>
      </w:r>
      <w:r>
        <w:rPr>
          <w:rFonts w:hint="eastAsia" w:ascii="方正黑体简体" w:hAnsi="方正黑体简体" w:eastAsia="方正黑体简体"/>
          <w:sz w:val="20"/>
        </w:rPr>
        <w:t>Printed Under the Supervision of the State Administration of Taxation of the People’s Republic of China</w:t>
      </w:r>
    </w:p>
    <w:p>
      <w:pPr>
        <w:spacing w:after="0" w:line="192" w:lineRule="auto"/>
        <w:jc w:val="left"/>
        <w:rPr>
          <w:rFonts w:hint="eastAsia" w:ascii="方正黑体简体" w:hAnsi="方正黑体简体" w:eastAsia="方正黑体简体"/>
          <w:sz w:val="20"/>
        </w:rPr>
        <w:sectPr>
          <w:type w:val="continuous"/>
          <w:pgSz w:w="23820" w:h="16840" w:orient="landscape"/>
          <w:pgMar w:top="120" w:right="440" w:bottom="280" w:left="980" w:header="720" w:footer="720" w:gutter="0"/>
        </w:sectPr>
      </w:pPr>
    </w:p>
    <w:p>
      <w:pPr>
        <w:spacing w:before="0" w:line="612" w:lineRule="exact"/>
        <w:ind w:left="6078" w:right="6605" w:firstLine="0"/>
        <w:jc w:val="center"/>
        <w:rPr>
          <w:rFonts w:hint="eastAsia" w:ascii="方正黑体简体" w:eastAsia="方正黑体简体"/>
          <w:sz w:val="40"/>
        </w:rPr>
      </w:pPr>
      <w:bookmarkStart w:id="1" w:name="页 2"/>
      <w:bookmarkEnd w:id="1"/>
      <w:r>
        <w:rPr>
          <w:rFonts w:hint="eastAsia" w:ascii="方正黑体简体" w:eastAsia="方正黑体简体"/>
          <w:color w:val="231916"/>
          <w:sz w:val="40"/>
        </w:rPr>
        <w:t>中外合作及海上自营油气田资源税纳税申报表填表说明</w:t>
      </w:r>
    </w:p>
    <w:p>
      <w:pPr>
        <w:pStyle w:val="2"/>
        <w:spacing w:before="7"/>
        <w:rPr>
          <w:rFonts w:ascii="方正黑体简体"/>
          <w:sz w:val="19"/>
        </w:rPr>
      </w:pPr>
    </w:p>
    <w:p>
      <w:pPr>
        <w:pStyle w:val="2"/>
        <w:spacing w:before="67" w:line="298" w:lineRule="exact"/>
        <w:ind w:left="692"/>
      </w:pPr>
      <w:r>
        <w:rPr>
          <w:color w:val="231916"/>
        </w:rPr>
        <w:t>1、本表适用于中外合作油（ 气） 田和海上自营油（ 气） 田申报资源税时填报。本表由申报单位按月填报， 或由主管税务机关根据实际情况具体核定。</w:t>
      </w:r>
    </w:p>
    <w:p>
      <w:pPr>
        <w:pStyle w:val="2"/>
        <w:spacing w:before="4" w:line="225" w:lineRule="auto"/>
        <w:ind w:left="153" w:right="645" w:firstLine="538"/>
      </w:pPr>
      <w:r>
        <w:rPr>
          <w:color w:val="231916"/>
          <w:spacing w:val="16"/>
        </w:rPr>
        <w:t xml:space="preserve">The </w:t>
      </w:r>
      <w:r>
        <w:rPr>
          <w:color w:val="231916"/>
          <w:spacing w:val="21"/>
        </w:rPr>
        <w:t xml:space="preserve">resource </w:t>
      </w:r>
      <w:r>
        <w:rPr>
          <w:color w:val="231916"/>
          <w:spacing w:val="16"/>
        </w:rPr>
        <w:t xml:space="preserve">tax </w:t>
      </w:r>
      <w:r>
        <w:rPr>
          <w:color w:val="231916"/>
          <w:spacing w:val="20"/>
        </w:rPr>
        <w:t xml:space="preserve">return </w:t>
      </w:r>
      <w:r>
        <w:rPr>
          <w:color w:val="231916"/>
          <w:spacing w:val="12"/>
        </w:rPr>
        <w:t xml:space="preserve">is </w:t>
      </w:r>
      <w:r>
        <w:rPr>
          <w:color w:val="231916"/>
          <w:spacing w:val="21"/>
        </w:rPr>
        <w:t xml:space="preserve">applicable </w:t>
      </w:r>
      <w:r>
        <w:rPr>
          <w:color w:val="231916"/>
          <w:spacing w:val="12"/>
        </w:rPr>
        <w:t xml:space="preserve">to </w:t>
      </w:r>
      <w:r>
        <w:rPr>
          <w:color w:val="231916"/>
          <w:spacing w:val="19"/>
        </w:rPr>
        <w:t xml:space="preserve">Sino- </w:t>
      </w:r>
      <w:r>
        <w:rPr>
          <w:color w:val="231916"/>
          <w:spacing w:val="20"/>
        </w:rPr>
        <w:t xml:space="preserve">foreign </w:t>
      </w:r>
      <w:r>
        <w:rPr>
          <w:color w:val="231916"/>
          <w:spacing w:val="21"/>
        </w:rPr>
        <w:t xml:space="preserve">cooperative </w:t>
      </w:r>
      <w:r>
        <w:rPr>
          <w:color w:val="231916"/>
          <w:spacing w:val="16"/>
        </w:rPr>
        <w:t xml:space="preserve">oil </w:t>
      </w:r>
      <w:r>
        <w:rPr>
          <w:color w:val="231916"/>
        </w:rPr>
        <w:t xml:space="preserve">( </w:t>
      </w:r>
      <w:r>
        <w:rPr>
          <w:color w:val="231916"/>
          <w:spacing w:val="18"/>
        </w:rPr>
        <w:t xml:space="preserve">gas) </w:t>
      </w:r>
      <w:r>
        <w:rPr>
          <w:color w:val="231916"/>
          <w:spacing w:val="20"/>
        </w:rPr>
        <w:t xml:space="preserve">fields </w:t>
      </w:r>
      <w:r>
        <w:rPr>
          <w:color w:val="231916"/>
          <w:spacing w:val="16"/>
        </w:rPr>
        <w:t xml:space="preserve">and </w:t>
      </w:r>
      <w:r>
        <w:rPr>
          <w:color w:val="231916"/>
          <w:spacing w:val="19"/>
        </w:rPr>
        <w:t xml:space="preserve">self- </w:t>
      </w:r>
      <w:r>
        <w:rPr>
          <w:color w:val="231916"/>
          <w:spacing w:val="21"/>
        </w:rPr>
        <w:t xml:space="preserve">operated offshore </w:t>
      </w:r>
      <w:r>
        <w:rPr>
          <w:color w:val="231916"/>
          <w:spacing w:val="16"/>
        </w:rPr>
        <w:t xml:space="preserve">oil </w:t>
      </w:r>
      <w:r>
        <w:rPr>
          <w:color w:val="231916"/>
        </w:rPr>
        <w:t xml:space="preserve">( </w:t>
      </w:r>
      <w:r>
        <w:rPr>
          <w:color w:val="231916"/>
          <w:spacing w:val="18"/>
        </w:rPr>
        <w:t xml:space="preserve">gas) </w:t>
      </w:r>
      <w:r>
        <w:rPr>
          <w:color w:val="231916"/>
          <w:spacing w:val="20"/>
        </w:rPr>
        <w:t xml:space="preserve">fields </w:t>
      </w:r>
      <w:r>
        <w:rPr>
          <w:color w:val="231916"/>
        </w:rPr>
        <w:t xml:space="preserve">. </w:t>
      </w:r>
      <w:r>
        <w:rPr>
          <w:color w:val="231916"/>
          <w:spacing w:val="12"/>
        </w:rPr>
        <w:t xml:space="preserve">It is </w:t>
      </w:r>
      <w:r>
        <w:rPr>
          <w:color w:val="231916"/>
          <w:spacing w:val="21"/>
        </w:rPr>
        <w:t>supposed</w:t>
      </w:r>
      <w:r>
        <w:rPr>
          <w:color w:val="231916"/>
          <w:spacing w:val="-72"/>
        </w:rPr>
        <w:t xml:space="preserve"> </w:t>
      </w:r>
      <w:r>
        <w:rPr>
          <w:color w:val="231916"/>
          <w:spacing w:val="12"/>
        </w:rPr>
        <w:t xml:space="preserve">to </w:t>
      </w:r>
      <w:r>
        <w:rPr>
          <w:color w:val="231916"/>
          <w:spacing w:val="5"/>
        </w:rPr>
        <w:t xml:space="preserve">be </w:t>
      </w:r>
      <w:r>
        <w:rPr>
          <w:color w:val="231916"/>
          <w:spacing w:val="19"/>
        </w:rPr>
        <w:t xml:space="preserve">filed </w:t>
      </w:r>
      <w:r>
        <w:rPr>
          <w:color w:val="231916"/>
          <w:spacing w:val="12"/>
        </w:rPr>
        <w:t xml:space="preserve">in </w:t>
      </w:r>
      <w:r>
        <w:rPr>
          <w:color w:val="231916"/>
          <w:spacing w:val="19"/>
        </w:rPr>
        <w:t xml:space="preserve">month </w:t>
      </w:r>
      <w:r>
        <w:rPr>
          <w:color w:val="231916"/>
          <w:spacing w:val="12"/>
        </w:rPr>
        <w:t xml:space="preserve">or in </w:t>
      </w:r>
      <w:r>
        <w:rPr>
          <w:color w:val="231916"/>
          <w:spacing w:val="19"/>
        </w:rPr>
        <w:t xml:space="preserve">other </w:t>
      </w:r>
      <w:r>
        <w:rPr>
          <w:color w:val="231916"/>
          <w:spacing w:val="18"/>
        </w:rPr>
        <w:t xml:space="preserve">ways </w:t>
      </w:r>
      <w:r>
        <w:rPr>
          <w:color w:val="231916"/>
          <w:spacing w:val="21"/>
        </w:rPr>
        <w:t xml:space="preserve">approved </w:t>
      </w:r>
      <w:r>
        <w:rPr>
          <w:color w:val="231916"/>
          <w:spacing w:val="12"/>
        </w:rPr>
        <w:t xml:space="preserve">by </w:t>
      </w:r>
      <w:r>
        <w:rPr>
          <w:color w:val="231916"/>
          <w:spacing w:val="16"/>
        </w:rPr>
        <w:t xml:space="preserve">the tax </w:t>
      </w:r>
      <w:r>
        <w:rPr>
          <w:color w:val="231916"/>
          <w:spacing w:val="21"/>
        </w:rPr>
        <w:t>authority.</w:t>
      </w:r>
    </w:p>
    <w:p>
      <w:pPr>
        <w:pStyle w:val="2"/>
        <w:spacing w:line="281" w:lineRule="exact"/>
        <w:ind w:left="692"/>
      </w:pPr>
      <w:r>
        <w:rPr>
          <w:color w:val="231916"/>
        </w:rPr>
        <w:t>2</w:t>
      </w:r>
      <w:r>
        <w:rPr>
          <w:color w:val="231916"/>
          <w:spacing w:val="23"/>
        </w:rPr>
        <w:t>、纳税</w:t>
      </w:r>
      <w:r>
        <w:rPr>
          <w:color w:val="231916"/>
        </w:rPr>
        <w:t>（</w:t>
      </w:r>
      <w:r>
        <w:rPr>
          <w:color w:val="231916"/>
          <w:spacing w:val="-17"/>
        </w:rPr>
        <w:t xml:space="preserve"> 申报</w:t>
      </w:r>
      <w:r>
        <w:rPr>
          <w:color w:val="231916"/>
        </w:rPr>
        <w:t>）</w:t>
      </w:r>
      <w:r>
        <w:rPr>
          <w:color w:val="231916"/>
          <w:spacing w:val="-13"/>
        </w:rPr>
        <w:t xml:space="preserve"> 人名称</w:t>
      </w:r>
      <w:r>
        <w:rPr>
          <w:color w:val="231916"/>
          <w:spacing w:val="18"/>
        </w:rPr>
        <w:t xml:space="preserve">Name </w:t>
      </w:r>
      <w:r>
        <w:rPr>
          <w:color w:val="231916"/>
          <w:spacing w:val="12"/>
        </w:rPr>
        <w:t xml:space="preserve">of </w:t>
      </w:r>
      <w:r>
        <w:rPr>
          <w:color w:val="231916"/>
          <w:spacing w:val="21"/>
        </w:rPr>
        <w:t>taxpayer/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9"/>
        </w:rPr>
        <w:t>filer</w:t>
      </w:r>
    </w:p>
    <w:p>
      <w:pPr>
        <w:pStyle w:val="2"/>
        <w:spacing w:line="288" w:lineRule="exact"/>
        <w:ind w:left="692"/>
      </w:pPr>
      <w:r>
        <w:rPr>
          <w:color w:val="231916"/>
        </w:rPr>
        <w:t>填写负责办理油（ 气） 田资源税申报事项的公司名称。</w:t>
      </w:r>
    </w:p>
    <w:p>
      <w:pPr>
        <w:pStyle w:val="2"/>
        <w:spacing w:before="5" w:line="225" w:lineRule="auto"/>
        <w:ind w:left="691" w:right="7587"/>
      </w:pPr>
      <w:r>
        <w:rPr>
          <w:color w:val="231916"/>
          <w:spacing w:val="12"/>
        </w:rPr>
        <w:t>It</w:t>
      </w:r>
      <w:r>
        <w:rPr>
          <w:color w:val="231916"/>
        </w:rPr>
        <w:t xml:space="preserve"> </w:t>
      </w:r>
      <w:r>
        <w:rPr>
          <w:color w:val="231916"/>
          <w:spacing w:val="12"/>
        </w:rPr>
        <w:t>is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1"/>
        </w:rPr>
        <w:t>supposed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to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be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8"/>
        </w:rPr>
        <w:t>name</w:t>
      </w:r>
      <w:r>
        <w:rPr>
          <w:color w:val="231916"/>
        </w:rPr>
        <w:t xml:space="preserve"> </w:t>
      </w:r>
      <w:r>
        <w:rPr>
          <w:color w:val="231916"/>
          <w:spacing w:val="12"/>
        </w:rPr>
        <w:t>of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0"/>
        </w:rPr>
        <w:t>company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who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has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</w:rPr>
        <w:t xml:space="preserve"> </w:t>
      </w:r>
      <w:r>
        <w:rPr>
          <w:color w:val="231916"/>
          <w:spacing w:val="22"/>
        </w:rPr>
        <w:t>responsibility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to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8"/>
        </w:rPr>
        <w:t>file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1"/>
        </w:rPr>
        <w:t>resource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tax</w:t>
      </w:r>
      <w:r>
        <w:rPr>
          <w:color w:val="231916"/>
        </w:rPr>
        <w:t xml:space="preserve"> </w:t>
      </w:r>
      <w:r>
        <w:rPr>
          <w:color w:val="231916"/>
          <w:spacing w:val="17"/>
        </w:rPr>
        <w:t xml:space="preserve">return. </w:t>
      </w:r>
      <w:r>
        <w:rPr>
          <w:color w:val="231916"/>
        </w:rPr>
        <w:t>3</w:t>
      </w:r>
      <w:r>
        <w:rPr>
          <w:color w:val="231916"/>
          <w:spacing w:val="24"/>
        </w:rPr>
        <w:t>、油</w:t>
      </w:r>
      <w:r>
        <w:rPr>
          <w:color w:val="231916"/>
        </w:rPr>
        <w:t>（</w:t>
      </w:r>
      <w:r>
        <w:rPr>
          <w:color w:val="231916"/>
          <w:spacing w:val="-37"/>
        </w:rPr>
        <w:t xml:space="preserve"> 气</w:t>
      </w:r>
      <w:r>
        <w:rPr>
          <w:color w:val="231916"/>
        </w:rPr>
        <w:t>）</w:t>
      </w:r>
      <w:r>
        <w:rPr>
          <w:color w:val="231916"/>
          <w:spacing w:val="-13"/>
        </w:rPr>
        <w:t xml:space="preserve"> 田名称</w:t>
      </w:r>
      <w:r>
        <w:rPr>
          <w:color w:val="231916"/>
          <w:spacing w:val="18"/>
        </w:rPr>
        <w:t>Name</w:t>
      </w:r>
      <w:r>
        <w:rPr>
          <w:color w:val="231916"/>
        </w:rPr>
        <w:t xml:space="preserve"> </w:t>
      </w:r>
      <w:r>
        <w:rPr>
          <w:color w:val="231916"/>
          <w:spacing w:val="12"/>
        </w:rPr>
        <w:t>of</w:t>
      </w:r>
      <w:r>
        <w:rPr>
          <w:color w:val="231916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</w:rPr>
        <w:t xml:space="preserve"> </w:t>
      </w:r>
      <w:r>
        <w:rPr>
          <w:color w:val="231916"/>
          <w:spacing w:val="18"/>
        </w:rPr>
        <w:t>oil/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6"/>
        </w:rPr>
        <w:t>gas</w:t>
      </w:r>
      <w:r>
        <w:rPr>
          <w:color w:val="231916"/>
        </w:rPr>
        <w:t xml:space="preserve"> </w:t>
      </w:r>
      <w:r>
        <w:rPr>
          <w:color w:val="231916"/>
          <w:spacing w:val="19"/>
        </w:rPr>
        <w:t>field</w:t>
      </w:r>
    </w:p>
    <w:p>
      <w:pPr>
        <w:pStyle w:val="2"/>
        <w:spacing w:line="281" w:lineRule="exact"/>
        <w:ind w:left="691"/>
      </w:pPr>
      <w:r>
        <w:rPr>
          <w:color w:val="231916"/>
        </w:rPr>
        <w:t>填写实际负有缴税义务的油田或气田名称。</w:t>
      </w:r>
    </w:p>
    <w:p>
      <w:pPr>
        <w:pStyle w:val="2"/>
        <w:spacing w:before="5" w:line="225" w:lineRule="auto"/>
        <w:ind w:left="691" w:right="9193"/>
      </w:pPr>
      <w:r>
        <w:rPr>
          <w:color w:val="231916"/>
        </w:rPr>
        <w:t>It is supposed to be the name of the oil or gas field which actually bears the tax liability. 4、应税产品名称Name of taxable product</w:t>
      </w:r>
    </w:p>
    <w:p>
      <w:pPr>
        <w:pStyle w:val="2"/>
        <w:spacing w:line="225" w:lineRule="auto"/>
        <w:ind w:left="691" w:right="645"/>
      </w:pPr>
      <w:r>
        <w:rPr>
          <w:color w:val="231916"/>
          <w:spacing w:val="13"/>
        </w:rPr>
        <w:t>填写现行资源税规定中列明的应税产品， 如原油、稠油、高凝油、天然气、高含硫天然气、三次采油、低丰度油气、深水油气等。液化气等油气产品比照相应的应税产品名称填写。</w:t>
      </w:r>
      <w:r>
        <w:rPr>
          <w:color w:val="231916"/>
          <w:spacing w:val="12"/>
        </w:rPr>
        <w:t>It is</w:t>
      </w:r>
      <w:r>
        <w:rPr>
          <w:color w:val="231916"/>
          <w:spacing w:val="9"/>
        </w:rPr>
        <w:t xml:space="preserve"> </w:t>
      </w:r>
      <w:r>
        <w:rPr>
          <w:color w:val="231916"/>
          <w:spacing w:val="21"/>
        </w:rPr>
        <w:t xml:space="preserve">supposed </w:t>
      </w:r>
      <w:r>
        <w:rPr>
          <w:color w:val="231916"/>
          <w:spacing w:val="12"/>
        </w:rPr>
        <w:t xml:space="preserve">to be </w:t>
      </w:r>
      <w:r>
        <w:rPr>
          <w:color w:val="231916"/>
          <w:spacing w:val="16"/>
        </w:rPr>
        <w:t xml:space="preserve">the </w:t>
      </w:r>
      <w:r>
        <w:rPr>
          <w:color w:val="231916"/>
          <w:spacing w:val="20"/>
        </w:rPr>
        <w:t xml:space="preserve">product listed </w:t>
      </w:r>
      <w:r>
        <w:rPr>
          <w:color w:val="231916"/>
          <w:spacing w:val="12"/>
        </w:rPr>
        <w:t xml:space="preserve">in </w:t>
      </w:r>
      <w:r>
        <w:rPr>
          <w:color w:val="231916"/>
          <w:spacing w:val="21"/>
        </w:rPr>
        <w:t xml:space="preserve">resource </w:t>
      </w:r>
      <w:r>
        <w:rPr>
          <w:color w:val="231916"/>
          <w:spacing w:val="16"/>
        </w:rPr>
        <w:t xml:space="preserve">tax </w:t>
      </w:r>
      <w:r>
        <w:rPr>
          <w:color w:val="231916"/>
          <w:spacing w:val="22"/>
        </w:rPr>
        <w:t>regulations</w:t>
      </w:r>
      <w:r>
        <w:rPr>
          <w:color w:val="231916"/>
          <w:spacing w:val="15"/>
        </w:rPr>
        <w:t xml:space="preserve">, </w:t>
      </w:r>
      <w:r>
        <w:rPr>
          <w:color w:val="231916"/>
          <w:spacing w:val="18"/>
        </w:rPr>
        <w:t xml:space="preserve">such </w:t>
      </w:r>
      <w:r>
        <w:rPr>
          <w:color w:val="231916"/>
          <w:spacing w:val="12"/>
        </w:rPr>
        <w:t xml:space="preserve">as </w:t>
      </w:r>
      <w:r>
        <w:rPr>
          <w:color w:val="231916"/>
          <w:spacing w:val="18"/>
        </w:rPr>
        <w:t>oil</w:t>
      </w:r>
      <w:r>
        <w:rPr>
          <w:color w:val="231916"/>
          <w:spacing w:val="13"/>
        </w:rPr>
        <w:t xml:space="preserve">, </w:t>
      </w:r>
      <w:r>
        <w:rPr>
          <w:color w:val="231916"/>
          <w:spacing w:val="19"/>
        </w:rPr>
        <w:t xml:space="preserve">heavy </w:t>
      </w:r>
      <w:r>
        <w:rPr>
          <w:color w:val="231916"/>
          <w:spacing w:val="18"/>
        </w:rPr>
        <w:t>oil</w:t>
      </w:r>
      <w:r>
        <w:rPr>
          <w:color w:val="231916"/>
          <w:spacing w:val="13"/>
        </w:rPr>
        <w:t xml:space="preserve">, </w:t>
      </w:r>
      <w:r>
        <w:rPr>
          <w:color w:val="231916"/>
          <w:spacing w:val="18"/>
        </w:rPr>
        <w:t xml:space="preserve">high pour </w:t>
      </w:r>
      <w:r>
        <w:rPr>
          <w:color w:val="231916"/>
          <w:spacing w:val="19"/>
        </w:rPr>
        <w:t xml:space="preserve">point </w:t>
      </w:r>
      <w:r>
        <w:rPr>
          <w:color w:val="231916"/>
          <w:spacing w:val="18"/>
        </w:rPr>
        <w:t>oil</w:t>
      </w:r>
      <w:r>
        <w:rPr>
          <w:color w:val="231916"/>
          <w:spacing w:val="13"/>
        </w:rPr>
        <w:t xml:space="preserve">, </w:t>
      </w:r>
      <w:r>
        <w:rPr>
          <w:color w:val="231916"/>
          <w:spacing w:val="21"/>
        </w:rPr>
        <w:t xml:space="preserve">condensed </w:t>
      </w:r>
      <w:r>
        <w:rPr>
          <w:color w:val="231916"/>
          <w:spacing w:val="18"/>
        </w:rPr>
        <w:t>oil</w:t>
      </w:r>
      <w:r>
        <w:rPr>
          <w:color w:val="231916"/>
          <w:spacing w:val="13"/>
        </w:rPr>
        <w:t xml:space="preserve">, </w:t>
      </w:r>
      <w:r>
        <w:rPr>
          <w:color w:val="231916"/>
          <w:spacing w:val="20"/>
        </w:rPr>
        <w:t xml:space="preserve">natural </w:t>
      </w:r>
      <w:r>
        <w:rPr>
          <w:color w:val="231916"/>
          <w:spacing w:val="18"/>
        </w:rPr>
        <w:t>gas</w:t>
      </w:r>
      <w:r>
        <w:rPr>
          <w:color w:val="231916"/>
          <w:spacing w:val="13"/>
        </w:rPr>
        <w:t xml:space="preserve">, </w:t>
      </w:r>
      <w:r>
        <w:rPr>
          <w:color w:val="231916"/>
          <w:spacing w:val="19"/>
        </w:rPr>
        <w:t>high</w:t>
      </w:r>
      <w:r>
        <w:rPr>
          <w:color w:val="231916"/>
          <w:spacing w:val="-39"/>
        </w:rPr>
        <w:t xml:space="preserve">- </w:t>
      </w:r>
      <w:r>
        <w:rPr>
          <w:color w:val="231916"/>
          <w:spacing w:val="20"/>
        </w:rPr>
        <w:t>sulfur</w:t>
      </w:r>
    </w:p>
    <w:p>
      <w:pPr>
        <w:pStyle w:val="2"/>
        <w:tabs>
          <w:tab w:val="left" w:pos="975"/>
        </w:tabs>
        <w:spacing w:line="225" w:lineRule="auto"/>
        <w:ind w:left="151" w:right="677"/>
      </w:pPr>
      <w:r>
        <w:rPr>
          <w:color w:val="231916"/>
          <w:spacing w:val="18"/>
        </w:rPr>
        <w:t>gas,</w:t>
      </w:r>
      <w:r>
        <w:rPr>
          <w:color w:val="231916"/>
          <w:spacing w:val="18"/>
        </w:rPr>
        <w:tab/>
      </w:r>
      <w:r>
        <w:rPr>
          <w:color w:val="231916"/>
          <w:spacing w:val="21"/>
        </w:rPr>
        <w:t xml:space="preserve">tertiary </w:t>
      </w:r>
      <w:r>
        <w:rPr>
          <w:color w:val="231916"/>
          <w:spacing w:val="16"/>
        </w:rPr>
        <w:t xml:space="preserve">oil </w:t>
      </w:r>
      <w:r>
        <w:rPr>
          <w:color w:val="231916"/>
          <w:spacing w:val="21"/>
        </w:rPr>
        <w:t xml:space="preserve">recovery, </w:t>
      </w:r>
      <w:r>
        <w:rPr>
          <w:color w:val="231916"/>
          <w:spacing w:val="16"/>
        </w:rPr>
        <w:t xml:space="preserve">low </w:t>
      </w:r>
      <w:r>
        <w:rPr>
          <w:color w:val="231916"/>
          <w:spacing w:val="21"/>
        </w:rPr>
        <w:t xml:space="preserve">abundance </w:t>
      </w:r>
      <w:r>
        <w:rPr>
          <w:color w:val="231916"/>
          <w:spacing w:val="16"/>
        </w:rPr>
        <w:t xml:space="preserve">oil and </w:t>
      </w:r>
      <w:r>
        <w:rPr>
          <w:color w:val="231916"/>
          <w:spacing w:val="18"/>
        </w:rPr>
        <w:t xml:space="preserve">gas, </w:t>
      </w:r>
      <w:r>
        <w:rPr>
          <w:color w:val="231916"/>
          <w:spacing w:val="21"/>
        </w:rPr>
        <w:t xml:space="preserve">deepwater </w:t>
      </w:r>
      <w:r>
        <w:rPr>
          <w:color w:val="231916"/>
          <w:spacing w:val="16"/>
        </w:rPr>
        <w:t xml:space="preserve">oil and </w:t>
      </w:r>
      <w:r>
        <w:rPr>
          <w:color w:val="231916"/>
          <w:spacing w:val="18"/>
        </w:rPr>
        <w:t xml:space="preserve">gas. </w:t>
      </w:r>
      <w:r>
        <w:rPr>
          <w:color w:val="231916"/>
          <w:spacing w:val="19"/>
        </w:rPr>
        <w:t xml:space="preserve">Names </w:t>
      </w:r>
      <w:r>
        <w:rPr>
          <w:color w:val="231916"/>
          <w:spacing w:val="12"/>
        </w:rPr>
        <w:t xml:space="preserve">of </w:t>
      </w:r>
      <w:r>
        <w:rPr>
          <w:color w:val="231916"/>
          <w:spacing w:val="19"/>
        </w:rPr>
        <w:t xml:space="preserve">other </w:t>
      </w:r>
      <w:r>
        <w:rPr>
          <w:color w:val="231916"/>
          <w:spacing w:val="21"/>
        </w:rPr>
        <w:t xml:space="preserve">products </w:t>
      </w:r>
      <w:r>
        <w:rPr>
          <w:color w:val="231916"/>
          <w:spacing w:val="12"/>
        </w:rPr>
        <w:t xml:space="preserve">of </w:t>
      </w:r>
      <w:r>
        <w:rPr>
          <w:color w:val="231916"/>
          <w:spacing w:val="16"/>
        </w:rPr>
        <w:t xml:space="preserve">oil and gas </w:t>
      </w:r>
      <w:r>
        <w:rPr>
          <w:color w:val="231916"/>
          <w:spacing w:val="18"/>
        </w:rPr>
        <w:t xml:space="preserve">like </w:t>
      </w:r>
      <w:r>
        <w:rPr>
          <w:color w:val="231916"/>
          <w:spacing w:val="21"/>
        </w:rPr>
        <w:t xml:space="preserve">liquefied </w:t>
      </w:r>
      <w:r>
        <w:rPr>
          <w:color w:val="231916"/>
          <w:spacing w:val="16"/>
        </w:rPr>
        <w:t xml:space="preserve">gas </w:t>
      </w:r>
      <w:r>
        <w:rPr>
          <w:color w:val="231916"/>
          <w:spacing w:val="20"/>
        </w:rPr>
        <w:t xml:space="preserve">should </w:t>
      </w:r>
      <w:r>
        <w:rPr>
          <w:color w:val="231916"/>
          <w:spacing w:val="12"/>
        </w:rPr>
        <w:t xml:space="preserve">be </w:t>
      </w:r>
      <w:r>
        <w:rPr>
          <w:color w:val="231916"/>
          <w:spacing w:val="20"/>
        </w:rPr>
        <w:t>filled</w:t>
      </w:r>
      <w:r>
        <w:rPr>
          <w:color w:val="231916"/>
          <w:spacing w:val="-31"/>
        </w:rPr>
        <w:t xml:space="preserve"> </w:t>
      </w:r>
      <w:r>
        <w:rPr>
          <w:color w:val="231916"/>
          <w:spacing w:val="12"/>
        </w:rPr>
        <w:t xml:space="preserve">in </w:t>
      </w:r>
      <w:r>
        <w:rPr>
          <w:color w:val="231916"/>
          <w:spacing w:val="21"/>
        </w:rPr>
        <w:t>accordance</w:t>
      </w:r>
      <w:r>
        <w:rPr>
          <w:color w:val="231916"/>
        </w:rPr>
        <w:t xml:space="preserve"> </w:t>
      </w:r>
      <w:r>
        <w:rPr>
          <w:color w:val="231916"/>
          <w:spacing w:val="18"/>
        </w:rPr>
        <w:t>with</w:t>
      </w:r>
      <w:r>
        <w:rPr>
          <w:color w:val="231916"/>
        </w:rPr>
        <w:t xml:space="preserve"> </w:t>
      </w:r>
      <w:r>
        <w:rPr>
          <w:color w:val="231916"/>
          <w:spacing w:val="19"/>
        </w:rPr>
        <w:t>those</w:t>
      </w:r>
      <w:r>
        <w:rPr>
          <w:color w:val="231916"/>
        </w:rPr>
        <w:t xml:space="preserve"> </w:t>
      </w:r>
      <w:r>
        <w:rPr>
          <w:color w:val="231916"/>
          <w:spacing w:val="20"/>
        </w:rPr>
        <w:t>listed</w:t>
      </w:r>
      <w:r>
        <w:rPr>
          <w:color w:val="231916"/>
        </w:rPr>
        <w:t xml:space="preserve"> </w:t>
      </w:r>
      <w:r>
        <w:rPr>
          <w:color w:val="231916"/>
          <w:spacing w:val="12"/>
        </w:rPr>
        <w:t>in</w:t>
      </w:r>
      <w:r>
        <w:rPr>
          <w:color w:val="231916"/>
        </w:rPr>
        <w:t xml:space="preserve"> </w:t>
      </w:r>
      <w:r>
        <w:rPr>
          <w:color w:val="231916"/>
          <w:spacing w:val="21"/>
        </w:rPr>
        <w:t>resource</w:t>
      </w:r>
      <w:r>
        <w:rPr>
          <w:color w:val="231916"/>
        </w:rPr>
        <w:t xml:space="preserve"> </w:t>
      </w:r>
      <w:r>
        <w:rPr>
          <w:color w:val="231916"/>
          <w:spacing w:val="16"/>
        </w:rPr>
        <w:t>tax</w:t>
      </w:r>
      <w:r>
        <w:rPr>
          <w:color w:val="231916"/>
        </w:rPr>
        <w:t xml:space="preserve"> </w:t>
      </w:r>
      <w:r>
        <w:rPr>
          <w:color w:val="231916"/>
          <w:spacing w:val="22"/>
        </w:rPr>
        <w:t>regulations.</w:t>
      </w:r>
    </w:p>
    <w:p>
      <w:pPr>
        <w:pStyle w:val="2"/>
        <w:spacing w:line="225" w:lineRule="auto"/>
        <w:ind w:left="690" w:right="13443"/>
      </w:pPr>
      <w:r>
        <w:rPr>
          <w:color w:val="231916"/>
        </w:rPr>
        <w:t>5</w:t>
      </w:r>
      <w:r>
        <w:rPr>
          <w:color w:val="231916"/>
          <w:spacing w:val="23"/>
        </w:rPr>
        <w:t>、销售量</w:t>
      </w:r>
      <w:r>
        <w:rPr>
          <w:color w:val="231916"/>
        </w:rPr>
        <w:t>（</w:t>
      </w:r>
      <w:r>
        <w:rPr>
          <w:color w:val="231916"/>
          <w:spacing w:val="-49"/>
        </w:rPr>
        <w:t xml:space="preserve"> 吨</w:t>
      </w:r>
      <w:r>
        <w:rPr>
          <w:color w:val="231916"/>
        </w:rPr>
        <w:t>/桶/</w:t>
      </w:r>
      <w:r>
        <w:rPr>
          <w:color w:val="231916"/>
          <w:spacing w:val="23"/>
        </w:rPr>
        <w:t>立方米</w:t>
      </w:r>
      <w:r>
        <w:rPr>
          <w:color w:val="231916"/>
          <w:spacing w:val="17"/>
        </w:rPr>
        <w:t xml:space="preserve">）Amount </w:t>
      </w:r>
      <w:r>
        <w:rPr>
          <w:color w:val="231916"/>
          <w:spacing w:val="12"/>
        </w:rPr>
        <w:t xml:space="preserve">of </w:t>
      </w:r>
      <w:r>
        <w:rPr>
          <w:color w:val="231916"/>
          <w:spacing w:val="20"/>
        </w:rPr>
        <w:t>sales</w:t>
      </w:r>
      <w:r>
        <w:rPr>
          <w:color w:val="231916"/>
          <w:spacing w:val="-38"/>
        </w:rPr>
        <w:t xml:space="preserve">( </w:t>
      </w:r>
      <w:r>
        <w:rPr>
          <w:color w:val="231916"/>
          <w:spacing w:val="18"/>
        </w:rPr>
        <w:t>ton/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8"/>
        </w:rPr>
        <w:t>bbl/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9"/>
        </w:rPr>
        <w:t xml:space="preserve">cubic </w:t>
      </w:r>
      <w:r>
        <w:rPr>
          <w:color w:val="231916"/>
          <w:spacing w:val="18"/>
        </w:rPr>
        <w:t xml:space="preserve">meter) </w:t>
      </w:r>
      <w:r>
        <w:rPr>
          <w:color w:val="231916"/>
          <w:spacing w:val="22"/>
        </w:rPr>
        <w:t>填写扣除作业用量和损耗量之后的原油、天然气销售量。</w:t>
      </w:r>
    </w:p>
    <w:p>
      <w:pPr>
        <w:pStyle w:val="2"/>
        <w:spacing w:line="225" w:lineRule="auto"/>
        <w:ind w:left="690" w:right="7972"/>
      </w:pPr>
      <w:r>
        <w:rPr>
          <w:color w:val="231916"/>
          <w:spacing w:val="12"/>
        </w:rPr>
        <w:t>It</w:t>
      </w:r>
      <w:r>
        <w:rPr>
          <w:color w:val="231916"/>
        </w:rPr>
        <w:t xml:space="preserve"> </w:t>
      </w:r>
      <w:r>
        <w:rPr>
          <w:color w:val="231916"/>
          <w:spacing w:val="12"/>
        </w:rPr>
        <w:t>is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1"/>
        </w:rPr>
        <w:t>supposed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to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be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0"/>
        </w:rPr>
        <w:t>amount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of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9"/>
        </w:rPr>
        <w:t>sales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of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oil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and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gas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8"/>
        </w:rPr>
        <w:t>with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1"/>
        </w:rPr>
        <w:t>operation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1"/>
        </w:rPr>
        <w:t>consumption</w:t>
      </w:r>
      <w:r>
        <w:rPr>
          <w:color w:val="231916"/>
        </w:rPr>
        <w:t xml:space="preserve"> </w:t>
      </w:r>
      <w:r>
        <w:rPr>
          <w:color w:val="231916"/>
          <w:spacing w:val="16"/>
        </w:rPr>
        <w:t>and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8"/>
        </w:rPr>
        <w:t>loss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9"/>
        </w:rPr>
        <w:t xml:space="preserve">deducted. </w:t>
      </w:r>
      <w:r>
        <w:rPr>
          <w:color w:val="231916"/>
        </w:rPr>
        <w:t>6</w:t>
      </w:r>
      <w:r>
        <w:rPr>
          <w:color w:val="231916"/>
          <w:spacing w:val="15"/>
        </w:rPr>
        <w:t>、单价</w:t>
      </w:r>
      <w:r>
        <w:rPr>
          <w:color w:val="231916"/>
          <w:spacing w:val="19"/>
        </w:rPr>
        <w:t>Unit</w:t>
      </w:r>
      <w:r>
        <w:rPr>
          <w:color w:val="231916"/>
          <w:spacing w:val="-39"/>
        </w:rPr>
        <w:t xml:space="preserve">- </w:t>
      </w:r>
      <w:r>
        <w:rPr>
          <w:color w:val="231916"/>
          <w:spacing w:val="19"/>
        </w:rPr>
        <w:t>price</w:t>
      </w:r>
    </w:p>
    <w:p>
      <w:pPr>
        <w:pStyle w:val="2"/>
        <w:spacing w:line="281" w:lineRule="exact"/>
        <w:ind w:left="690"/>
      </w:pPr>
      <w:r>
        <w:rPr>
          <w:color w:val="231916"/>
        </w:rPr>
        <w:t>单价为增值税专用发票上注明的含增值税的销售价格（ 或纳税期平均销售价格）。企业如有外销油气情况， 单价应当按规定折合成人民币计算。</w:t>
      </w:r>
    </w:p>
    <w:p>
      <w:pPr>
        <w:pStyle w:val="2"/>
        <w:spacing w:line="225" w:lineRule="auto"/>
        <w:ind w:left="150" w:right="645" w:firstLine="538"/>
      </w:pPr>
      <w:r>
        <w:rPr>
          <w:color w:val="231916"/>
          <w:spacing w:val="12"/>
        </w:rPr>
        <w:t>It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2"/>
        </w:rPr>
        <w:t>is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21"/>
        </w:rPr>
        <w:t>supposed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2"/>
        </w:rPr>
        <w:t>to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2"/>
        </w:rPr>
        <w:t>be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7"/>
        </w:rPr>
        <w:t xml:space="preserve"> </w:t>
      </w:r>
      <w:r>
        <w:rPr>
          <w:color w:val="231916"/>
          <w:spacing w:val="19"/>
        </w:rPr>
        <w:t>price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2"/>
        </w:rPr>
        <w:t>in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6"/>
        </w:rPr>
        <w:t>VAT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21"/>
        </w:rPr>
        <w:t>invoices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9"/>
        </w:rPr>
        <w:t>which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21"/>
        </w:rPr>
        <w:t>includes</w:t>
      </w:r>
      <w:r>
        <w:rPr>
          <w:color w:val="231916"/>
          <w:spacing w:val="7"/>
        </w:rPr>
        <w:t xml:space="preserve"> </w:t>
      </w:r>
      <w:r>
        <w:rPr>
          <w:color w:val="231916"/>
          <w:spacing w:val="20"/>
        </w:rPr>
        <w:t>value-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9"/>
        </w:rPr>
        <w:t>added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8"/>
        </w:rPr>
        <w:t>tax.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2"/>
        </w:rPr>
        <w:t>If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21"/>
        </w:rPr>
        <w:t>enterprise</w:t>
      </w:r>
      <w:r>
        <w:rPr>
          <w:color w:val="231916"/>
          <w:spacing w:val="7"/>
        </w:rPr>
        <w:t xml:space="preserve"> </w:t>
      </w:r>
      <w:r>
        <w:rPr>
          <w:color w:val="231916"/>
          <w:spacing w:val="20"/>
        </w:rPr>
        <w:t>exports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8"/>
        </w:rPr>
        <w:t>oil(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9"/>
        </w:rPr>
        <w:t>gas),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7"/>
        </w:rPr>
        <w:t xml:space="preserve"> </w:t>
      </w:r>
      <w:r>
        <w:rPr>
          <w:color w:val="231916"/>
          <w:spacing w:val="19"/>
        </w:rPr>
        <w:t>unit-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9"/>
        </w:rPr>
        <w:t>price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20"/>
        </w:rPr>
        <w:t>should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2"/>
        </w:rPr>
        <w:t>be</w:t>
      </w:r>
      <w:r>
        <w:rPr>
          <w:color w:val="231916"/>
          <w:spacing w:val="6"/>
        </w:rPr>
        <w:t xml:space="preserve"> </w:t>
      </w:r>
      <w:r>
        <w:rPr>
          <w:color w:val="231916"/>
          <w:spacing w:val="19"/>
        </w:rPr>
        <w:t xml:space="preserve">calculated </w:t>
      </w:r>
      <w:r>
        <w:rPr>
          <w:color w:val="231916"/>
          <w:spacing w:val="12"/>
        </w:rPr>
        <w:t xml:space="preserve">by </w:t>
      </w:r>
      <w:r>
        <w:rPr>
          <w:color w:val="231916"/>
          <w:spacing w:val="16"/>
        </w:rPr>
        <w:t xml:space="preserve">RMB </w:t>
      </w:r>
      <w:r>
        <w:rPr>
          <w:color w:val="231916"/>
          <w:spacing w:val="21"/>
        </w:rPr>
        <w:t xml:space="preserve">according </w:t>
      </w:r>
      <w:r>
        <w:rPr>
          <w:color w:val="231916"/>
          <w:spacing w:val="12"/>
        </w:rPr>
        <w:t xml:space="preserve">to </w:t>
      </w:r>
      <w:r>
        <w:rPr>
          <w:color w:val="231916"/>
          <w:spacing w:val="16"/>
        </w:rPr>
        <w:t>the</w:t>
      </w:r>
      <w:r>
        <w:rPr>
          <w:color w:val="231916"/>
          <w:spacing w:val="-61"/>
        </w:rPr>
        <w:t xml:space="preserve"> </w:t>
      </w:r>
      <w:r>
        <w:rPr>
          <w:color w:val="231916"/>
          <w:spacing w:val="20"/>
        </w:rPr>
        <w:t>rules.</w:t>
      </w:r>
    </w:p>
    <w:p>
      <w:pPr>
        <w:pStyle w:val="2"/>
        <w:spacing w:line="281" w:lineRule="exact"/>
        <w:ind w:left="689"/>
      </w:pPr>
      <w:r>
        <w:rPr>
          <w:color w:val="231916"/>
        </w:rPr>
        <w:t>7、销售额（ 不含增值税）Sales revenue in total</w:t>
      </w:r>
    </w:p>
    <w:p>
      <w:pPr>
        <w:pStyle w:val="2"/>
        <w:spacing w:line="288" w:lineRule="exact"/>
        <w:ind w:left="689"/>
      </w:pPr>
      <w:r>
        <w:rPr>
          <w:color w:val="231916"/>
        </w:rPr>
        <w:t>指增值税专用发票上注明的不含增值税的销售金额。如果销售油气开据的为价税合一的普通发票， 采用以下公式换算为不含增值税的销售额：</w:t>
      </w:r>
    </w:p>
    <w:p>
      <w:pPr>
        <w:pStyle w:val="2"/>
        <w:spacing w:before="1" w:line="225" w:lineRule="auto"/>
        <w:ind w:left="150" w:right="645" w:firstLine="538"/>
      </w:pPr>
      <w:r>
        <w:rPr>
          <w:color w:val="231916"/>
          <w:spacing w:val="12"/>
        </w:rPr>
        <w:t>It</w:t>
      </w:r>
      <w:r>
        <w:rPr>
          <w:color w:val="231916"/>
          <w:spacing w:val="10"/>
        </w:rPr>
        <w:t xml:space="preserve"> </w:t>
      </w:r>
      <w:r>
        <w:rPr>
          <w:color w:val="231916"/>
          <w:spacing w:val="12"/>
        </w:rPr>
        <w:t>is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21"/>
        </w:rPr>
        <w:t>supposed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2"/>
        </w:rPr>
        <w:t>to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2"/>
        </w:rPr>
        <w:t>be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9"/>
        </w:rPr>
        <w:t>sales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20"/>
        </w:rPr>
        <w:t>revenue</w:t>
      </w:r>
      <w:r>
        <w:rPr>
          <w:color w:val="231916"/>
          <w:spacing w:val="10"/>
        </w:rPr>
        <w:t xml:space="preserve"> </w:t>
      </w:r>
      <w:r>
        <w:rPr>
          <w:color w:val="231916"/>
          <w:spacing w:val="12"/>
        </w:rPr>
        <w:t>in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6"/>
        </w:rPr>
        <w:t>VAT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21"/>
        </w:rPr>
        <w:t>invoices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9"/>
        </w:rPr>
        <w:t>minus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20"/>
        </w:rPr>
        <w:t>value-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9"/>
        </w:rPr>
        <w:t>added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8"/>
        </w:rPr>
        <w:t>tax.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8"/>
        </w:rPr>
        <w:t>When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2"/>
        </w:rPr>
        <w:t>it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9"/>
        </w:rPr>
        <w:t>comes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2"/>
        </w:rPr>
        <w:t>to</w:t>
      </w:r>
      <w:r>
        <w:rPr>
          <w:color w:val="231916"/>
          <w:spacing w:val="10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20"/>
        </w:rPr>
        <w:t>common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21"/>
        </w:rPr>
        <w:t>invoices,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9"/>
        </w:rPr>
        <w:t>sales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20"/>
        </w:rPr>
        <w:t>revenue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20"/>
        </w:rPr>
        <w:t>should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12"/>
        </w:rPr>
        <w:t>be</w:t>
      </w:r>
      <w:r>
        <w:rPr>
          <w:color w:val="231916"/>
          <w:spacing w:val="10"/>
        </w:rPr>
        <w:t xml:space="preserve"> </w:t>
      </w:r>
      <w:r>
        <w:rPr>
          <w:color w:val="231916"/>
          <w:spacing w:val="21"/>
        </w:rPr>
        <w:t>calculated</w:t>
      </w:r>
      <w:r>
        <w:rPr>
          <w:color w:val="231916"/>
          <w:spacing w:val="11"/>
        </w:rPr>
        <w:t xml:space="preserve"> </w:t>
      </w:r>
      <w:r>
        <w:rPr>
          <w:color w:val="231916"/>
          <w:spacing w:val="4"/>
        </w:rPr>
        <w:t xml:space="preserve">as </w:t>
      </w:r>
      <w:r>
        <w:rPr>
          <w:color w:val="231916"/>
          <w:spacing w:val="21"/>
        </w:rPr>
        <w:t>follows:</w:t>
      </w:r>
    </w:p>
    <w:p>
      <w:pPr>
        <w:pStyle w:val="2"/>
        <w:spacing w:line="281" w:lineRule="exact"/>
        <w:ind w:left="688"/>
      </w:pPr>
      <w:r>
        <w:rPr>
          <w:color w:val="231916"/>
        </w:rPr>
        <w:t>不含增值税销售额=含增值税销售额×（1﹣ 增值税税率）</w:t>
      </w:r>
    </w:p>
    <w:p>
      <w:pPr>
        <w:pStyle w:val="2"/>
        <w:spacing w:before="4" w:line="225" w:lineRule="auto"/>
        <w:ind w:left="688" w:right="6920"/>
      </w:pPr>
      <w:r>
        <w:rPr>
          <w:color w:val="231916"/>
          <w:spacing w:val="19"/>
        </w:rPr>
        <w:t>Sales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0"/>
        </w:rPr>
        <w:t>revenue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12"/>
        </w:rPr>
        <w:t>in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9"/>
        </w:rPr>
        <w:t>total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20"/>
        </w:rPr>
        <w:t>equals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19"/>
        </w:rPr>
        <w:t>sales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20"/>
        </w:rPr>
        <w:t>revenue</w:t>
      </w:r>
      <w:r>
        <w:rPr>
          <w:color w:val="231916"/>
          <w:spacing w:val="-32"/>
        </w:rPr>
        <w:t xml:space="preserve"> ( </w:t>
      </w:r>
      <w:r>
        <w:rPr>
          <w:color w:val="231916"/>
          <w:spacing w:val="21"/>
        </w:rPr>
        <w:t>including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18"/>
        </w:rPr>
        <w:t>VAT</w:t>
      </w:r>
      <w:r>
        <w:rPr>
          <w:color w:val="231916"/>
          <w:spacing w:val="10"/>
        </w:rPr>
        <w:t xml:space="preserve">) </w:t>
      </w:r>
      <w:r>
        <w:rPr>
          <w:color w:val="231916"/>
          <w:spacing w:val="21"/>
        </w:rPr>
        <w:t>multiplied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by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16"/>
        </w:rPr>
        <w:t>the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20"/>
        </w:rPr>
        <w:t>outcome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2"/>
        </w:rPr>
        <w:t>of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16"/>
        </w:rPr>
        <w:t>one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19"/>
        </w:rPr>
        <w:t>minus</w:t>
      </w:r>
      <w:r>
        <w:rPr>
          <w:color w:val="231916"/>
          <w:spacing w:val="1"/>
        </w:rPr>
        <w:t xml:space="preserve"> </w:t>
      </w:r>
      <w:r>
        <w:rPr>
          <w:color w:val="231916"/>
          <w:spacing w:val="16"/>
        </w:rPr>
        <w:t>VAT</w:t>
      </w:r>
      <w:r>
        <w:rPr>
          <w:color w:val="231916"/>
          <w:spacing w:val="2"/>
        </w:rPr>
        <w:t xml:space="preserve"> </w:t>
      </w:r>
      <w:r>
        <w:rPr>
          <w:color w:val="231916"/>
          <w:spacing w:val="15"/>
        </w:rPr>
        <w:t xml:space="preserve">rate. </w:t>
      </w:r>
      <w:r>
        <w:rPr>
          <w:color w:val="231916"/>
        </w:rPr>
        <w:t>8</w:t>
      </w:r>
      <w:r>
        <w:rPr>
          <w:color w:val="231916"/>
          <w:spacing w:val="17"/>
        </w:rPr>
        <w:t>、减征率</w:t>
      </w:r>
      <w:r>
        <w:rPr>
          <w:color w:val="231916"/>
          <w:spacing w:val="21"/>
        </w:rPr>
        <w:t>Reduction</w:t>
      </w:r>
      <w:r>
        <w:rPr>
          <w:color w:val="231916"/>
        </w:rPr>
        <w:t xml:space="preserve"> </w:t>
      </w:r>
      <w:r>
        <w:rPr>
          <w:color w:val="231916"/>
          <w:spacing w:val="18"/>
        </w:rPr>
        <w:t>rate</w:t>
      </w:r>
    </w:p>
    <w:p>
      <w:pPr>
        <w:pStyle w:val="2"/>
        <w:spacing w:line="281" w:lineRule="exact"/>
        <w:ind w:left="688"/>
      </w:pPr>
      <w:r>
        <w:rPr>
          <w:color w:val="231916"/>
          <w:spacing w:val="3"/>
        </w:rPr>
        <w:t>减征率=规定税率× 减税幅度， 如三次采油减税幅度为</w:t>
      </w:r>
      <w:r>
        <w:rPr>
          <w:color w:val="231916"/>
          <w:spacing w:val="12"/>
        </w:rPr>
        <w:t>30</w:t>
      </w:r>
      <w:r>
        <w:rPr>
          <w:color w:val="231916"/>
          <w:spacing w:val="-12"/>
        </w:rPr>
        <w:t xml:space="preserve"> %， 其减征率为</w:t>
      </w:r>
      <w:r>
        <w:rPr>
          <w:color w:val="231916"/>
        </w:rPr>
        <w:t>1</w:t>
      </w:r>
      <w:r>
        <w:rPr>
          <w:color w:val="231916"/>
          <w:spacing w:val="-64"/>
        </w:rPr>
        <w:t xml:space="preserve"> . </w:t>
      </w:r>
      <w:r>
        <w:rPr>
          <w:color w:val="231916"/>
        </w:rPr>
        <w:t>5</w:t>
      </w:r>
      <w:r>
        <w:rPr>
          <w:color w:val="231916"/>
          <w:spacing w:val="-32"/>
        </w:rPr>
        <w:t xml:space="preserve"> %。</w:t>
      </w:r>
    </w:p>
    <w:p>
      <w:pPr>
        <w:pStyle w:val="2"/>
        <w:spacing w:before="5" w:line="225" w:lineRule="auto"/>
        <w:ind w:left="149" w:right="645" w:firstLine="539"/>
      </w:pPr>
      <w:r>
        <w:rPr>
          <w:color w:val="231916"/>
          <w:spacing w:val="21"/>
        </w:rPr>
        <w:t xml:space="preserve">Reduction </w:t>
      </w:r>
      <w:r>
        <w:rPr>
          <w:color w:val="231916"/>
          <w:spacing w:val="18"/>
        </w:rPr>
        <w:t xml:space="preserve">rate </w:t>
      </w:r>
      <w:r>
        <w:rPr>
          <w:color w:val="231916"/>
          <w:spacing w:val="20"/>
        </w:rPr>
        <w:t xml:space="preserve">equals </w:t>
      </w:r>
      <w:r>
        <w:rPr>
          <w:color w:val="231916"/>
          <w:spacing w:val="19"/>
        </w:rPr>
        <w:t xml:space="preserve">legal </w:t>
      </w:r>
      <w:r>
        <w:rPr>
          <w:color w:val="231916"/>
          <w:spacing w:val="16"/>
        </w:rPr>
        <w:t xml:space="preserve">tax </w:t>
      </w:r>
      <w:r>
        <w:rPr>
          <w:color w:val="231916"/>
          <w:spacing w:val="18"/>
        </w:rPr>
        <w:t>rate</w:t>
      </w:r>
      <w:r>
        <w:rPr>
          <w:color w:val="231916"/>
          <w:spacing w:val="21"/>
        </w:rPr>
        <w:t xml:space="preserve"> multiplied </w:t>
      </w:r>
      <w:r>
        <w:rPr>
          <w:color w:val="231916"/>
          <w:spacing w:val="12"/>
        </w:rPr>
        <w:t xml:space="preserve">by </w:t>
      </w:r>
      <w:r>
        <w:rPr>
          <w:color w:val="231916"/>
          <w:spacing w:val="16"/>
        </w:rPr>
        <w:t xml:space="preserve">the </w:t>
      </w:r>
      <w:r>
        <w:rPr>
          <w:color w:val="231916"/>
          <w:spacing w:val="20"/>
        </w:rPr>
        <w:t xml:space="preserve">extent </w:t>
      </w:r>
      <w:r>
        <w:rPr>
          <w:color w:val="231916"/>
          <w:spacing w:val="12"/>
        </w:rPr>
        <w:t>of</w:t>
      </w:r>
      <w:r>
        <w:rPr>
          <w:color w:val="231916"/>
          <w:spacing w:val="21"/>
        </w:rPr>
        <w:t xml:space="preserve"> reduction. </w:t>
      </w:r>
      <w:r>
        <w:rPr>
          <w:color w:val="231916"/>
          <w:spacing w:val="16"/>
        </w:rPr>
        <w:t>For</w:t>
      </w:r>
      <w:r>
        <w:rPr>
          <w:color w:val="231916"/>
          <w:spacing w:val="21"/>
        </w:rPr>
        <w:t xml:space="preserve"> instance </w:t>
      </w:r>
      <w:r>
        <w:rPr>
          <w:color w:val="231916"/>
          <w:spacing w:val="16"/>
        </w:rPr>
        <w:t>the</w:t>
      </w:r>
      <w:r>
        <w:rPr>
          <w:color w:val="231916"/>
          <w:spacing w:val="21"/>
        </w:rPr>
        <w:t xml:space="preserve"> reduction </w:t>
      </w:r>
      <w:r>
        <w:rPr>
          <w:color w:val="231916"/>
          <w:spacing w:val="18"/>
        </w:rPr>
        <w:t xml:space="preserve">rate </w:t>
      </w:r>
      <w:r>
        <w:rPr>
          <w:color w:val="231916"/>
          <w:spacing w:val="12"/>
        </w:rPr>
        <w:t>of</w:t>
      </w:r>
      <w:r>
        <w:rPr>
          <w:color w:val="231916"/>
          <w:spacing w:val="21"/>
        </w:rPr>
        <w:t xml:space="preserve"> tertiary </w:t>
      </w:r>
      <w:r>
        <w:rPr>
          <w:color w:val="231916"/>
          <w:spacing w:val="16"/>
        </w:rPr>
        <w:t>oil</w:t>
      </w:r>
      <w:r>
        <w:rPr>
          <w:color w:val="231916"/>
          <w:spacing w:val="21"/>
        </w:rPr>
        <w:t xml:space="preserve"> recovery </w:t>
      </w:r>
      <w:r>
        <w:rPr>
          <w:color w:val="231916"/>
          <w:spacing w:val="12"/>
        </w:rPr>
        <w:t xml:space="preserve">is </w:t>
      </w:r>
      <w:r>
        <w:rPr>
          <w:color w:val="231916"/>
        </w:rPr>
        <w:t>1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.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5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 xml:space="preserve">% </w:t>
      </w:r>
      <w:r>
        <w:rPr>
          <w:color w:val="231916"/>
          <w:spacing w:val="18"/>
        </w:rPr>
        <w:t xml:space="preserve">with </w:t>
      </w:r>
      <w:r>
        <w:rPr>
          <w:color w:val="231916"/>
        </w:rPr>
        <w:t xml:space="preserve">a </w:t>
      </w:r>
      <w:r>
        <w:rPr>
          <w:color w:val="231916"/>
          <w:spacing w:val="12"/>
        </w:rPr>
        <w:t>30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-16"/>
        </w:rPr>
        <w:t xml:space="preserve">% </w:t>
      </w:r>
      <w:r>
        <w:rPr>
          <w:color w:val="231916"/>
          <w:spacing w:val="21"/>
        </w:rPr>
        <w:t xml:space="preserve">reduction </w:t>
      </w:r>
      <w:r>
        <w:rPr>
          <w:color w:val="231916"/>
          <w:spacing w:val="20"/>
        </w:rPr>
        <w:t>extent</w:t>
      </w:r>
    </w:p>
    <w:p>
      <w:pPr>
        <w:pStyle w:val="2"/>
        <w:spacing w:line="225" w:lineRule="auto"/>
        <w:ind w:left="687" w:right="15682"/>
      </w:pPr>
      <w:r>
        <w:rPr>
          <w:color w:val="231916"/>
        </w:rPr>
        <w:t>9</w:t>
      </w:r>
      <w:r>
        <w:rPr>
          <w:color w:val="231916"/>
          <w:spacing w:val="19"/>
        </w:rPr>
        <w:t>、实际征收率</w:t>
      </w:r>
      <w:r>
        <w:rPr>
          <w:color w:val="231916"/>
          <w:spacing w:val="21"/>
        </w:rPr>
        <w:t xml:space="preserve">Effective </w:t>
      </w:r>
      <w:r>
        <w:rPr>
          <w:color w:val="231916"/>
          <w:spacing w:val="16"/>
        </w:rPr>
        <w:t>RT</w:t>
      </w:r>
      <w:r>
        <w:rPr>
          <w:color w:val="231916"/>
          <w:spacing w:val="-40"/>
        </w:rPr>
        <w:t xml:space="preserve">( </w:t>
      </w:r>
      <w:r>
        <w:rPr>
          <w:color w:val="231916"/>
          <w:spacing w:val="21"/>
        </w:rPr>
        <w:t xml:space="preserve">resource </w:t>
      </w:r>
      <w:r>
        <w:rPr>
          <w:color w:val="231916"/>
          <w:spacing w:val="16"/>
        </w:rPr>
        <w:t>tax</w:t>
      </w:r>
      <w:r>
        <w:rPr>
          <w:color w:val="231916"/>
          <w:spacing w:val="-32"/>
        </w:rPr>
        <w:t xml:space="preserve"> ) </w:t>
      </w:r>
      <w:r>
        <w:rPr>
          <w:color w:val="231916"/>
          <w:spacing w:val="14"/>
        </w:rPr>
        <w:t xml:space="preserve">rate </w:t>
      </w:r>
      <w:r>
        <w:rPr>
          <w:color w:val="231916"/>
          <w:spacing w:val="16"/>
        </w:rPr>
        <w:t>实际征收率=规定税率</w:t>
      </w:r>
      <w:r>
        <w:rPr>
          <w:color w:val="231916"/>
        </w:rPr>
        <w:t>﹣</w:t>
      </w:r>
      <w:r>
        <w:rPr>
          <w:color w:val="231916"/>
          <w:spacing w:val="-12"/>
        </w:rPr>
        <w:t xml:space="preserve"> 减征率</w:t>
      </w:r>
    </w:p>
    <w:p>
      <w:pPr>
        <w:pStyle w:val="2"/>
        <w:spacing w:line="281" w:lineRule="exact"/>
        <w:ind w:left="687"/>
      </w:pPr>
      <w:r>
        <w:rPr>
          <w:color w:val="231916"/>
          <w:spacing w:val="21"/>
        </w:rPr>
        <w:t>现行油气资源税规定税率为</w:t>
      </w:r>
      <w:r>
        <w:rPr>
          <w:color w:val="231916"/>
        </w:rPr>
        <w:t>5</w:t>
      </w:r>
      <w:r>
        <w:rPr>
          <w:color w:val="231916"/>
          <w:spacing w:val="7"/>
        </w:rPr>
        <w:t xml:space="preserve"> %。如三次采油的减征率为</w:t>
      </w:r>
      <w:r>
        <w:rPr>
          <w:color w:val="231916"/>
        </w:rPr>
        <w:t>1</w:t>
      </w:r>
      <w:r>
        <w:rPr>
          <w:color w:val="231916"/>
          <w:spacing w:val="-64"/>
        </w:rPr>
        <w:t xml:space="preserve"> . </w:t>
      </w:r>
      <w:r>
        <w:rPr>
          <w:color w:val="231916"/>
        </w:rPr>
        <w:t>5</w:t>
      </w:r>
      <w:r>
        <w:rPr>
          <w:color w:val="231916"/>
          <w:spacing w:val="-4"/>
        </w:rPr>
        <w:t xml:space="preserve"> %， 其实际征收率为</w:t>
      </w:r>
      <w:r>
        <w:rPr>
          <w:color w:val="231916"/>
        </w:rPr>
        <w:t>：3</w:t>
      </w:r>
      <w:r>
        <w:rPr>
          <w:color w:val="231916"/>
          <w:spacing w:val="-64"/>
        </w:rPr>
        <w:t xml:space="preserve"> . </w:t>
      </w:r>
      <w:r>
        <w:rPr>
          <w:color w:val="231916"/>
        </w:rPr>
        <w:t>5</w:t>
      </w:r>
      <w:r>
        <w:rPr>
          <w:color w:val="231916"/>
          <w:spacing w:val="-42"/>
        </w:rPr>
        <w:t xml:space="preserve"> %= </w:t>
      </w:r>
      <w:r>
        <w:rPr>
          <w:color w:val="231916"/>
        </w:rPr>
        <w:t>5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%﹣1</w:t>
      </w:r>
      <w:r>
        <w:rPr>
          <w:color w:val="231916"/>
          <w:spacing w:val="-64"/>
        </w:rPr>
        <w:t xml:space="preserve"> . </w:t>
      </w:r>
      <w:r>
        <w:rPr>
          <w:color w:val="231916"/>
        </w:rPr>
        <w:t>5</w:t>
      </w:r>
      <w:r>
        <w:rPr>
          <w:color w:val="231916"/>
          <w:spacing w:val="-48"/>
        </w:rPr>
        <w:t xml:space="preserve"> %</w:t>
      </w:r>
    </w:p>
    <w:p>
      <w:pPr>
        <w:pStyle w:val="2"/>
        <w:tabs>
          <w:tab w:val="left" w:pos="3100"/>
        </w:tabs>
        <w:spacing w:before="3" w:line="225" w:lineRule="auto"/>
        <w:ind w:left="148" w:right="680" w:firstLine="538"/>
      </w:pPr>
      <w:r>
        <w:rPr>
          <w:color w:val="231916"/>
          <w:spacing w:val="21"/>
        </w:rPr>
        <w:t xml:space="preserve">Effective resource </w:t>
      </w:r>
      <w:r>
        <w:rPr>
          <w:color w:val="231916"/>
          <w:spacing w:val="16"/>
        </w:rPr>
        <w:t xml:space="preserve">tax </w:t>
      </w:r>
      <w:r>
        <w:rPr>
          <w:color w:val="231916"/>
          <w:spacing w:val="18"/>
        </w:rPr>
        <w:t xml:space="preserve">rate </w:t>
      </w:r>
      <w:r>
        <w:rPr>
          <w:color w:val="231916"/>
          <w:spacing w:val="20"/>
        </w:rPr>
        <w:t xml:space="preserve">equals </w:t>
      </w:r>
      <w:r>
        <w:rPr>
          <w:color w:val="231916"/>
          <w:spacing w:val="19"/>
        </w:rPr>
        <w:t xml:space="preserve">legal </w:t>
      </w:r>
      <w:r>
        <w:rPr>
          <w:color w:val="231916"/>
          <w:spacing w:val="16"/>
        </w:rPr>
        <w:t xml:space="preserve">tax </w:t>
      </w:r>
      <w:r>
        <w:rPr>
          <w:color w:val="231916"/>
          <w:spacing w:val="18"/>
        </w:rPr>
        <w:t xml:space="preserve">rate </w:t>
      </w:r>
      <w:r>
        <w:rPr>
          <w:color w:val="231916"/>
          <w:spacing w:val="19"/>
        </w:rPr>
        <w:t xml:space="preserve">minus </w:t>
      </w:r>
      <w:r>
        <w:rPr>
          <w:color w:val="231916"/>
          <w:spacing w:val="21"/>
        </w:rPr>
        <w:t xml:space="preserve">reduction </w:t>
      </w:r>
      <w:r>
        <w:rPr>
          <w:color w:val="231916"/>
          <w:spacing w:val="19"/>
        </w:rPr>
        <w:t xml:space="preserve">rate. </w:t>
      </w:r>
      <w:r>
        <w:rPr>
          <w:color w:val="231916"/>
          <w:spacing w:val="16"/>
        </w:rPr>
        <w:t xml:space="preserve">The </w:t>
      </w:r>
      <w:r>
        <w:rPr>
          <w:color w:val="231916"/>
          <w:spacing w:val="21"/>
        </w:rPr>
        <w:t xml:space="preserve">resource </w:t>
      </w:r>
      <w:r>
        <w:rPr>
          <w:color w:val="231916"/>
          <w:spacing w:val="19"/>
        </w:rPr>
        <w:t xml:space="preserve">legal </w:t>
      </w:r>
      <w:r>
        <w:rPr>
          <w:color w:val="231916"/>
          <w:spacing w:val="16"/>
        </w:rPr>
        <w:t xml:space="preserve">tax </w:t>
      </w:r>
      <w:r>
        <w:rPr>
          <w:color w:val="231916"/>
          <w:spacing w:val="18"/>
        </w:rPr>
        <w:t xml:space="preserve">rate </w:t>
      </w:r>
      <w:r>
        <w:rPr>
          <w:color w:val="231916"/>
          <w:spacing w:val="12"/>
        </w:rPr>
        <w:t xml:space="preserve">of </w:t>
      </w:r>
      <w:r>
        <w:rPr>
          <w:color w:val="231916"/>
          <w:spacing w:val="16"/>
        </w:rPr>
        <w:t xml:space="preserve">oil and gas </w:t>
      </w:r>
      <w:r>
        <w:rPr>
          <w:color w:val="231916"/>
          <w:spacing w:val="12"/>
        </w:rPr>
        <w:t xml:space="preserve">is </w:t>
      </w:r>
      <w:r>
        <w:rPr>
          <w:color w:val="231916"/>
        </w:rPr>
        <w:t xml:space="preserve">5 </w:t>
      </w:r>
      <w:r>
        <w:rPr>
          <w:color w:val="231916"/>
          <w:spacing w:val="12"/>
        </w:rPr>
        <w:t xml:space="preserve">%. </w:t>
      </w:r>
      <w:r>
        <w:rPr>
          <w:color w:val="231916"/>
          <w:spacing w:val="16"/>
        </w:rPr>
        <w:t xml:space="preserve">For </w:t>
      </w:r>
      <w:r>
        <w:rPr>
          <w:color w:val="231916"/>
          <w:spacing w:val="21"/>
        </w:rPr>
        <w:t xml:space="preserve">instance, </w:t>
      </w:r>
      <w:r>
        <w:rPr>
          <w:color w:val="231916"/>
          <w:spacing w:val="16"/>
        </w:rPr>
        <w:t xml:space="preserve">the </w:t>
      </w:r>
      <w:r>
        <w:rPr>
          <w:color w:val="231916"/>
          <w:spacing w:val="21"/>
        </w:rPr>
        <w:t xml:space="preserve">effective resource </w:t>
      </w:r>
      <w:r>
        <w:rPr>
          <w:color w:val="231916"/>
          <w:spacing w:val="16"/>
        </w:rPr>
        <w:t>tax</w:t>
      </w:r>
      <w:r>
        <w:rPr>
          <w:color w:val="231916"/>
          <w:spacing w:val="-21"/>
        </w:rPr>
        <w:t xml:space="preserve"> </w:t>
      </w:r>
      <w:r>
        <w:rPr>
          <w:color w:val="231916"/>
          <w:spacing w:val="18"/>
        </w:rPr>
        <w:t>rate</w:t>
      </w:r>
      <w:r>
        <w:rPr>
          <w:color w:val="231916"/>
        </w:rPr>
        <w:t xml:space="preserve"> </w:t>
      </w:r>
      <w:r>
        <w:rPr>
          <w:color w:val="231916"/>
          <w:spacing w:val="12"/>
        </w:rPr>
        <w:t>is</w:t>
      </w:r>
      <w:r>
        <w:rPr>
          <w:color w:val="231916"/>
          <w:spacing w:val="12"/>
        </w:rPr>
        <w:tab/>
      </w:r>
      <w:r>
        <w:rPr>
          <w:color w:val="231916"/>
        </w:rPr>
        <w:t>3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.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5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6"/>
        </w:rPr>
        <w:t>%(=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5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%﹣1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.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5</w:t>
      </w:r>
      <w:r>
        <w:rPr>
          <w:color w:val="231916"/>
          <w:spacing w:val="-96"/>
        </w:rPr>
        <w:t xml:space="preserve"> </w:t>
      </w:r>
      <w:r>
        <w:rPr>
          <w:color w:val="231916"/>
          <w:spacing w:val="12"/>
        </w:rPr>
        <w:t>%)</w:t>
      </w:r>
      <w:r>
        <w:rPr>
          <w:color w:val="231916"/>
        </w:rPr>
        <w:t xml:space="preserve"> </w:t>
      </w:r>
      <w:r>
        <w:rPr>
          <w:color w:val="231916"/>
          <w:spacing w:val="18"/>
        </w:rPr>
        <w:t>with</w:t>
      </w:r>
      <w:r>
        <w:rPr>
          <w:color w:val="231916"/>
        </w:rPr>
        <w:t xml:space="preserve"> a 1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.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>5</w:t>
      </w:r>
      <w:r>
        <w:rPr>
          <w:color w:val="231916"/>
          <w:spacing w:val="-96"/>
        </w:rPr>
        <w:t xml:space="preserve"> </w:t>
      </w:r>
      <w:r>
        <w:rPr>
          <w:color w:val="231916"/>
        </w:rPr>
        <w:t xml:space="preserve">% </w:t>
      </w:r>
      <w:r>
        <w:rPr>
          <w:color w:val="231916"/>
          <w:spacing w:val="21"/>
        </w:rPr>
        <w:t>reduction</w:t>
      </w:r>
      <w:r>
        <w:rPr>
          <w:color w:val="231916"/>
        </w:rPr>
        <w:t xml:space="preserve"> </w:t>
      </w:r>
      <w:r>
        <w:rPr>
          <w:color w:val="231916"/>
          <w:spacing w:val="18"/>
        </w:rPr>
        <w:t>rate</w:t>
      </w:r>
      <w:r>
        <w:rPr>
          <w:color w:val="231916"/>
        </w:rPr>
        <w:t xml:space="preserve"> </w:t>
      </w:r>
      <w:r>
        <w:rPr>
          <w:color w:val="231916"/>
          <w:spacing w:val="12"/>
        </w:rPr>
        <w:t>of</w:t>
      </w:r>
      <w:r>
        <w:rPr>
          <w:color w:val="231916"/>
        </w:rPr>
        <w:t xml:space="preserve"> </w:t>
      </w:r>
      <w:r>
        <w:rPr>
          <w:color w:val="231916"/>
          <w:spacing w:val="21"/>
        </w:rPr>
        <w:t>tertiary</w:t>
      </w:r>
      <w:r>
        <w:rPr>
          <w:color w:val="231916"/>
        </w:rPr>
        <w:t xml:space="preserve"> </w:t>
      </w:r>
      <w:r>
        <w:rPr>
          <w:color w:val="231916"/>
          <w:spacing w:val="16"/>
        </w:rPr>
        <w:t>oil</w:t>
      </w:r>
      <w:r>
        <w:rPr>
          <w:color w:val="231916"/>
        </w:rPr>
        <w:t xml:space="preserve"> </w:t>
      </w:r>
      <w:r>
        <w:rPr>
          <w:color w:val="231916"/>
          <w:spacing w:val="21"/>
        </w:rPr>
        <w:t>recovery.</w:t>
      </w:r>
    </w:p>
    <w:p>
      <w:pPr>
        <w:pStyle w:val="2"/>
        <w:spacing w:line="281" w:lineRule="exact"/>
        <w:ind w:left="687"/>
      </w:pPr>
      <w:r>
        <w:rPr>
          <w:color w:val="231916"/>
        </w:rPr>
        <w:t>10、销售费用扣除额Sales expense deduction</w:t>
      </w:r>
    </w:p>
    <w:p>
      <w:pPr>
        <w:pStyle w:val="2"/>
        <w:spacing w:line="288" w:lineRule="exact"/>
        <w:ind w:left="687"/>
      </w:pPr>
      <w:r>
        <w:rPr>
          <w:color w:val="231916"/>
        </w:rPr>
        <w:t>销售费用扣除额为资源税应入库税额应分担的油气销售费用金额。</w:t>
      </w:r>
    </w:p>
    <w:p>
      <w:pPr>
        <w:pStyle w:val="2"/>
        <w:spacing w:line="298" w:lineRule="exact"/>
        <w:ind w:left="686"/>
      </w:pPr>
      <w:r>
        <w:rPr>
          <w:color w:val="231916"/>
        </w:rPr>
        <w:t>It is supposed to be the sales expense attributable to the resource tax.</w:t>
      </w:r>
    </w:p>
    <w:sectPr>
      <w:pgSz w:w="23820" w:h="16840" w:orient="landscape"/>
      <w:pgMar w:top="1160" w:right="440" w:bottom="280" w:left="9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E3D1E"/>
    <w:rsid w:val="74B4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方正黑体简体" w:hAnsi="方正黑体简体" w:eastAsia="方正黑体简体" w:cs="方正黑体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2019-10-29T06:46:00Z</dcterms:created>
  <dc:creator>Administrator</dc:creator>
  <cp:lastModifiedBy>liangguirong</cp:lastModifiedBy>
  <dcterms:modified xsi:type="dcterms:W3CDTF">2025-01-13T03:00:19Z</dcterms:modified>
  <dc:title>A06273中外合作及海上自营油气田资源税纳税申报表.cdr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2052-11.1.0.9740</vt:lpwstr>
  </property>
</Properties>
</file>