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12" w:lineRule="exact"/>
        <w:ind w:left="0" w:right="1051" w:firstLine="0"/>
        <w:jc w:val="right"/>
        <w:rPr>
          <w:rFonts w:ascii="方正美黑简体" w:hAnsi="方正美黑简体" w:cs="方正美黑简体" w:eastAsia="方正美黑简体"/>
          <w:sz w:val="30"/>
          <w:szCs w:val="30"/>
        </w:rPr>
      </w:pPr>
      <w:r>
        <w:rPr/>
        <w:pict>
          <v:group style="position:absolute;margin-left:83.960403pt;margin-top:5.40857pt;width:254.6875pt;height:85.0393pt;mso-position-horizontal-relative:page;mso-position-vertical-relative:paragraph;z-index:-645" coordorigin="1679,108" coordsize="5094,1701">
            <v:group style="position:absolute;left:1688;top:110;width:5078;height:2" coordorigin="1688,110" coordsize="5078,2">
              <v:shape style="position:absolute;left:1688;top:110;width:5078;height:2" coordorigin="1688,110" coordsize="5078,0" path="m1688,110l6766,110e" filled="f" stroked="t" strokeweight=".216pt" strokecolor="#231F20">
                <v:path arrowok="t"/>
                <v:stroke dashstyle="dash"/>
              </v:shape>
            </v:group>
            <v:group style="position:absolute;left:6771;top:117;width:2;height:1685" coordorigin="6771,117" coordsize="2,1685">
              <v:shape style="position:absolute;left:6771;top:117;width:2;height:1685" coordorigin="6771,117" coordsize="0,1685" path="m6771,117l6771,1802e" filled="f" stroked="t" strokeweight=".216pt" strokecolor="#231F20">
                <v:path arrowok="t"/>
                <v:stroke dashstyle="dash"/>
              </v:shape>
            </v:group>
            <v:group style="position:absolute;left:1686;top:1807;width:5078;height:2" coordorigin="1686,1807" coordsize="5078,2">
              <v:shape style="position:absolute;left:1686;top:1807;width:5078;height:2" coordorigin="1686,1807" coordsize="5078,0" path="m6764,1807l1686,1807e" filled="f" stroked="t" strokeweight=".216pt" strokecolor="#231F20">
                <v:path arrowok="t"/>
                <v:stroke dashstyle="dash"/>
              </v:shape>
            </v:group>
            <v:group style="position:absolute;left:1681;top:115;width:2;height:1685" coordorigin="1681,115" coordsize="2,1685">
              <v:shape style="position:absolute;left:1681;top:115;width:2;height:1685" coordorigin="1681,115" coordsize="0,1685" path="m1681,1800l1681,115e" filled="f" stroked="t" strokeweight=".216pt" strokecolor="#231F20">
                <v:path arrowok="t"/>
                <v:stroke dashstyle="dash"/>
              </v:shape>
            </v:group>
            <v:group style="position:absolute;left:6769;top:110;width:2;height:2" coordorigin="6769,110" coordsize="2,2">
              <v:shape style="position:absolute;left:6769;top:110;width:2;height:2" coordorigin="6769,110" coordsize="2,2" path="m6769,110l6771,110,6771,113e" filled="f" stroked="t" strokeweight=".216pt" strokecolor="#231F20">
                <v:path arrowok="t"/>
              </v:shape>
            </v:group>
            <v:group style="position:absolute;left:6769;top:1805;width:2;height:2" coordorigin="6769,1805" coordsize="2,2">
              <v:shape style="position:absolute;left:6769;top:1805;width:2;height:2" coordorigin="6769,1805" coordsize="2,2" path="m6771,1805l6771,1807,6769,1807e" filled="f" stroked="t" strokeweight=".216pt" strokecolor="#231F20">
                <v:path arrowok="t"/>
              </v:shape>
            </v:group>
            <v:group style="position:absolute;left:1681;top:1805;width:2;height:2" coordorigin="1681,1805" coordsize="2,2">
              <v:shape style="position:absolute;left:1681;top:1805;width:2;height:2" coordorigin="1681,1805" coordsize="2,2" path="m1684,1807l1681,1807,1681,1805e" filled="f" stroked="t" strokeweight=".216pt" strokecolor="#231F20">
                <v:path arrowok="t"/>
              </v:shape>
            </v:group>
            <v:group style="position:absolute;left:1681;top:110;width:2;height:2" coordorigin="1681,110" coordsize="2,2">
              <v:shape style="position:absolute;left:1681;top:110;width:2;height:2" coordorigin="1681,110" coordsize="2,2" path="m1681,113l1681,110,1684,110e" filled="f" stroked="t" strokeweight=".216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2.548523pt;margin-top:20.63587pt;width:141.982400pt;height:141.982pt;mso-position-horizontal-relative:page;mso-position-vertical-relative:paragraph;z-index:-644" coordorigin="12851,413" coordsize="2840,2840">
            <v:group style="position:absolute;left:12861;top:415;width:2822;height:2" coordorigin="12861,415" coordsize="2822,2">
              <v:shape style="position:absolute;left:12861;top:415;width:2822;height:2" coordorigin="12861,415" coordsize="2822,0" path="m12861,415l15683,415e" filled="f" stroked="t" strokeweight=".25pt" strokecolor="#231F20">
                <v:path arrowok="t"/>
                <v:stroke dashstyle="dash"/>
              </v:shape>
            </v:group>
            <v:group style="position:absolute;left:15688;top:423;width:2;height:2822" coordorigin="15688,423" coordsize="2,2822">
              <v:shape style="position:absolute;left:15688;top:423;width:2;height:2822" coordorigin="15688,423" coordsize="0,2822" path="m15688,423l15688,3245e" filled="f" stroked="t" strokeweight=".25pt" strokecolor="#231F20">
                <v:path arrowok="t"/>
                <v:stroke dashstyle="dash"/>
              </v:shape>
            </v:group>
            <v:group style="position:absolute;left:12858;top:3250;width:2822;height:2" coordorigin="12858,3250" coordsize="2822,2">
              <v:shape style="position:absolute;left:12858;top:3250;width:2822;height:2" coordorigin="12858,3250" coordsize="2822,0" path="m15681,3250l12858,3250e" filled="f" stroked="t" strokeweight=".25pt" strokecolor="#231F20">
                <v:path arrowok="t"/>
                <v:stroke dashstyle="dash"/>
              </v:shape>
            </v:group>
            <v:group style="position:absolute;left:12853;top:420;width:2;height:2822" coordorigin="12853,420" coordsize="2,2822">
              <v:shape style="position:absolute;left:12853;top:420;width:2;height:2822" coordorigin="12853,420" coordsize="0,2822" path="m12853,3242l12853,420e" filled="f" stroked="t" strokeweight=".25pt" strokecolor="#231F20">
                <v:path arrowok="t"/>
                <v:stroke dashstyle="dash"/>
              </v:shape>
            </v:group>
            <v:group style="position:absolute;left:15686;top:415;width:3;height:3" coordorigin="15686,415" coordsize="3,3">
              <v:shape style="position:absolute;left:15686;top:415;width:3;height:3" coordorigin="15686,415" coordsize="3,3" path="m15686,415l15688,415,15688,418e" filled="f" stroked="t" strokeweight=".25pt" strokecolor="#231F20">
                <v:path arrowok="t"/>
              </v:shape>
            </v:group>
            <v:group style="position:absolute;left:15686;top:3247;width:3;height:3" coordorigin="15686,3247" coordsize="3,3">
              <v:shape style="position:absolute;left:15686;top:3247;width:3;height:3" coordorigin="15686,3247" coordsize="3,3" path="m15688,3247l15688,3250,15686,3250e" filled="f" stroked="t" strokeweight=".25pt" strokecolor="#231F20">
                <v:path arrowok="t"/>
              </v:shape>
            </v:group>
            <v:group style="position:absolute;left:12853;top:3247;width:3;height:3" coordorigin="12853,3247" coordsize="3,3">
              <v:shape style="position:absolute;left:12853;top:3247;width:3;height:3" coordorigin="12853,3247" coordsize="3,3" path="m12856,3250l12853,3250,12853,3247e" filled="f" stroked="t" strokeweight=".25pt" strokecolor="#231F20">
                <v:path arrowok="t"/>
              </v:shape>
            </v:group>
            <v:group style="position:absolute;left:12853;top:415;width:3;height:3" coordorigin="12853,415" coordsize="3,3">
              <v:shape style="position:absolute;left:12853;top:415;width:3;height:3" coordorigin="12853,415" coordsize="3,3" path="m12853,418l12853,415,12856,415e" filled="f" stroked="t" strokeweight=".25pt" strokecolor="#231F20">
                <v:path arrowok="t"/>
              </v:shape>
            </v:group>
            <w10:wrap type="none"/>
          </v:group>
        </w:pict>
      </w:r>
      <w:r>
        <w:rPr>
          <w:rFonts w:ascii="方正美黑简体" w:hAnsi="方正美黑简体" w:cs="方正美黑简体" w:eastAsia="方正美黑简体"/>
          <w:b w:val="0"/>
          <w:bCs w:val="0"/>
          <w:spacing w:val="23"/>
          <w:w w:val="100"/>
          <w:sz w:val="30"/>
          <w:szCs w:val="30"/>
        </w:rPr>
        <w:t>A06178</w:t>
      </w:r>
      <w:r>
        <w:rPr>
          <w:rFonts w:ascii="方正美黑简体" w:hAnsi="方正美黑简体" w:cs="方正美黑简体" w:eastAsia="方正美黑简体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5"/>
        <w:ind w:left="0" w:right="762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b w:val="0"/>
          <w:bCs w:val="0"/>
          <w:color w:val="231F20"/>
          <w:spacing w:val="0"/>
          <w:w w:val="100"/>
          <w:sz w:val="20"/>
          <w:szCs w:val="20"/>
        </w:rPr>
        <w:t>&lt;纳税人盖公章区&gt;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40" w:lineRule="exact"/>
        <w:ind w:left="3952" w:right="0" w:firstLine="0"/>
        <w:jc w:val="left"/>
        <w:rPr>
          <w:rFonts w:ascii="黑体" w:hAnsi="黑体" w:cs="黑体" w:eastAsia="黑体"/>
          <w:sz w:val="44"/>
          <w:szCs w:val="44"/>
        </w:rPr>
      </w:pPr>
      <w:r>
        <w:rPr>
          <w:rFonts w:ascii="黑体" w:hAnsi="黑体" w:cs="黑体" w:eastAsia="黑体"/>
          <w:b w:val="0"/>
          <w:bCs w:val="0"/>
          <w:spacing w:val="-1"/>
          <w:w w:val="100"/>
          <w:sz w:val="44"/>
          <w:szCs w:val="44"/>
        </w:rPr>
        <w:t>免抵退税申报汇总表附表</w:t>
      </w:r>
      <w:r>
        <w:rPr>
          <w:rFonts w:ascii="黑体" w:hAnsi="黑体" w:cs="黑体" w:eastAsia="黑体"/>
          <w:b w:val="0"/>
          <w:bCs w:val="0"/>
          <w:spacing w:val="0"/>
          <w:w w:val="100"/>
          <w:sz w:val="44"/>
          <w:szCs w:val="44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6840" w:h="23820"/>
          <w:pgMar w:top="180" w:bottom="280" w:left="1000" w:right="1000"/>
        </w:sectPr>
      </w:pPr>
    </w:p>
    <w:p>
      <w:pPr>
        <w:pStyle w:val="BodyText"/>
        <w:spacing w:line="320" w:lineRule="exact"/>
        <w:ind w:left="134" w:right="0"/>
        <w:jc w:val="left"/>
      </w:pPr>
      <w:r>
        <w:rPr>
          <w:b w:val="0"/>
          <w:bCs w:val="0"/>
          <w:spacing w:val="0"/>
          <w:w w:val="100"/>
        </w:rPr>
        <w:t>海关企</w:t>
      </w:r>
      <w:r>
        <w:rPr>
          <w:b w:val="0"/>
          <w:bCs w:val="0"/>
          <w:spacing w:val="1"/>
          <w:w w:val="100"/>
        </w:rPr>
        <w:t>业代</w:t>
      </w:r>
      <w:r>
        <w:rPr>
          <w:b w:val="0"/>
          <w:bCs w:val="0"/>
          <w:spacing w:val="0"/>
          <w:w w:val="100"/>
        </w:rPr>
        <w:t>码：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26" w:right="0"/>
        <w:jc w:val="left"/>
      </w:pPr>
      <w:r>
        <w:rPr>
          <w:b w:val="0"/>
          <w:bCs w:val="0"/>
          <w:spacing w:val="0"/>
          <w:w w:val="95"/>
          <w:position w:val="1"/>
        </w:rPr>
        <w:t>纳税人名</w:t>
      </w:r>
      <w:r>
        <w:rPr>
          <w:b w:val="0"/>
          <w:bCs w:val="0"/>
          <w:spacing w:val="-4"/>
          <w:w w:val="95"/>
          <w:position w:val="1"/>
        </w:rPr>
        <w:t>称</w:t>
      </w:r>
      <w:r>
        <w:rPr>
          <w:b w:val="0"/>
          <w:bCs w:val="0"/>
          <w:spacing w:val="0"/>
          <w:w w:val="95"/>
          <w:position w:val="1"/>
        </w:rPr>
        <w:t>(公章</w:t>
      </w:r>
      <w:r>
        <w:rPr>
          <w:b w:val="0"/>
          <w:bCs w:val="0"/>
          <w:spacing w:val="0"/>
          <w:w w:val="95"/>
          <w:position w:val="1"/>
        </w:rPr>
        <w:t>)</w:t>
      </w:r>
      <w:r>
        <w:rPr>
          <w:b w:val="0"/>
          <w:bCs w:val="0"/>
          <w:spacing w:val="0"/>
          <w:w w:val="95"/>
          <w:position w:val="0"/>
        </w:rPr>
        <w:t>：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995" w:val="left" w:leader="none"/>
          <w:tab w:pos="2765" w:val="left" w:leader="none"/>
        </w:tabs>
        <w:ind w:left="126" w:right="0"/>
        <w:jc w:val="left"/>
      </w:pPr>
      <w:r>
        <w:rPr>
          <w:b w:val="0"/>
          <w:bCs w:val="0"/>
          <w:spacing w:val="0"/>
          <w:w w:val="100"/>
        </w:rPr>
        <w:t>所属期：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6840" w:h="23820"/>
          <w:pgMar w:top="180" w:bottom="280" w:left="1000" w:right="1000"/>
          <w:cols w:num="2" w:equalWidth="0">
            <w:col w:w="2105" w:space="3741"/>
            <w:col w:w="8994"/>
          </w:cols>
        </w:sectPr>
      </w:pPr>
    </w:p>
    <w:p>
      <w:pPr>
        <w:pStyle w:val="BodyText"/>
        <w:tabs>
          <w:tab w:pos="12561" w:val="left" w:leader="none"/>
        </w:tabs>
        <w:spacing w:before="58"/>
        <w:ind w:left="133" w:right="0"/>
        <w:jc w:val="left"/>
      </w:pPr>
      <w:r>
        <w:rPr>
          <w:b w:val="0"/>
          <w:bCs w:val="0"/>
          <w:spacing w:val="0"/>
          <w:w w:val="100"/>
        </w:rPr>
        <w:t>纳税人识别号：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金额单位：元至角分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9" w:hRule="exact"/>
        </w:trPr>
        <w:tc>
          <w:tcPr>
            <w:tcW w:w="7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0"/>
              <w:jc w:val="center"/>
              <w:rPr>
                <w:rFonts w:ascii="方正宋黑简体" w:hAnsi="方正宋黑简体" w:cs="方正宋黑简体" w:eastAsia="方正宋黑简体"/>
                <w:sz w:val="22"/>
                <w:szCs w:val="22"/>
              </w:rPr>
            </w:pP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项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目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0"/>
              <w:jc w:val="center"/>
              <w:rPr>
                <w:rFonts w:ascii="方正宋黑简体" w:hAnsi="方正宋黑简体" w:cs="方正宋黑简体" w:eastAsia="方正宋黑简体"/>
                <w:sz w:val="22"/>
                <w:szCs w:val="22"/>
              </w:rPr>
            </w:pP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栏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次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/>
              <w:ind w:right="0"/>
              <w:jc w:val="center"/>
              <w:rPr>
                <w:rFonts w:ascii="方正宋黑简体" w:hAnsi="方正宋黑简体" w:cs="方正宋黑简体" w:eastAsia="方正宋黑简体"/>
                <w:sz w:val="22"/>
                <w:szCs w:val="22"/>
              </w:rPr>
            </w:pP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上年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/>
              <w:ind w:right="0"/>
              <w:jc w:val="center"/>
              <w:rPr>
                <w:rFonts w:ascii="方正宋黑简体" w:hAnsi="方正宋黑简体" w:cs="方正宋黑简体" w:eastAsia="方正宋黑简体"/>
                <w:sz w:val="22"/>
                <w:szCs w:val="22"/>
              </w:rPr>
            </w:pP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本年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8" w:hRule="exact"/>
        </w:trPr>
        <w:tc>
          <w:tcPr>
            <w:tcW w:w="7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(a)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(b)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9" w:hRule="exact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一、出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11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免抵退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货物劳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售额(美元)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1=2+3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其中：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退出口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销售额(美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749" w:right="174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2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应税服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抵退税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额(美元)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44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免抵退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出口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货物劳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务销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售额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33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支付给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点纳税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业价款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749" w:right="174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8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33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免抵退出口货物劳务计税金额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5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6=4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+8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+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67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其中：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不齐或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不齐出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物销售额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748" w:right="174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33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单证信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全出口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销售额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749" w:right="174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78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当期单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全应税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免抵退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税金额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78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当期单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齐应税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免抵退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税金额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416" w:right="141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11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前期出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物单证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齐全销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694" w:right="169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8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78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前期应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务单证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齐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免抵退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税金额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416" w:right="141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11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全部单证信息齐全出口货物销售额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310" w:right="30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+11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78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全部单证齐全应税服务免抵退税计税金额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421" w:right="141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+12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2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免税出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物劳务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额(美元)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right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55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免税出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物劳务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67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全部退（免）税出口货物劳务销售额(美元)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17=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+15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8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全部退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）税出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物劳务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691" w:right="169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不予退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）税出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货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物劳务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691" w:right="169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/>
              <w:ind w:left="294" w:right="0" w:hanging="11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二、不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和抵扣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44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出口销售额乘征退税率之差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366" w:right="136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1+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89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其中：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货物销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乘征退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之差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694" w:right="169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67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应税服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抵退税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金额乘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退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税率之差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5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上期结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转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抵退税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免征和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税额抵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8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免抵退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得免征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抵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扣税额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691" w:right="169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0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0"/>
              <w:ind w:left="133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免抵退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得免征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扣税额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310" w:right="30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25(如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0&gt;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+24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则为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23-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80" w:lineRule="exact"/>
              <w:ind w:right="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否则为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5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结转下期免抵退税不得免征和抵扣税额抵减额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5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3+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4-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+25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/>
              <w:ind w:left="294" w:right="0" w:hanging="11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三、应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和免抵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44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免抵退税计税金额乘退税率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366" w:right="136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27=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8+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2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其中：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货物销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售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乘退税率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691" w:right="169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应税服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抵退税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金额乘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691" w:right="169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29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44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上期结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转免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抵退税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额抵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减额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693" w:right="169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8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免抵退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抵减额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0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0"/>
              <w:ind w:right="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免抵退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32(如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7&gt;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+31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则为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30-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80" w:lineRule="exact"/>
              <w:ind w:right="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否则为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44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结转下期免抵退税额抵减额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5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33=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0+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1-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+32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2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增值税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申报表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末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留抵税额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691" w:right="169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55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计算退税的期末留抵税额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0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35=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4-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当期应退税额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36=(如</w:t>
            </w:r>
            <w:r>
              <w:rPr>
                <w:rFonts w:ascii="宋体" w:hAnsi="宋体" w:cs="宋体" w:eastAsia="宋体"/>
                <w:b w:val="0"/>
                <w:bCs w:val="0"/>
                <w:spacing w:val="-6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&gt;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6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则为</w:t>
            </w:r>
            <w:r>
              <w:rPr>
                <w:rFonts w:ascii="宋体" w:hAnsi="宋体" w:cs="宋体" w:eastAsia="宋体"/>
                <w:b w:val="0"/>
                <w:bCs w:val="0"/>
                <w:spacing w:val="-6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35,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则为</w:t>
            </w:r>
            <w:r>
              <w:rPr>
                <w:rFonts w:ascii="宋体" w:hAnsi="宋体" w:cs="宋体" w:eastAsia="宋体"/>
                <w:b w:val="0"/>
                <w:bCs w:val="0"/>
                <w:spacing w:val="-6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当期免抵税额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0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37=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2-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7" w:hRule="exact"/>
        </w:trPr>
        <w:tc>
          <w:tcPr>
            <w:tcW w:w="7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0"/>
              <w:jc w:val="center"/>
              <w:rPr>
                <w:rFonts w:ascii="方正宋黑简体" w:hAnsi="方正宋黑简体" w:cs="方正宋黑简体" w:eastAsia="方正宋黑简体"/>
                <w:sz w:val="22"/>
                <w:szCs w:val="22"/>
              </w:rPr>
            </w:pP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口企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业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明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0"/>
              <w:jc w:val="center"/>
              <w:rPr>
                <w:rFonts w:ascii="方正宋黑简体" w:hAnsi="方正宋黑简体" w:cs="方正宋黑简体" w:eastAsia="方正宋黑简体"/>
                <w:sz w:val="22"/>
                <w:szCs w:val="22"/>
              </w:rPr>
            </w:pP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授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权人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明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67" w:right="0"/>
              <w:jc w:val="left"/>
              <w:rPr>
                <w:rFonts w:ascii="方正宋黑简体" w:hAnsi="方正宋黑简体" w:cs="方正宋黑简体" w:eastAsia="方正宋黑简体"/>
                <w:sz w:val="22"/>
                <w:szCs w:val="22"/>
              </w:rPr>
            </w:pP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主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管税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务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43" w:hRule="exact"/>
        </w:trPr>
        <w:tc>
          <w:tcPr>
            <w:tcW w:w="7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7" w:lineRule="auto"/>
              <w:ind w:left="102" w:right="100" w:firstLine="440"/>
              <w:jc w:val="both"/>
              <w:rPr>
                <w:rFonts w:ascii="方正宋黑简体" w:hAnsi="方正宋黑简体" w:cs="方正宋黑简体" w:eastAsia="方正宋黑简体"/>
                <w:sz w:val="22"/>
                <w:szCs w:val="22"/>
              </w:rPr>
            </w:pP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此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表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各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栏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填报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内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容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是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真实、合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法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的，与实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际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出口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业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务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情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况相符。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此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次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报的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口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业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务不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属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于“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四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自三不见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”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等违背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正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常出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口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经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营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程序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的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口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业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务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。否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则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本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企业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愿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意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承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担由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此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产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生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的相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任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95" w:lineRule="auto"/>
              <w:ind w:left="102" w:right="582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办税人：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财务负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tabs>
                <w:tab w:pos="4171" w:val="left" w:leader="none"/>
                <w:tab w:pos="4721" w:val="left" w:leader="none"/>
                <w:tab w:pos="5383" w:val="left" w:leader="none"/>
              </w:tabs>
              <w:spacing w:before="25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法定代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（负责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11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7" w:lineRule="auto"/>
              <w:ind w:left="102" w:right="102" w:firstLine="330"/>
              <w:jc w:val="both"/>
              <w:rPr>
                <w:rFonts w:ascii="方正宋黑简体" w:hAnsi="方正宋黑简体" w:cs="方正宋黑简体" w:eastAsia="方正宋黑简体"/>
                <w:sz w:val="22"/>
                <w:szCs w:val="22"/>
              </w:rPr>
            </w:pP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2"/>
                <w:w w:val="95"/>
                <w:sz w:val="22"/>
                <w:szCs w:val="22"/>
              </w:rPr>
              <w:t>（如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95"/>
                <w:sz w:val="22"/>
                <w:szCs w:val="22"/>
              </w:rPr>
              <w:t>果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95"/>
                <w:sz w:val="22"/>
                <w:szCs w:val="22"/>
              </w:rPr>
              <w:t>你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2"/>
                <w:w w:val="95"/>
                <w:sz w:val="22"/>
                <w:szCs w:val="22"/>
              </w:rPr>
              <w:t>已委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95"/>
                <w:sz w:val="22"/>
                <w:szCs w:val="22"/>
              </w:rPr>
              <w:t>托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2"/>
                <w:w w:val="95"/>
                <w:sz w:val="22"/>
                <w:szCs w:val="22"/>
              </w:rPr>
              <w:t>代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95"/>
                <w:sz w:val="22"/>
                <w:szCs w:val="22"/>
              </w:rPr>
              <w:t>理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2"/>
                <w:w w:val="95"/>
                <w:sz w:val="22"/>
                <w:szCs w:val="22"/>
              </w:rPr>
              <w:t>申报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95"/>
                <w:sz w:val="22"/>
                <w:szCs w:val="22"/>
              </w:rPr>
              <w:t>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95"/>
                <w:sz w:val="22"/>
                <w:szCs w:val="22"/>
              </w:rPr>
              <w:t>，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请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填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写下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列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资料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-72"/>
                <w:w w:val="95"/>
                <w:sz w:val="22"/>
                <w:szCs w:val="22"/>
              </w:rPr>
              <w:t>）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为代理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口货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物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退税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报事宜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-73"/>
                <w:w w:val="95"/>
                <w:sz w:val="22"/>
                <w:szCs w:val="22"/>
              </w:rPr>
              <w:t>，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现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授权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本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税人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的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代理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报人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-73"/>
                <w:w w:val="95"/>
                <w:sz w:val="22"/>
                <w:szCs w:val="22"/>
              </w:rPr>
              <w:t>，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任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何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与本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报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表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有关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的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5"/>
                <w:sz w:val="22"/>
                <w:szCs w:val="22"/>
              </w:rPr>
              <w:t>往来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文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件都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可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寄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1"/>
                <w:w w:val="100"/>
                <w:sz w:val="22"/>
                <w:szCs w:val="22"/>
              </w:rPr>
              <w:t>与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  <w:t>此人。</w:t>
            </w:r>
            <w:r>
              <w:rPr>
                <w:rFonts w:ascii="方正宋黑简体" w:hAnsi="方正宋黑简体" w:cs="方正宋黑简体" w:eastAsia="方正宋黑简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授权人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2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（盖章）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tabs>
                <w:tab w:pos="2539" w:val="left" w:leader="none"/>
                <w:tab w:pos="3200" w:val="left" w:leader="none"/>
              </w:tabs>
              <w:spacing w:line="280" w:lineRule="exact"/>
              <w:ind w:left="17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96" w:lineRule="auto"/>
              <w:ind w:left="102" w:right="269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经办人：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复核人：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负责人：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2631" w:val="left" w:leader="none"/>
                <w:tab w:pos="3182" w:val="left" w:leader="none"/>
              </w:tabs>
              <w:ind w:left="20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310" w:lineRule="exact" w:before="2"/>
        <w:ind w:right="0"/>
        <w:jc w:val="left"/>
        <w:rPr>
          <w:rFonts w:ascii="方正宋黑简体" w:hAnsi="方正宋黑简体" w:cs="方正宋黑简体" w:eastAsia="方正宋黑简体"/>
        </w:rPr>
      </w:pPr>
      <w:r>
        <w:rPr>
          <w:rFonts w:ascii="方正宋黑简体" w:hAnsi="方正宋黑简体" w:cs="方正宋黑简体" w:eastAsia="方正宋黑简体"/>
          <w:b w:val="0"/>
          <w:bCs w:val="0"/>
          <w:spacing w:val="0"/>
          <w:w w:val="100"/>
        </w:rPr>
        <w:t>填表说明：</w:t>
      </w:r>
      <w:r>
        <w:rPr>
          <w:rFonts w:ascii="方正宋黑简体" w:hAnsi="方正宋黑简体" w:cs="方正宋黑简体" w:eastAsia="方正宋黑简体"/>
          <w:b w:val="0"/>
          <w:bCs w:val="0"/>
          <w:spacing w:val="0"/>
          <w:w w:val="100"/>
        </w:rPr>
      </w:r>
    </w:p>
    <w:p>
      <w:pPr>
        <w:pStyle w:val="BodyText"/>
        <w:spacing w:line="205" w:lineRule="exact"/>
        <w:ind w:left="56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本表上年（a）+本表本年（b）=生产企业出口货物免抵退税申报汇总表（a）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sectPr>
      <w:type w:val="continuous"/>
      <w:pgSz w:w="16840" w:h="23820"/>
      <w:pgMar w:top="18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方正美黑简体">
    <w:altName w:val="方正美黑简体"/>
    <w:charset w:val="86"/>
    <w:family w:val="script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方正宋黑简体">
    <w:altName w:val="方正宋黑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5"/>
    </w:pPr>
    <w:rPr>
      <w:rFonts w:ascii="宋体" w:hAnsi="宋体" w:eastAsia="宋体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DP_03</dc:creator>
  <dc:title>&lt;4D6963726F736F667420576F7264202D20413036313738C3E2B5D6CDCBCBB0C9EAB1A8BBE3D7DCB1EDB8BDB1ED&gt;</dc:title>
  <dcterms:created xsi:type="dcterms:W3CDTF">2019-11-12T16:43:31Z</dcterms:created>
  <dcterms:modified xsi:type="dcterms:W3CDTF">2019-11-12T16:43:31Z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2019-09-07T00:00:00Z</vt:filetime>
  </property>
  <property fmtid="{D5CDD505-2E9C-101B-9397-08002B2CF9AE}" pid="3" name="LastSaved">
    <vt:filetime>2019-11-12T00:00:00Z</vt:filetime>
  </property>
</Properties>
</file>