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BA9" w:rsidRDefault="00461BA9" w:rsidP="00461BA9">
      <w:pPr>
        <w:pStyle w:val="SBBT1"/>
        <w:jc w:val="both"/>
        <w:rPr>
          <w:rFonts w:ascii="宋体" w:eastAsia="宋体" w:hAnsi="宋体" w:cs="宋体" w:hint="eastAsia"/>
        </w:rPr>
      </w:pPr>
      <w:bookmarkStart w:id="0" w:name="_Toc54267956"/>
      <w:r>
        <w:rPr>
          <w:rFonts w:ascii="宋体" w:eastAsia="宋体" w:hAnsi="宋体" w:cs="宋体" w:hint="eastAsia"/>
        </w:rPr>
        <w:t>A107040</w:t>
      </w:r>
      <w:r>
        <w:rPr>
          <w:rFonts w:ascii="宋体" w:eastAsia="宋体" w:hAnsi="宋体" w:cs="宋体" w:hint="eastAsia"/>
        </w:rPr>
        <w:tab/>
        <w:t>减免所得税优惠明细表</w:t>
      </w:r>
      <w:bookmarkEnd w:id="0"/>
    </w:p>
    <w:p w:rsidR="00461BA9" w:rsidRDefault="00461BA9" w:rsidP="00461BA9">
      <w:pPr>
        <w:rPr>
          <w:rFonts w:ascii="宋体" w:eastAsia="宋体" w:hAnsi="宋体" w:cs="宋体" w:hint="eastAsia"/>
        </w:rPr>
      </w:pPr>
    </w:p>
    <w:tbl>
      <w:tblPr>
        <w:tblW w:w="1054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020"/>
        <w:gridCol w:w="8752"/>
        <w:gridCol w:w="770"/>
      </w:tblGrid>
      <w:tr w:rsidR="00461BA9" w:rsidTr="00320449">
        <w:trPr>
          <w:trHeight w:val="454"/>
          <w:tblHeader/>
          <w:jc w:val="center"/>
        </w:trPr>
        <w:tc>
          <w:tcPr>
            <w:tcW w:w="1020" w:type="dxa"/>
            <w:tcBorders>
              <w:top w:val="single" w:sz="12" w:space="0" w:color="auto"/>
              <w:left w:val="single" w:sz="12" w:space="0" w:color="auto"/>
              <w:bottom w:val="single" w:sz="6" w:space="0" w:color="auto"/>
              <w:right w:val="single" w:sz="6" w:space="0" w:color="auto"/>
            </w:tcBorders>
            <w:vAlign w:val="center"/>
          </w:tcPr>
          <w:p w:rsidR="00461BA9" w:rsidRDefault="00461BA9" w:rsidP="00320449">
            <w:pPr>
              <w:widowControl/>
              <w:jc w:val="center"/>
              <w:rPr>
                <w:rFonts w:ascii="宋体" w:eastAsia="宋体" w:hAnsi="宋体" w:cs="宋体" w:hint="eastAsia"/>
                <w:kern w:val="0"/>
                <w:sz w:val="20"/>
                <w:szCs w:val="20"/>
              </w:rPr>
            </w:pPr>
            <w:bookmarkStart w:id="1" w:name="_Hlk57571464"/>
            <w:r>
              <w:rPr>
                <w:rFonts w:ascii="宋体" w:eastAsia="宋体" w:hAnsi="宋体" w:cs="宋体" w:hint="eastAsia"/>
                <w:kern w:val="0"/>
                <w:sz w:val="20"/>
                <w:szCs w:val="20"/>
              </w:rPr>
              <w:t>行次</w:t>
            </w:r>
          </w:p>
        </w:tc>
        <w:tc>
          <w:tcPr>
            <w:tcW w:w="8752" w:type="dxa"/>
            <w:tcBorders>
              <w:top w:val="single" w:sz="12" w:space="0" w:color="auto"/>
              <w:left w:val="single" w:sz="6" w:space="0" w:color="auto"/>
              <w:bottom w:val="single" w:sz="6" w:space="0" w:color="auto"/>
              <w:right w:val="single" w:sz="6" w:space="0" w:color="auto"/>
            </w:tcBorders>
            <w:vAlign w:val="center"/>
          </w:tcPr>
          <w:p w:rsidR="00461BA9" w:rsidRDefault="00461BA9" w:rsidP="00320449">
            <w:pPr>
              <w:widowControl/>
              <w:jc w:val="center"/>
              <w:rPr>
                <w:rFonts w:ascii="宋体" w:eastAsia="宋体" w:hAnsi="宋体" w:cs="宋体" w:hint="eastAsia"/>
                <w:kern w:val="0"/>
                <w:sz w:val="20"/>
                <w:szCs w:val="20"/>
              </w:rPr>
            </w:pPr>
            <w:r>
              <w:rPr>
                <w:rFonts w:ascii="宋体" w:eastAsia="宋体" w:hAnsi="宋体" w:cs="宋体" w:hint="eastAsia"/>
                <w:kern w:val="0"/>
                <w:sz w:val="20"/>
                <w:szCs w:val="20"/>
              </w:rPr>
              <w:t>项        目</w:t>
            </w:r>
          </w:p>
        </w:tc>
        <w:tc>
          <w:tcPr>
            <w:tcW w:w="770" w:type="dxa"/>
            <w:tcBorders>
              <w:top w:val="single" w:sz="12" w:space="0" w:color="auto"/>
              <w:left w:val="single" w:sz="6" w:space="0" w:color="auto"/>
              <w:bottom w:val="single" w:sz="6" w:space="0" w:color="auto"/>
              <w:right w:val="single" w:sz="12" w:space="0" w:color="auto"/>
            </w:tcBorders>
            <w:vAlign w:val="center"/>
          </w:tcPr>
          <w:p w:rsidR="00461BA9" w:rsidRDefault="00461BA9" w:rsidP="00320449">
            <w:pPr>
              <w:widowControl/>
              <w:jc w:val="center"/>
              <w:rPr>
                <w:rFonts w:ascii="宋体" w:eastAsia="宋体" w:hAnsi="宋体" w:cs="宋体" w:hint="eastAsia"/>
                <w:kern w:val="0"/>
                <w:sz w:val="20"/>
                <w:szCs w:val="20"/>
              </w:rPr>
            </w:pPr>
            <w:r>
              <w:rPr>
                <w:rFonts w:ascii="宋体" w:eastAsia="宋体" w:hAnsi="宋体" w:cs="宋体" w:hint="eastAsia"/>
                <w:kern w:val="0"/>
                <w:sz w:val="20"/>
                <w:szCs w:val="20"/>
              </w:rPr>
              <w:t>金 额</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ind w:leftChars="50" w:left="105"/>
              <w:jc w:val="left"/>
              <w:rPr>
                <w:rFonts w:ascii="宋体" w:eastAsia="宋体" w:hAnsi="宋体" w:cs="宋体" w:hint="eastAsia"/>
                <w:kern w:val="0"/>
                <w:sz w:val="20"/>
                <w:szCs w:val="20"/>
              </w:rPr>
            </w:pPr>
            <w:r>
              <w:rPr>
                <w:rFonts w:ascii="宋体" w:eastAsia="宋体" w:hAnsi="宋体" w:cs="宋体" w:hint="eastAsia"/>
                <w:kern w:val="0"/>
                <w:sz w:val="20"/>
                <w:szCs w:val="20"/>
              </w:rPr>
              <w:t>1</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一、符合条件的小型微利企业减免企业所得税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ind w:leftChars="50" w:left="105"/>
              <w:jc w:val="left"/>
              <w:rPr>
                <w:rFonts w:ascii="宋体" w:eastAsia="宋体" w:hAnsi="宋体" w:cs="宋体" w:hint="eastAsia"/>
                <w:kern w:val="0"/>
                <w:sz w:val="20"/>
                <w:szCs w:val="20"/>
              </w:rPr>
            </w:pPr>
            <w:r>
              <w:rPr>
                <w:rFonts w:ascii="宋体" w:eastAsia="宋体" w:hAnsi="宋体" w:cs="宋体" w:hint="eastAsia"/>
                <w:kern w:val="0"/>
                <w:sz w:val="20"/>
                <w:szCs w:val="20"/>
              </w:rPr>
              <w:t>2</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二、国家需要重点扶持的高新技术企业减按15%的税率征收企业所得税（填写A107041）</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ind w:leftChars="50" w:left="105"/>
              <w:jc w:val="left"/>
              <w:rPr>
                <w:rFonts w:ascii="宋体" w:eastAsia="宋体" w:hAnsi="宋体" w:cs="宋体" w:hint="eastAsia"/>
                <w:kern w:val="0"/>
                <w:sz w:val="20"/>
                <w:szCs w:val="20"/>
              </w:rPr>
            </w:pPr>
            <w:r>
              <w:rPr>
                <w:rFonts w:ascii="宋体" w:eastAsia="宋体" w:hAnsi="宋体" w:cs="宋体" w:hint="eastAsia"/>
                <w:kern w:val="0"/>
                <w:sz w:val="20"/>
                <w:szCs w:val="20"/>
              </w:rPr>
              <w:t>3</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left="352" w:hangingChars="176" w:hanging="352"/>
              <w:jc w:val="left"/>
              <w:rPr>
                <w:rFonts w:ascii="宋体" w:eastAsia="宋体" w:hAnsi="宋体" w:cs="宋体" w:hint="eastAsia"/>
                <w:kern w:val="0"/>
                <w:sz w:val="20"/>
                <w:szCs w:val="20"/>
              </w:rPr>
            </w:pPr>
            <w:r>
              <w:rPr>
                <w:rFonts w:ascii="宋体" w:eastAsia="宋体" w:hAnsi="宋体" w:cs="宋体" w:hint="eastAsia"/>
                <w:kern w:val="0"/>
                <w:sz w:val="20"/>
                <w:szCs w:val="20"/>
              </w:rPr>
              <w:t>三、经济特区和上海浦东新区新设立的高新技术企业在区内取得的所得定期减免企业所得税（填写A107041）</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ind w:leftChars="50" w:left="105"/>
              <w:jc w:val="left"/>
              <w:rPr>
                <w:rFonts w:ascii="宋体" w:eastAsia="宋体" w:hAnsi="宋体" w:cs="宋体" w:hint="eastAsia"/>
                <w:kern w:val="0"/>
                <w:sz w:val="20"/>
                <w:szCs w:val="20"/>
              </w:rPr>
            </w:pPr>
            <w:r>
              <w:rPr>
                <w:rFonts w:ascii="宋体" w:eastAsia="宋体" w:hAnsi="宋体" w:cs="宋体" w:hint="eastAsia"/>
                <w:kern w:val="0"/>
                <w:sz w:val="20"/>
                <w:szCs w:val="20"/>
              </w:rPr>
              <w:t>4</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四、受灾地区农村信用社免征企业所得税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center"/>
              <w:rPr>
                <w:rFonts w:ascii="宋体" w:eastAsia="宋体" w:hAnsi="宋体" w:cs="宋体" w:hint="eastAsia"/>
                <w:kern w:val="0"/>
                <w:sz w:val="20"/>
                <w:szCs w:val="20"/>
              </w:rPr>
            </w:pPr>
            <w:r>
              <w:rPr>
                <w:rFonts w:ascii="宋体" w:eastAsia="宋体" w:hAnsi="宋体" w:cs="宋体" w:hint="eastAsia"/>
                <w:kern w:val="0"/>
                <w:sz w:val="20"/>
                <w:szCs w:val="20"/>
              </w:rPr>
              <w:t>*</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ind w:leftChars="50" w:left="105"/>
              <w:jc w:val="left"/>
              <w:rPr>
                <w:rFonts w:ascii="宋体" w:eastAsia="宋体" w:hAnsi="宋体" w:cs="宋体" w:hint="eastAsia"/>
                <w:kern w:val="0"/>
                <w:sz w:val="20"/>
                <w:szCs w:val="20"/>
              </w:rPr>
            </w:pPr>
            <w:r>
              <w:rPr>
                <w:rFonts w:ascii="宋体" w:eastAsia="宋体" w:hAnsi="宋体" w:cs="宋体" w:hint="eastAsia"/>
                <w:kern w:val="0"/>
                <w:sz w:val="20"/>
                <w:szCs w:val="20"/>
              </w:rPr>
              <w:t>5</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五、动漫企业自主开发、生产动漫产品定期减免企业所得税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ind w:leftChars="50" w:left="105"/>
              <w:jc w:val="left"/>
              <w:rPr>
                <w:rFonts w:ascii="宋体" w:eastAsia="宋体" w:hAnsi="宋体" w:cs="宋体" w:hint="eastAsia"/>
                <w:kern w:val="0"/>
                <w:sz w:val="20"/>
                <w:szCs w:val="20"/>
              </w:rPr>
            </w:pPr>
            <w:r>
              <w:rPr>
                <w:rFonts w:ascii="宋体" w:eastAsia="宋体" w:hAnsi="宋体" w:cs="宋体" w:hint="eastAsia"/>
                <w:kern w:val="0"/>
                <w:sz w:val="20"/>
                <w:szCs w:val="20"/>
              </w:rPr>
              <w:t>6</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六、线宽小于0.8微米（含）的集成电路生产企业减免企业所得税（填写A107042）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ind w:leftChars="50" w:left="105"/>
              <w:jc w:val="left"/>
              <w:rPr>
                <w:rFonts w:ascii="宋体" w:eastAsia="宋体" w:hAnsi="宋体" w:cs="宋体" w:hint="eastAsia"/>
                <w:kern w:val="0"/>
                <w:sz w:val="20"/>
                <w:szCs w:val="20"/>
              </w:rPr>
            </w:pPr>
            <w:r>
              <w:rPr>
                <w:rFonts w:ascii="宋体" w:eastAsia="宋体" w:hAnsi="宋体" w:cs="宋体" w:hint="eastAsia"/>
                <w:kern w:val="0"/>
                <w:sz w:val="20"/>
                <w:szCs w:val="20"/>
              </w:rPr>
              <w:t>7</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七、线宽小于0.25微米的集成电路生产企业减按15%税率征收企业所得税（填写A107042）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center"/>
              <w:rPr>
                <w:rFonts w:ascii="宋体" w:eastAsia="宋体" w:hAnsi="宋体" w:cs="宋体" w:hint="eastAsia"/>
                <w:kern w:val="0"/>
                <w:sz w:val="20"/>
                <w:szCs w:val="20"/>
              </w:rPr>
            </w:pPr>
            <w:r>
              <w:rPr>
                <w:rFonts w:ascii="宋体" w:eastAsia="宋体" w:hAnsi="宋体" w:cs="宋体" w:hint="eastAsia"/>
                <w:kern w:val="0"/>
                <w:sz w:val="20"/>
                <w:szCs w:val="20"/>
              </w:rPr>
              <w:t>*</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ind w:leftChars="50" w:left="105"/>
              <w:jc w:val="left"/>
              <w:rPr>
                <w:rFonts w:ascii="宋体" w:eastAsia="宋体" w:hAnsi="宋体" w:cs="宋体" w:hint="eastAsia"/>
                <w:kern w:val="0"/>
                <w:sz w:val="20"/>
                <w:szCs w:val="20"/>
              </w:rPr>
            </w:pPr>
            <w:r>
              <w:rPr>
                <w:rFonts w:ascii="宋体" w:eastAsia="宋体" w:hAnsi="宋体" w:cs="宋体" w:hint="eastAsia"/>
                <w:kern w:val="0"/>
                <w:sz w:val="20"/>
                <w:szCs w:val="20"/>
              </w:rPr>
              <w:t>8</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八、投资额超过80亿元的集成电路生产企业减按15%税率征收企业所得税（填写A107042）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center"/>
              <w:rPr>
                <w:rFonts w:ascii="宋体" w:eastAsia="宋体" w:hAnsi="宋体" w:cs="宋体" w:hint="eastAsia"/>
                <w:kern w:val="0"/>
                <w:sz w:val="20"/>
                <w:szCs w:val="20"/>
              </w:rPr>
            </w:pPr>
            <w:r>
              <w:rPr>
                <w:rFonts w:ascii="宋体" w:eastAsia="宋体" w:hAnsi="宋体" w:cs="宋体" w:hint="eastAsia"/>
                <w:kern w:val="0"/>
                <w:sz w:val="20"/>
                <w:szCs w:val="20"/>
              </w:rPr>
              <w:t>*</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ind w:leftChars="50" w:left="105"/>
              <w:jc w:val="left"/>
              <w:rPr>
                <w:rFonts w:ascii="宋体" w:eastAsia="宋体" w:hAnsi="宋体" w:cs="宋体" w:hint="eastAsia"/>
                <w:kern w:val="0"/>
                <w:sz w:val="20"/>
                <w:szCs w:val="20"/>
              </w:rPr>
            </w:pPr>
            <w:r>
              <w:rPr>
                <w:rFonts w:ascii="宋体" w:eastAsia="宋体" w:hAnsi="宋体" w:cs="宋体" w:hint="eastAsia"/>
                <w:kern w:val="0"/>
                <w:sz w:val="20"/>
                <w:szCs w:val="20"/>
              </w:rPr>
              <w:t>9</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九、线宽小于0.25微米的集成电路生产企业减免企业所得税（填写A107042）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10</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十、投资额超过80亿元的集成电路生产企业减免企业所得税（填写A107042）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11</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十一、新办集成电路设计企业减免企业所得税（填写A107042）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12</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十二、国家规划布局内集成电路设计企业可减按10%的税率征收企业所得税（填写A107042）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center"/>
              <w:rPr>
                <w:rFonts w:ascii="宋体" w:eastAsia="宋体" w:hAnsi="宋体" w:cs="宋体" w:hint="eastAsia"/>
                <w:kern w:val="0"/>
                <w:sz w:val="20"/>
                <w:szCs w:val="20"/>
              </w:rPr>
            </w:pPr>
            <w:r>
              <w:rPr>
                <w:rFonts w:ascii="宋体" w:eastAsia="宋体" w:hAnsi="宋体" w:cs="宋体" w:hint="eastAsia"/>
                <w:kern w:val="0"/>
                <w:sz w:val="20"/>
                <w:szCs w:val="20"/>
              </w:rPr>
              <w:t>*</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13</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十三、符合条件的软件企业减免企业所得税（填写A107042）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center"/>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14</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十四、国家规划布局内重点软件企业可减按10%的税率征收企业所得税（填写A107042）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center"/>
              <w:rPr>
                <w:rFonts w:ascii="宋体" w:eastAsia="宋体" w:hAnsi="宋体" w:cs="宋体" w:hint="eastAsia"/>
                <w:kern w:val="0"/>
                <w:sz w:val="20"/>
                <w:szCs w:val="20"/>
              </w:rPr>
            </w:pPr>
            <w:r>
              <w:rPr>
                <w:rFonts w:ascii="宋体" w:eastAsia="宋体" w:hAnsi="宋体" w:cs="宋体" w:hint="eastAsia"/>
                <w:kern w:val="0"/>
                <w:sz w:val="20"/>
                <w:szCs w:val="20"/>
              </w:rPr>
              <w:t>*</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15</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十五、符合条件的集成电路封装测试企业定期减免企业所得税（填写A107042）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16</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left="562" w:hangingChars="281" w:hanging="562"/>
              <w:jc w:val="left"/>
              <w:rPr>
                <w:rFonts w:ascii="宋体" w:eastAsia="宋体" w:hAnsi="宋体" w:cs="宋体" w:hint="eastAsia"/>
                <w:kern w:val="0"/>
                <w:sz w:val="20"/>
                <w:szCs w:val="20"/>
              </w:rPr>
            </w:pPr>
            <w:r>
              <w:rPr>
                <w:rFonts w:ascii="宋体" w:eastAsia="宋体" w:hAnsi="宋体" w:cs="宋体" w:hint="eastAsia"/>
                <w:kern w:val="0"/>
                <w:sz w:val="20"/>
                <w:szCs w:val="20"/>
              </w:rPr>
              <w:t>十六、符合条件的集成电路关键专用材料生产企业、集成电路专用设备生产企业定期减免企业所得税（填写A107042）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17</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十七、经营性文化事业单位转制为企业的免征企业所得税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18</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十八、符合条件的生产和装配伤残人员专门用品企业免征企业所得税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19</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十九、技术先进型服务企业（服务外包类）减按15%的税率征收企业所得税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20</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二十、技术先进型服务企业（服务贸易类）减按15%的税率征收企业所得税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21</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二十一、设在西部地区的鼓励类产业企业减按15%的税率征收企业所得税</w:t>
            </w:r>
            <w:r>
              <w:rPr>
                <w:rFonts w:ascii="宋体" w:eastAsia="宋体" w:hAnsi="宋体" w:cs="宋体" w:hint="eastAsia"/>
                <w:sz w:val="20"/>
                <w:szCs w:val="20"/>
              </w:rPr>
              <w:t>(主营业务收入占比</w:t>
            </w:r>
            <w:r>
              <w:rPr>
                <w:rFonts w:ascii="宋体" w:eastAsia="宋体" w:hAnsi="宋体" w:cs="宋体" w:hint="eastAsia"/>
                <w:sz w:val="20"/>
                <w:szCs w:val="20"/>
                <w:u w:val="single"/>
              </w:rPr>
              <w:t>____</w:t>
            </w:r>
            <w:r>
              <w:rPr>
                <w:rFonts w:ascii="宋体" w:eastAsia="宋体" w:hAnsi="宋体" w:cs="宋体" w:hint="eastAsia"/>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22</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二十二、新疆困难地区新办企业定期减免企业所得税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23</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二十三、新疆喀什、霍尔果斯特殊经济开发区新办企业定期免征企业所得税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24</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left="732" w:hangingChars="366" w:hanging="732"/>
              <w:jc w:val="left"/>
              <w:rPr>
                <w:rFonts w:ascii="宋体" w:eastAsia="宋体" w:hAnsi="宋体" w:cs="宋体" w:hint="eastAsia"/>
                <w:kern w:val="0"/>
                <w:sz w:val="20"/>
                <w:szCs w:val="20"/>
              </w:rPr>
            </w:pPr>
            <w:r>
              <w:rPr>
                <w:rFonts w:ascii="宋体" w:eastAsia="宋体" w:hAnsi="宋体" w:cs="宋体" w:hint="eastAsia"/>
                <w:kern w:val="0"/>
                <w:sz w:val="20"/>
                <w:szCs w:val="20"/>
              </w:rPr>
              <w:t>二十四、广东横琴、福建平潭、深圳前海等地区的鼓励类产业企业减按15%税率征收企业所得税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25</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二十五、北京冬奥组委、北京冬奥会测试赛赛事组委会免征企业所得税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lastRenderedPageBreak/>
              <w:t>26</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二十六、线宽小于130纳米（含）的集成电路生产企业减免企业所得税（原政策，填写A107042）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27</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二十七、线宽小于65纳米（含）或投资额超过150亿元的集成电路生产企业减免企业所得税（原政策，填写A107042）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二十八、其他（28.1+28.2+28.3+28.4+28.5+28.6）</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28.1</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 xml:space="preserve">    （一）从事污染防治的第三方企业减按15%的税率征收企业所得税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28.2</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 xml:space="preserve">    （二）上海自贸试验区临港新片区的重点产业企业减按15%的税率征收企业所得税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28.3</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 xml:space="preserve">    （三）海南自由贸易港鼓励类企业减按15%税率征收企业所得税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28.4</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200" w:firstLine="400"/>
              <w:jc w:val="left"/>
              <w:rPr>
                <w:rFonts w:ascii="宋体" w:eastAsia="宋体" w:hAnsi="宋体" w:cs="宋体" w:hint="eastAsia"/>
                <w:kern w:val="0"/>
                <w:sz w:val="20"/>
                <w:szCs w:val="20"/>
              </w:rPr>
            </w:pPr>
            <w:r>
              <w:rPr>
                <w:rFonts w:ascii="宋体" w:eastAsia="宋体" w:hAnsi="宋体" w:cs="宋体" w:hint="eastAsia"/>
                <w:kern w:val="0"/>
                <w:sz w:val="20"/>
                <w:szCs w:val="20"/>
              </w:rPr>
              <w:t>（四）国家鼓励的集成电路和软件企业减免企业所得税政策（28.4.1+…+28.4.10）</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28.4.1</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500" w:firstLine="1000"/>
              <w:jc w:val="left"/>
              <w:rPr>
                <w:rFonts w:ascii="宋体" w:eastAsia="宋体" w:hAnsi="宋体" w:cs="宋体" w:hint="eastAsia"/>
                <w:kern w:val="0"/>
                <w:sz w:val="20"/>
                <w:szCs w:val="20"/>
              </w:rPr>
            </w:pPr>
            <w:r>
              <w:rPr>
                <w:rFonts w:ascii="宋体" w:eastAsia="宋体" w:hAnsi="宋体" w:cs="宋体" w:hint="eastAsia"/>
                <w:kern w:val="0"/>
                <w:sz w:val="20"/>
                <w:szCs w:val="20"/>
              </w:rPr>
              <w:t>1.线宽小于28纳米（含）集成电路生产企业减免企业所得税（填写A107042）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28.4.2</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500" w:firstLine="1000"/>
              <w:jc w:val="left"/>
              <w:rPr>
                <w:rFonts w:ascii="宋体" w:eastAsia="宋体" w:hAnsi="宋体" w:cs="宋体" w:hint="eastAsia"/>
                <w:kern w:val="0"/>
                <w:sz w:val="20"/>
                <w:szCs w:val="20"/>
              </w:rPr>
            </w:pPr>
            <w:r>
              <w:rPr>
                <w:rFonts w:ascii="宋体" w:eastAsia="宋体" w:hAnsi="宋体" w:cs="宋体" w:hint="eastAsia"/>
                <w:kern w:val="0"/>
                <w:sz w:val="20"/>
                <w:szCs w:val="20"/>
              </w:rPr>
              <w:t>2.线宽小于65纳米（含）集成电路生产企业减免企业所得税（填写A107042）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28.4.3</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500" w:firstLine="1000"/>
              <w:jc w:val="left"/>
              <w:rPr>
                <w:rFonts w:ascii="宋体" w:eastAsia="宋体" w:hAnsi="宋体" w:cs="宋体" w:hint="eastAsia"/>
                <w:kern w:val="0"/>
                <w:sz w:val="20"/>
                <w:szCs w:val="20"/>
              </w:rPr>
            </w:pPr>
            <w:r>
              <w:rPr>
                <w:rFonts w:ascii="宋体" w:eastAsia="宋体" w:hAnsi="宋体" w:cs="宋体" w:hint="eastAsia"/>
                <w:kern w:val="0"/>
                <w:sz w:val="20"/>
                <w:szCs w:val="20"/>
              </w:rPr>
              <w:t>3.线宽小于130纳米（含）集成电路生产企业减免企业所得税（填写A107042）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28.4.4</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500" w:firstLine="1000"/>
              <w:jc w:val="left"/>
              <w:rPr>
                <w:rFonts w:ascii="宋体" w:eastAsia="宋体" w:hAnsi="宋体" w:cs="宋体" w:hint="eastAsia"/>
                <w:kern w:val="0"/>
                <w:sz w:val="20"/>
                <w:szCs w:val="20"/>
              </w:rPr>
            </w:pPr>
            <w:r>
              <w:rPr>
                <w:rFonts w:ascii="宋体" w:eastAsia="宋体" w:hAnsi="宋体" w:cs="宋体" w:hint="eastAsia"/>
                <w:kern w:val="0"/>
                <w:sz w:val="20"/>
                <w:szCs w:val="20"/>
              </w:rPr>
              <w:t>4.集成电路设计业减免企业所得税（填写A107042）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28.4.5</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500" w:firstLine="1000"/>
              <w:jc w:val="left"/>
              <w:rPr>
                <w:rFonts w:ascii="宋体" w:eastAsia="宋体" w:hAnsi="宋体" w:cs="宋体" w:hint="eastAsia"/>
                <w:kern w:val="0"/>
                <w:sz w:val="20"/>
                <w:szCs w:val="20"/>
              </w:rPr>
            </w:pPr>
            <w:r>
              <w:rPr>
                <w:rFonts w:ascii="宋体" w:eastAsia="宋体" w:hAnsi="宋体" w:cs="宋体" w:hint="eastAsia"/>
                <w:kern w:val="0"/>
                <w:sz w:val="20"/>
                <w:szCs w:val="20"/>
              </w:rPr>
              <w:t>5.重点集成电路设计企业减免企业所得税（填写A107042）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28.4.6</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500" w:firstLine="1000"/>
              <w:jc w:val="left"/>
              <w:rPr>
                <w:rFonts w:ascii="宋体" w:eastAsia="宋体" w:hAnsi="宋体" w:cs="宋体" w:hint="eastAsia"/>
                <w:kern w:val="0"/>
                <w:sz w:val="20"/>
                <w:szCs w:val="20"/>
              </w:rPr>
            </w:pPr>
            <w:r>
              <w:rPr>
                <w:rFonts w:ascii="宋体" w:eastAsia="宋体" w:hAnsi="宋体" w:cs="宋体" w:hint="eastAsia"/>
                <w:kern w:val="0"/>
                <w:sz w:val="20"/>
                <w:szCs w:val="20"/>
              </w:rPr>
              <w:t>6.集成电路装备企业减免企业所得税（填写A107042）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28.4.7</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500" w:firstLine="1000"/>
              <w:jc w:val="left"/>
              <w:rPr>
                <w:rFonts w:ascii="宋体" w:eastAsia="宋体" w:hAnsi="宋体" w:cs="宋体" w:hint="eastAsia"/>
                <w:kern w:val="0"/>
                <w:sz w:val="20"/>
                <w:szCs w:val="20"/>
              </w:rPr>
            </w:pPr>
            <w:r>
              <w:rPr>
                <w:rFonts w:ascii="宋体" w:eastAsia="宋体" w:hAnsi="宋体" w:cs="宋体" w:hint="eastAsia"/>
                <w:kern w:val="0"/>
                <w:sz w:val="20"/>
                <w:szCs w:val="20"/>
              </w:rPr>
              <w:t>7.集成电路材料企业减免企业所得税（填写A107042）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28.4.8</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500" w:firstLine="1000"/>
              <w:jc w:val="left"/>
              <w:rPr>
                <w:rFonts w:ascii="宋体" w:eastAsia="宋体" w:hAnsi="宋体" w:cs="宋体" w:hint="eastAsia"/>
                <w:kern w:val="0"/>
                <w:sz w:val="20"/>
                <w:szCs w:val="20"/>
              </w:rPr>
            </w:pPr>
            <w:r>
              <w:rPr>
                <w:rFonts w:ascii="宋体" w:eastAsia="宋体" w:hAnsi="宋体" w:cs="宋体" w:hint="eastAsia"/>
                <w:kern w:val="0"/>
                <w:sz w:val="20"/>
                <w:szCs w:val="20"/>
              </w:rPr>
              <w:t>8.集成电路封装、测试企业减免企业所得税（填写A107042）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28.4.9</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500" w:firstLine="1000"/>
              <w:jc w:val="left"/>
              <w:rPr>
                <w:rFonts w:ascii="宋体" w:eastAsia="宋体" w:hAnsi="宋体" w:cs="宋体" w:hint="eastAsia"/>
                <w:kern w:val="0"/>
                <w:sz w:val="20"/>
                <w:szCs w:val="20"/>
              </w:rPr>
            </w:pPr>
            <w:r>
              <w:rPr>
                <w:rFonts w:ascii="宋体" w:eastAsia="宋体" w:hAnsi="宋体" w:cs="宋体" w:hint="eastAsia"/>
                <w:kern w:val="0"/>
                <w:sz w:val="20"/>
                <w:szCs w:val="20"/>
              </w:rPr>
              <w:t>9.软件企业减免企业所得税（填写A107042）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28.4.10</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500" w:firstLine="1000"/>
              <w:jc w:val="left"/>
              <w:rPr>
                <w:rFonts w:ascii="宋体" w:eastAsia="宋体" w:hAnsi="宋体" w:cs="宋体" w:hint="eastAsia"/>
                <w:kern w:val="0"/>
                <w:sz w:val="20"/>
                <w:szCs w:val="20"/>
              </w:rPr>
            </w:pPr>
            <w:r>
              <w:rPr>
                <w:rFonts w:ascii="宋体" w:eastAsia="宋体" w:hAnsi="宋体" w:cs="宋体" w:hint="eastAsia"/>
                <w:kern w:val="0"/>
                <w:sz w:val="20"/>
                <w:szCs w:val="20"/>
              </w:rPr>
              <w:t>10.重点软件企业减免企业所得税（填写A107042）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28.5</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200" w:firstLine="400"/>
              <w:jc w:val="left"/>
              <w:rPr>
                <w:rFonts w:ascii="宋体" w:eastAsia="宋体" w:hAnsi="宋体" w:cs="宋体" w:hint="eastAsia"/>
                <w:kern w:val="0"/>
                <w:sz w:val="20"/>
                <w:szCs w:val="20"/>
              </w:rPr>
            </w:pPr>
            <w:r>
              <w:rPr>
                <w:rFonts w:ascii="宋体" w:eastAsia="宋体" w:hAnsi="宋体" w:cs="宋体" w:hint="eastAsia"/>
                <w:kern w:val="0"/>
                <w:sz w:val="20"/>
                <w:szCs w:val="20"/>
              </w:rPr>
              <w:t>（五）其他1</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28.6</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200" w:firstLine="400"/>
              <w:jc w:val="left"/>
              <w:rPr>
                <w:rFonts w:ascii="宋体" w:eastAsia="宋体" w:hAnsi="宋体" w:cs="宋体" w:hint="eastAsia"/>
                <w:kern w:val="0"/>
                <w:sz w:val="20"/>
                <w:szCs w:val="20"/>
              </w:rPr>
            </w:pPr>
            <w:r>
              <w:rPr>
                <w:rFonts w:ascii="宋体" w:eastAsia="宋体" w:hAnsi="宋体" w:cs="宋体" w:hint="eastAsia"/>
                <w:kern w:val="0"/>
                <w:sz w:val="20"/>
                <w:szCs w:val="20"/>
              </w:rPr>
              <w:t>（六）其他2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29</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二十九、减：项目所得额按法定税率减半征收企业所得税叠加享受减免税优惠</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30</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三十、支持和促进重点群体创业就业企业限额减征企业所得税(30.1+30.2)</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30.1</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200" w:firstLine="400"/>
              <w:jc w:val="left"/>
              <w:rPr>
                <w:rFonts w:ascii="宋体" w:eastAsia="宋体" w:hAnsi="宋体" w:cs="宋体" w:hint="eastAsia"/>
                <w:kern w:val="0"/>
                <w:sz w:val="20"/>
                <w:szCs w:val="20"/>
              </w:rPr>
            </w:pPr>
            <w:r>
              <w:rPr>
                <w:rFonts w:ascii="宋体" w:eastAsia="宋体" w:hAnsi="宋体" w:cs="宋体" w:hint="eastAsia"/>
                <w:kern w:val="0"/>
                <w:sz w:val="20"/>
                <w:szCs w:val="20"/>
              </w:rPr>
              <w:t>（一）企业招用建档立卡贫困人口就业扣减企业所得税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30.2</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firstLineChars="200" w:firstLine="400"/>
              <w:jc w:val="left"/>
              <w:rPr>
                <w:rFonts w:ascii="宋体" w:eastAsia="宋体" w:hAnsi="宋体" w:cs="宋体" w:hint="eastAsia"/>
                <w:kern w:val="0"/>
                <w:sz w:val="20"/>
                <w:szCs w:val="20"/>
              </w:rPr>
            </w:pPr>
            <w:r>
              <w:rPr>
                <w:rFonts w:ascii="宋体" w:eastAsia="宋体" w:hAnsi="宋体" w:cs="宋体" w:hint="eastAsia"/>
                <w:kern w:val="0"/>
                <w:sz w:val="20"/>
                <w:szCs w:val="20"/>
              </w:rPr>
              <w:t>（二）企业招用登记失业半年以上人员就业扣减企业所得税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31</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三十一、扶持自主就业退役士兵创业就业企业限额减征企业所得税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32</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三十二、符合条件的公司型创投企业按照企业年末个人股东持股比例减免企业所得税（个人股东持股比例____%）</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p>
        </w:tc>
      </w:tr>
      <w:tr w:rsidR="00461BA9" w:rsidTr="00320449">
        <w:trPr>
          <w:trHeight w:val="454"/>
          <w:jc w:val="center"/>
        </w:trPr>
        <w:tc>
          <w:tcPr>
            <w:tcW w:w="1020" w:type="dxa"/>
            <w:tcBorders>
              <w:top w:val="single" w:sz="6" w:space="0" w:color="auto"/>
              <w:left w:val="single" w:sz="12" w:space="0" w:color="auto"/>
              <w:bottom w:val="single" w:sz="6"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33</w:t>
            </w:r>
          </w:p>
        </w:tc>
        <w:tc>
          <w:tcPr>
            <w:tcW w:w="8752" w:type="dxa"/>
            <w:tcBorders>
              <w:top w:val="single" w:sz="6" w:space="0" w:color="auto"/>
              <w:left w:val="single" w:sz="6" w:space="0" w:color="auto"/>
              <w:bottom w:val="single" w:sz="6" w:space="0" w:color="auto"/>
              <w:right w:val="single" w:sz="6" w:space="0" w:color="auto"/>
            </w:tcBorders>
            <w:vAlign w:val="center"/>
          </w:tcPr>
          <w:p w:rsidR="00461BA9" w:rsidRDefault="00461BA9" w:rsidP="00320449">
            <w:pPr>
              <w:widowControl/>
              <w:ind w:left="732" w:hangingChars="366" w:hanging="732"/>
              <w:jc w:val="left"/>
              <w:rPr>
                <w:rFonts w:ascii="宋体" w:eastAsia="宋体" w:hAnsi="宋体" w:cs="宋体" w:hint="eastAsia"/>
                <w:kern w:val="0"/>
                <w:sz w:val="20"/>
                <w:szCs w:val="20"/>
              </w:rPr>
            </w:pPr>
            <w:r>
              <w:rPr>
                <w:rFonts w:ascii="宋体" w:eastAsia="宋体" w:hAnsi="宋体" w:cs="宋体" w:hint="eastAsia"/>
                <w:kern w:val="0"/>
                <w:sz w:val="20"/>
                <w:szCs w:val="20"/>
              </w:rPr>
              <w:t>三十三、民族自治地方的自治机关对本民族自治地方的企业应缴纳的企业所得税中属于地方分享的部分减征或免征（</w:t>
            </w:r>
            <w:r>
              <w:rPr>
                <w:rFonts w:ascii="宋体" w:eastAsia="宋体" w:hAnsi="宋体" w:cs="宋体" w:hint="eastAsia"/>
                <w:kern w:val="0"/>
                <w:sz w:val="20"/>
                <w:szCs w:val="20"/>
              </w:rPr>
              <w:sym w:font="Cambria" w:char="F0A3"/>
            </w:r>
            <w:r>
              <w:rPr>
                <w:rFonts w:ascii="宋体" w:eastAsia="宋体" w:hAnsi="宋体" w:cs="宋体" w:hint="eastAsia"/>
                <w:kern w:val="0"/>
                <w:sz w:val="20"/>
                <w:szCs w:val="20"/>
              </w:rPr>
              <w:t>免征</w:t>
            </w:r>
            <w:r>
              <w:rPr>
                <w:rFonts w:ascii="宋体" w:eastAsia="宋体" w:hAnsi="宋体" w:cs="宋体" w:hint="eastAsia"/>
                <w:kern w:val="0"/>
                <w:sz w:val="20"/>
                <w:szCs w:val="20"/>
              </w:rPr>
              <w:sym w:font="Cambria" w:char="F0A3"/>
            </w:r>
            <w:r>
              <w:rPr>
                <w:rFonts w:ascii="宋体" w:eastAsia="宋体" w:hAnsi="宋体" w:cs="宋体" w:hint="eastAsia"/>
                <w:kern w:val="0"/>
                <w:sz w:val="20"/>
                <w:szCs w:val="20"/>
              </w:rPr>
              <w:t>减征:减征幅度____%）</w:t>
            </w:r>
          </w:p>
        </w:tc>
        <w:tc>
          <w:tcPr>
            <w:tcW w:w="770" w:type="dxa"/>
            <w:tcBorders>
              <w:top w:val="single" w:sz="6" w:space="0" w:color="auto"/>
              <w:left w:val="single" w:sz="6" w:space="0" w:color="auto"/>
              <w:bottom w:val="single" w:sz="6"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tr w:rsidR="00461BA9" w:rsidTr="00320449">
        <w:trPr>
          <w:trHeight w:val="454"/>
          <w:jc w:val="center"/>
        </w:trPr>
        <w:tc>
          <w:tcPr>
            <w:tcW w:w="1020" w:type="dxa"/>
            <w:tcBorders>
              <w:top w:val="single" w:sz="6" w:space="0" w:color="auto"/>
              <w:left w:val="single" w:sz="12" w:space="0" w:color="auto"/>
              <w:bottom w:val="single" w:sz="12"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34</w:t>
            </w:r>
          </w:p>
        </w:tc>
        <w:tc>
          <w:tcPr>
            <w:tcW w:w="8752" w:type="dxa"/>
            <w:tcBorders>
              <w:top w:val="single" w:sz="6" w:space="0" w:color="auto"/>
              <w:left w:val="single" w:sz="6" w:space="0" w:color="auto"/>
              <w:bottom w:val="single" w:sz="12" w:space="0" w:color="auto"/>
              <w:right w:val="single" w:sz="6" w:space="0" w:color="auto"/>
            </w:tcBorders>
            <w:vAlign w:val="center"/>
          </w:tcPr>
          <w:p w:rsidR="00461BA9" w:rsidRDefault="00461BA9" w:rsidP="00320449">
            <w:pPr>
              <w:widowControl/>
              <w:jc w:val="left"/>
              <w:rPr>
                <w:rFonts w:ascii="宋体" w:eastAsia="宋体" w:hAnsi="宋体" w:cs="宋体" w:hint="eastAsia"/>
                <w:kern w:val="0"/>
                <w:sz w:val="20"/>
                <w:szCs w:val="20"/>
              </w:rPr>
            </w:pPr>
            <w:r>
              <w:rPr>
                <w:rFonts w:ascii="宋体" w:eastAsia="宋体" w:hAnsi="宋体" w:cs="宋体" w:hint="eastAsia"/>
                <w:kern w:val="0"/>
                <w:sz w:val="20"/>
                <w:szCs w:val="20"/>
              </w:rPr>
              <w:t>合计（1+2+…+28-29+30+31+32+33）</w:t>
            </w:r>
          </w:p>
        </w:tc>
        <w:tc>
          <w:tcPr>
            <w:tcW w:w="770" w:type="dxa"/>
            <w:tcBorders>
              <w:top w:val="single" w:sz="6" w:space="0" w:color="auto"/>
              <w:left w:val="single" w:sz="6" w:space="0" w:color="auto"/>
              <w:bottom w:val="single" w:sz="12" w:space="0" w:color="auto"/>
              <w:right w:val="single" w:sz="12" w:space="0" w:color="auto"/>
            </w:tcBorders>
            <w:vAlign w:val="center"/>
          </w:tcPr>
          <w:p w:rsidR="00461BA9" w:rsidRDefault="00461BA9" w:rsidP="00320449">
            <w:pPr>
              <w:widowControl/>
              <w:jc w:val="right"/>
              <w:rPr>
                <w:rFonts w:ascii="宋体" w:eastAsia="宋体" w:hAnsi="宋体" w:cs="宋体" w:hint="eastAsia"/>
                <w:kern w:val="0"/>
                <w:sz w:val="20"/>
                <w:szCs w:val="20"/>
              </w:rPr>
            </w:pPr>
            <w:r>
              <w:rPr>
                <w:rFonts w:ascii="宋体" w:eastAsia="宋体" w:hAnsi="宋体" w:cs="宋体" w:hint="eastAsia"/>
                <w:kern w:val="0"/>
                <w:sz w:val="20"/>
                <w:szCs w:val="20"/>
              </w:rPr>
              <w:t xml:space="preserve">　</w:t>
            </w:r>
          </w:p>
        </w:tc>
      </w:tr>
      <w:bookmarkEnd w:id="1"/>
    </w:tbl>
    <w:p w:rsidR="00C607E2" w:rsidRDefault="00C607E2"/>
    <w:sectPr w:rsidR="00C607E2" w:rsidSect="00B21BE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1BA9"/>
    <w:rsid w:val="0001336A"/>
    <w:rsid w:val="0001446F"/>
    <w:rsid w:val="00033740"/>
    <w:rsid w:val="0008549C"/>
    <w:rsid w:val="000962AA"/>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61BA9"/>
    <w:rsid w:val="004A2C8E"/>
    <w:rsid w:val="0056531D"/>
    <w:rsid w:val="00574CBB"/>
    <w:rsid w:val="00595800"/>
    <w:rsid w:val="005A4D77"/>
    <w:rsid w:val="005D68EC"/>
    <w:rsid w:val="005E65DB"/>
    <w:rsid w:val="005F36BE"/>
    <w:rsid w:val="006305C1"/>
    <w:rsid w:val="0064124D"/>
    <w:rsid w:val="00646B61"/>
    <w:rsid w:val="00647C34"/>
    <w:rsid w:val="006942B2"/>
    <w:rsid w:val="006A189E"/>
    <w:rsid w:val="006B5E53"/>
    <w:rsid w:val="006C67B4"/>
    <w:rsid w:val="006D1921"/>
    <w:rsid w:val="006D400D"/>
    <w:rsid w:val="006E1EE9"/>
    <w:rsid w:val="0071260A"/>
    <w:rsid w:val="007324A1"/>
    <w:rsid w:val="00750505"/>
    <w:rsid w:val="0078104D"/>
    <w:rsid w:val="007B0BFB"/>
    <w:rsid w:val="007B7DBC"/>
    <w:rsid w:val="007E368A"/>
    <w:rsid w:val="007F14AD"/>
    <w:rsid w:val="007F38C0"/>
    <w:rsid w:val="00814B95"/>
    <w:rsid w:val="00816EBF"/>
    <w:rsid w:val="00835E16"/>
    <w:rsid w:val="00840428"/>
    <w:rsid w:val="00847FA4"/>
    <w:rsid w:val="0088007A"/>
    <w:rsid w:val="008827DC"/>
    <w:rsid w:val="008D0E87"/>
    <w:rsid w:val="00926BAA"/>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C25031"/>
    <w:rsid w:val="00C607E2"/>
    <w:rsid w:val="00C77BCB"/>
    <w:rsid w:val="00C968BD"/>
    <w:rsid w:val="00CD6383"/>
    <w:rsid w:val="00D168B7"/>
    <w:rsid w:val="00D831E4"/>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B7CB5"/>
    <w:rsid w:val="00FF72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BA9"/>
    <w:pPr>
      <w:widowControl w:val="0"/>
    </w:pPr>
    <w:rPr>
      <w:rFonts w:ascii="黑体" w:eastAsia="Cambria Math" w:hAnsi="黑体"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BBT1">
    <w:name w:val="SBBT1"/>
    <w:basedOn w:val="a"/>
    <w:qFormat/>
    <w:rsid w:val="00461BA9"/>
    <w:pPr>
      <w:tabs>
        <w:tab w:val="center" w:pos="4678"/>
      </w:tabs>
      <w:spacing w:line="360" w:lineRule="auto"/>
      <w:jc w:val="left"/>
      <w:outlineLvl w:val="0"/>
    </w:pPr>
    <w:rPr>
      <w:rFonts w:ascii="Cambria Math" w:hAnsi="Cambria Math" w:cs="Cambria Math"/>
      <w:b/>
      <w:bCs/>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335</Words>
  <Characters>1911</Characters>
  <Application>Microsoft Office Word</Application>
  <DocSecurity>0</DocSecurity>
  <Lines>15</Lines>
  <Paragraphs>4</Paragraphs>
  <ScaleCrop>false</ScaleCrop>
  <Company>Lenovo</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宁强</dc:creator>
  <cp:keywords/>
  <dc:description/>
  <cp:lastModifiedBy>宁强</cp:lastModifiedBy>
  <cp:revision>2</cp:revision>
  <dcterms:created xsi:type="dcterms:W3CDTF">2021-01-06T02:56:00Z</dcterms:created>
  <dcterms:modified xsi:type="dcterms:W3CDTF">2021-01-06T02:56:00Z</dcterms:modified>
</cp:coreProperties>
</file>