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599" w:rsidRPr="004A166D" w:rsidRDefault="00277599" w:rsidP="00277599">
      <w:pPr>
        <w:pStyle w:val="SBBT1"/>
        <w:rPr>
          <w:rFonts w:cs="Times New Roman"/>
        </w:rPr>
      </w:pPr>
      <w:bookmarkStart w:id="0" w:name="_Toc527722756"/>
      <w:r w:rsidRPr="004A166D">
        <w:t>A107041</w:t>
      </w:r>
      <w:r w:rsidRPr="004A166D">
        <w:tab/>
      </w:r>
      <w:r w:rsidRPr="004A166D">
        <w:rPr>
          <w:rFonts w:hint="eastAsia"/>
        </w:rPr>
        <w:t>高新技术企业优惠情况及明细表</w:t>
      </w:r>
      <w:bookmarkEnd w:id="0"/>
    </w:p>
    <w:tbl>
      <w:tblPr>
        <w:tblW w:w="96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21"/>
        <w:gridCol w:w="628"/>
        <w:gridCol w:w="1756"/>
        <w:gridCol w:w="1659"/>
        <w:gridCol w:w="856"/>
        <w:gridCol w:w="335"/>
        <w:gridCol w:w="746"/>
        <w:gridCol w:w="1083"/>
        <w:gridCol w:w="1081"/>
        <w:gridCol w:w="1091"/>
      </w:tblGrid>
      <w:tr w:rsidR="00277599" w:rsidRPr="004A166D" w:rsidTr="00320449">
        <w:trPr>
          <w:trHeight w:val="302"/>
          <w:jc w:val="center"/>
        </w:trPr>
        <w:tc>
          <w:tcPr>
            <w:tcW w:w="9656" w:type="dxa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税收优惠基本信息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38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企业主要产品（服务）发挥核心支持作用的技术所属范围</w:t>
            </w:r>
          </w:p>
        </w:tc>
        <w:tc>
          <w:tcPr>
            <w:tcW w:w="16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国家重点支持的高新技术领域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一级领域</w:t>
            </w:r>
          </w:p>
        </w:tc>
        <w:tc>
          <w:tcPr>
            <w:tcW w:w="400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384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599" w:rsidRPr="004A166D" w:rsidRDefault="00277599" w:rsidP="00320449">
            <w:pPr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二级领域</w:t>
            </w:r>
          </w:p>
        </w:tc>
        <w:tc>
          <w:tcPr>
            <w:tcW w:w="400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384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三级领域</w:t>
            </w:r>
          </w:p>
        </w:tc>
        <w:tc>
          <w:tcPr>
            <w:tcW w:w="4001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9656" w:type="dxa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税收优惠有关情况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6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收入指标</w:t>
            </w: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一、本年高新技术产品（服务）收入（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5+6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其中：产品（服务）收入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500" w:firstLine="10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技术性收入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二、本年企业总收入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(8-9)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其中：收入总额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500" w:firstLine="10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不征税收入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三、本年高新技术产品（服务）收入占企业总收入的比例（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÷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6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人员指标</w:t>
            </w: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四、本年科技人员数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五、本年职工总数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六、本年科技人员占企业当年职工总数的比例（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11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÷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14</w:t>
            </w:r>
          </w:p>
        </w:tc>
        <w:tc>
          <w:tcPr>
            <w:tcW w:w="6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研发费用指标</w:t>
            </w:r>
          </w:p>
        </w:tc>
        <w:tc>
          <w:tcPr>
            <w:tcW w:w="427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高新研发费用归集年度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本年度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前一年度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前二年度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七、归集的高新研发费用金额（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16+25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16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（一）内部研究开发投入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(17+</w:t>
            </w:r>
            <w:r w:rsidRPr="004A166D">
              <w:rPr>
                <w:rFonts w:ascii="宋体" w:cs="宋体" w:hint="eastAsia"/>
                <w:kern w:val="0"/>
                <w:sz w:val="20"/>
                <w:szCs w:val="20"/>
              </w:rPr>
              <w:t>…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+22+24)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17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人员人工费用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18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直接投入费用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19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折旧费用与长期待摊费用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无形资产摊销费用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21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设计费用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22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6.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装备调试费与实验费用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23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7.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其他费用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500" w:firstLine="10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其中：可计入研发费用的其他费用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25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（二）委托外部研发费用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[(26+28)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×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80%]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26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境内的外部研发费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27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境外的外部研发费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28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leftChars="500" w:left="105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其中：可计入研发费用的境外的外部研发费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29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八、销售（营业）收入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九、三年研发费用占销售（营业）收入的比例（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行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列÷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29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行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列）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31</w:t>
            </w:r>
          </w:p>
        </w:tc>
        <w:tc>
          <w:tcPr>
            <w:tcW w:w="6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减免税额</w:t>
            </w: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十、国家需要重点扶持的高新技术企业减征企业所得税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32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十一、经济特区和上海浦东新区新设立的高新技术企业定期减免税额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</w:tbl>
    <w:p w:rsidR="00277599" w:rsidRPr="004A166D" w:rsidRDefault="00277599" w:rsidP="00277599">
      <w:pPr>
        <w:pStyle w:val="SBBZW"/>
        <w:ind w:firstLine="40"/>
        <w:rPr>
          <w:rFonts w:cs="Times New Roman"/>
          <w:sz w:val="2"/>
          <w:szCs w:val="2"/>
        </w:rPr>
      </w:pPr>
    </w:p>
    <w:p w:rsidR="00277599" w:rsidRPr="004A166D" w:rsidRDefault="00277599" w:rsidP="00277599">
      <w:pPr>
        <w:tabs>
          <w:tab w:val="left" w:pos="2625"/>
        </w:tabs>
      </w:pPr>
    </w:p>
    <w:p w:rsidR="00C607E2" w:rsidRPr="00277599" w:rsidRDefault="00C607E2"/>
    <w:sectPr w:rsidR="00C607E2" w:rsidRPr="00277599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7599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77599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99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277599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  <w:style w:type="paragraph" w:customStyle="1" w:styleId="SBBZW">
    <w:name w:val="SBBZW"/>
    <w:basedOn w:val="a"/>
    <w:qFormat/>
    <w:rsid w:val="00277599"/>
    <w:pPr>
      <w:spacing w:line="360" w:lineRule="auto"/>
      <w:ind w:firstLineChars="200" w:firstLine="480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Company>Lenovo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2021-01-06T02:57:00Z</dcterms:created>
  <dcterms:modified xsi:type="dcterms:W3CDTF">2021-01-06T02:57:00Z</dcterms:modified>
</cp:coreProperties>
</file>