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contextualSpacing/>
        <w:jc w:val="left"/>
        <w:rPr>
          <w:rFonts w:ascii="仿宋_GB2312" w:hAnsi="楷体" w:eastAsia="仿宋_GB2312"/>
          <w:sz w:val="32"/>
          <w:szCs w:val="32"/>
        </w:rPr>
      </w:pPr>
      <w:r>
        <w:rPr>
          <w:rFonts w:hint="eastAsia" w:ascii="黑体" w:hAnsi="黑体" w:eastAsia="黑体" w:cs="黑体"/>
          <w:sz w:val="32"/>
          <w:szCs w:val="32"/>
        </w:rPr>
        <w:t>附件</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深圳市商务局2020年消费提升扶持计划</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零售额（营业额）增长奖励申请指南</w:t>
      </w:r>
    </w:p>
    <w:p>
      <w:pPr>
        <w:spacing w:line="560" w:lineRule="exact"/>
        <w:ind w:firstLine="640" w:firstLineChars="200"/>
        <w:rPr>
          <w:rFonts w:ascii="黑体" w:hAnsi="黑体" w:eastAsia="黑体"/>
          <w:sz w:val="32"/>
          <w:szCs w:val="32"/>
        </w:rPr>
      </w:pPr>
    </w:p>
    <w:p>
      <w:pPr>
        <w:widowControl/>
        <w:numPr>
          <w:ilvl w:val="0"/>
          <w:numId w:val="1"/>
        </w:numPr>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支持领域</w:t>
      </w:r>
    </w:p>
    <w:p>
      <w:pPr>
        <w:widowControl/>
        <w:numPr>
          <w:ilvl w:val="255"/>
          <w:numId w:val="0"/>
        </w:numPr>
        <w:spacing w:line="560" w:lineRule="exact"/>
        <w:ind w:firstLine="640" w:firstLineChars="200"/>
        <w:contextualSpacing/>
        <w:jc w:val="left"/>
        <w:rPr>
          <w:rFonts w:ascii="黑体" w:hAnsi="黑体" w:eastAsia="黑体" w:cs="黑体"/>
          <w:sz w:val="32"/>
          <w:szCs w:val="32"/>
        </w:rPr>
      </w:pPr>
      <w:r>
        <w:rPr>
          <w:rFonts w:hint="eastAsia" w:ascii="仿宋_GB2312" w:hAnsi="仿宋_GB2312" w:eastAsia="仿宋_GB2312"/>
          <w:sz w:val="32"/>
        </w:rPr>
        <w:t>鼓励商贸企业壮大经营规模，发挥骨干商贸企业对消费的引领与支撑作用，对商贸企业零售额（零售额）的增长进行奖励。</w:t>
      </w:r>
    </w:p>
    <w:p>
      <w:pPr>
        <w:widowControl/>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二、设定依据</w:t>
      </w:r>
    </w:p>
    <w:p>
      <w:pPr>
        <w:widowControl/>
        <w:spacing w:line="560" w:lineRule="exact"/>
        <w:ind w:firstLine="640" w:firstLineChars="200"/>
        <w:contextualSpacing/>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widowControl/>
        <w:spacing w:line="560" w:lineRule="exact"/>
        <w:ind w:firstLine="640" w:firstLineChars="200"/>
        <w:contextualSpacing/>
        <w:jc w:val="left"/>
        <w:rPr>
          <w:rFonts w:ascii="仿宋_GB2312" w:hAnsi="楷体" w:eastAsia="仿宋_GB2312"/>
          <w:sz w:val="32"/>
          <w:szCs w:val="32"/>
        </w:rPr>
      </w:pPr>
      <w:r>
        <w:rPr>
          <w:rFonts w:hint="eastAsia" w:ascii="仿宋_GB2312" w:hAnsi="楷体" w:eastAsia="仿宋_GB2312"/>
          <w:sz w:val="32"/>
          <w:szCs w:val="32"/>
        </w:rPr>
        <w:t>1．《深圳市人民政府关于印发进一步促进消费增长的若干措施》（深府函〔2018〕392号）</w:t>
      </w:r>
      <w:bookmarkStart w:id="101" w:name="_GoBack"/>
      <w:bookmarkEnd w:id="101"/>
    </w:p>
    <w:p>
      <w:pPr>
        <w:widowControl/>
        <w:numPr>
          <w:ilvl w:val="0"/>
          <w:numId w:val="2"/>
        </w:numPr>
        <w:spacing w:line="560" w:lineRule="exact"/>
        <w:ind w:firstLine="640" w:firstLineChars="200"/>
        <w:contextualSpacing/>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资金管理依据</w:t>
      </w:r>
    </w:p>
    <w:p>
      <w:pPr>
        <w:widowControl/>
        <w:spacing w:line="560" w:lineRule="exact"/>
        <w:ind w:firstLine="640" w:firstLineChars="200"/>
        <w:contextualSpacing/>
        <w:jc w:val="left"/>
        <w:rPr>
          <w:rFonts w:ascii="仿宋_GB2312" w:hAnsi="楷体" w:eastAsia="仿宋_GB2312"/>
          <w:sz w:val="32"/>
          <w:szCs w:val="32"/>
        </w:rPr>
      </w:pPr>
      <w:r>
        <w:rPr>
          <w:rFonts w:hint="eastAsia" w:ascii="仿宋_GB2312" w:hAnsi="楷体" w:eastAsia="仿宋_GB2312"/>
          <w:sz w:val="32"/>
          <w:szCs w:val="32"/>
        </w:rPr>
        <w:t>1．《深圳市市级财政专项资金管理办法》（深府规〔2018〕12号）</w:t>
      </w:r>
    </w:p>
    <w:p>
      <w:pPr>
        <w:widowControl/>
        <w:spacing w:line="560" w:lineRule="exact"/>
        <w:ind w:firstLine="640" w:firstLineChars="200"/>
        <w:contextualSpacing/>
        <w:jc w:val="left"/>
        <w:rPr>
          <w:rFonts w:ascii="仿宋_GB2312" w:hAnsi="楷体" w:eastAsia="仿宋_GB2312"/>
          <w:sz w:val="32"/>
          <w:szCs w:val="32"/>
          <w:u w:val="single"/>
        </w:rPr>
      </w:pPr>
      <w:r>
        <w:rPr>
          <w:rFonts w:hint="eastAsia" w:ascii="仿宋_GB2312" w:hAnsi="楷体" w:eastAsia="仿宋_GB2312"/>
          <w:sz w:val="32"/>
          <w:szCs w:val="32"/>
        </w:rPr>
        <w:t>2．《深圳市商务局产业发展专项资金消费提升扶持计划操作规程》（</w:t>
      </w:r>
      <w:r>
        <w:rPr>
          <w:rFonts w:hint="eastAsia" w:ascii="仿宋_GB2312" w:hAnsi="华文中宋" w:eastAsia="仿宋_GB2312" w:cs="仿宋_GB2312"/>
          <w:sz w:val="32"/>
          <w:szCs w:val="32"/>
        </w:rPr>
        <w:t>深商务规〔</w:t>
      </w:r>
      <w:r>
        <w:rPr>
          <w:rFonts w:ascii="仿宋_GB2312" w:hAnsi="华文中宋" w:eastAsia="仿宋_GB2312" w:cs="仿宋_GB2312"/>
          <w:sz w:val="32"/>
          <w:szCs w:val="32"/>
        </w:rPr>
        <w:t>2019</w:t>
      </w:r>
      <w:r>
        <w:rPr>
          <w:rFonts w:hint="eastAsia" w:ascii="仿宋_GB2312" w:hAnsi="华文中宋" w:eastAsia="仿宋_GB2312" w:cs="仿宋_GB2312"/>
          <w:sz w:val="32"/>
          <w:szCs w:val="32"/>
        </w:rPr>
        <w:t>〕</w:t>
      </w:r>
      <w:r>
        <w:rPr>
          <w:rFonts w:hint="eastAsia" w:ascii="仿宋_GB2312" w:hAnsi="华文中宋" w:cs="仿宋_GB2312"/>
          <w:sz w:val="32"/>
          <w:szCs w:val="32"/>
        </w:rPr>
        <w:t>2</w:t>
      </w:r>
      <w:r>
        <w:rPr>
          <w:rFonts w:hint="eastAsia" w:ascii="仿宋_GB2312" w:hAnsi="华文中宋" w:eastAsia="仿宋_GB2312" w:cs="仿宋_GB2312"/>
          <w:sz w:val="32"/>
          <w:szCs w:val="32"/>
        </w:rPr>
        <w:t>号</w:t>
      </w:r>
      <w:r>
        <w:rPr>
          <w:rFonts w:hint="eastAsia" w:ascii="仿宋_GB2312" w:hAnsi="楷体"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三、奖励标准和要求</w:t>
      </w:r>
    </w:p>
    <w:p>
      <w:pPr>
        <w:numPr>
          <w:ilvl w:val="255"/>
          <w:numId w:val="0"/>
        </w:numPr>
        <w:spacing w:line="560" w:lineRule="exact"/>
        <w:rPr>
          <w:rFonts w:ascii="仿宋_GB2312" w:eastAsia="仿宋_GB2312"/>
          <w:bCs/>
          <w:sz w:val="32"/>
          <w:szCs w:val="32"/>
        </w:rPr>
      </w:pPr>
      <w:r>
        <w:rPr>
          <w:rFonts w:hint="eastAsia" w:ascii="仿宋_GB2312" w:eastAsia="仿宋_GB2312"/>
          <w:b/>
          <w:sz w:val="32"/>
          <w:szCs w:val="32"/>
        </w:rPr>
        <w:t xml:space="preserve">    </w:t>
      </w:r>
      <w:r>
        <w:rPr>
          <w:rFonts w:hint="eastAsia" w:ascii="仿宋_GB2312" w:eastAsia="仿宋_GB2312"/>
          <w:bCs/>
          <w:sz w:val="32"/>
          <w:szCs w:val="32"/>
        </w:rPr>
        <w:t>（一）对2019年度零售额同比2018年增长超过1亿元的批发零售企业，对2019年度营业额同比2018年增长超过1亿元的住宿餐饮企业，零售额（营业额）每增长1亿元奖励50万元，超出部分按比例折算，单个企业奖励上限1000万元。</w:t>
      </w:r>
    </w:p>
    <w:p>
      <w:pPr>
        <w:numPr>
          <w:ilvl w:val="255"/>
          <w:numId w:val="0"/>
        </w:num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（二）零售额（营业额）以企业在“国家统计局统计联网直报平台”内12月月报填报的数据为准。</w:t>
      </w:r>
    </w:p>
    <w:p>
      <w:pPr>
        <w:numPr>
          <w:ilvl w:val="255"/>
          <w:numId w:val="0"/>
        </w:num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（三）批发企业奖励范围仅限于零售额增长部分，批发额增长部分不予奖励。</w:t>
      </w:r>
    </w:p>
    <w:p>
      <w:pPr>
        <w:numPr>
          <w:ilvl w:val="255"/>
          <w:numId w:val="0"/>
        </w:numPr>
        <w:spacing w:line="560" w:lineRule="exact"/>
        <w:ind w:firstLine="640" w:firstLineChars="200"/>
        <w:rPr>
          <w:rFonts w:ascii="仿宋_GB2312" w:eastAsia="仿宋_GB2312"/>
          <w:bCs/>
          <w:sz w:val="32"/>
          <w:szCs w:val="32"/>
        </w:rPr>
      </w:pPr>
      <w:r>
        <w:rPr>
          <w:rFonts w:hint="eastAsia" w:ascii="仿宋_GB2312" w:hAnsi="黑体" w:eastAsia="仿宋_GB2312" w:cs="黑体"/>
          <w:sz w:val="32"/>
          <w:szCs w:val="32"/>
        </w:rPr>
        <w:t>（四）申报单位2019、2020年在国家统计局“统计联网直报平台”内的企业类别为“批发和零售业”或“住宿和餐饮业”。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四、支持数量和奖励方式</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（一）支持数量</w:t>
      </w:r>
    </w:p>
    <w:p>
      <w:pPr>
        <w:numPr>
          <w:ilvl w:val="255"/>
          <w:numId w:val="0"/>
        </w:numPr>
        <w:spacing w:line="560" w:lineRule="exact"/>
        <w:ind w:firstLine="640" w:firstLineChars="200"/>
        <w:rPr>
          <w:rFonts w:ascii="仿宋_GB2312" w:hAnsi="华文中宋" w:eastAsia="仿宋_GB2312" w:cs="仿宋_GB2312"/>
          <w:sz w:val="32"/>
          <w:szCs w:val="32"/>
        </w:rPr>
      </w:pPr>
      <w:r>
        <w:rPr>
          <w:rFonts w:hint="eastAsia" w:ascii="仿宋_GB2312" w:hAnsi="华文中宋" w:eastAsia="仿宋_GB2312" w:cs="仿宋_GB2312"/>
          <w:sz w:val="32"/>
          <w:szCs w:val="32"/>
        </w:rPr>
        <w:t>有数量限制，受市财政下达年度资金预算控制。</w:t>
      </w:r>
      <w:r>
        <w:rPr>
          <w:rFonts w:hint="eastAsia" w:ascii="仿宋_GB2312" w:eastAsia="仿宋_GB2312"/>
          <w:bCs/>
          <w:sz w:val="32"/>
          <w:szCs w:val="32"/>
        </w:rPr>
        <w:t>超出部分</w:t>
      </w:r>
      <w:r>
        <w:rPr>
          <w:rFonts w:hint="eastAsia" w:ascii="仿宋_GB2312" w:hAnsi="华文中宋" w:eastAsia="仿宋_GB2312" w:cs="仿宋_GB2312"/>
          <w:sz w:val="32"/>
          <w:szCs w:val="32"/>
        </w:rPr>
        <w:t>是否</w:t>
      </w:r>
      <w:r>
        <w:rPr>
          <w:rFonts w:hint="eastAsia" w:ascii="仿宋_GB2312" w:eastAsia="仿宋_GB2312"/>
          <w:bCs/>
          <w:sz w:val="32"/>
          <w:szCs w:val="32"/>
        </w:rPr>
        <w:t>按比例折算，</w:t>
      </w:r>
      <w:r>
        <w:rPr>
          <w:rFonts w:hint="eastAsia" w:ascii="仿宋_GB2312" w:hAnsi="华文中宋" w:eastAsia="仿宋_GB2312" w:cs="仿宋_GB2312"/>
          <w:sz w:val="32"/>
          <w:szCs w:val="32"/>
        </w:rPr>
        <w:t>视企业申报情况和预算安排，我局据以对奖励金额和拨付进度等进行统一调整，申请企业应无条件同意调整结果。</w:t>
      </w:r>
    </w:p>
    <w:p>
      <w:pPr>
        <w:numPr>
          <w:ilvl w:val="255"/>
          <w:numId w:val="0"/>
        </w:numPr>
        <w:spacing w:line="560" w:lineRule="exact"/>
        <w:ind w:firstLine="640" w:firstLineChars="200"/>
        <w:rPr>
          <w:rFonts w:ascii="楷体_GB2312" w:hAnsi="楷体_GB2312" w:eastAsia="楷体_GB2312" w:cs="楷体_GB2312"/>
          <w:bCs/>
          <w:sz w:val="32"/>
          <w:szCs w:val="32"/>
        </w:rPr>
      </w:pPr>
      <w:r>
        <w:rPr>
          <w:rFonts w:hint="eastAsia" w:ascii="仿宋_GB2312" w:hAnsi="华文中宋" w:eastAsia="仿宋_GB2312" w:cs="仿宋_GB2312"/>
          <w:sz w:val="32"/>
          <w:szCs w:val="32"/>
        </w:rPr>
        <w:t>（二）</w:t>
      </w:r>
      <w:r>
        <w:rPr>
          <w:rFonts w:hint="eastAsia" w:ascii="楷体_GB2312" w:hAnsi="楷体_GB2312" w:eastAsia="楷体_GB2312" w:cs="楷体_GB2312"/>
          <w:bCs/>
          <w:sz w:val="32"/>
          <w:szCs w:val="32"/>
        </w:rPr>
        <w:t>奖励方式</w:t>
      </w:r>
    </w:p>
    <w:p>
      <w:pPr>
        <w:numPr>
          <w:ilvl w:val="255"/>
          <w:numId w:val="0"/>
        </w:numPr>
        <w:spacing w:line="560" w:lineRule="exact"/>
        <w:ind w:firstLine="640" w:firstLineChars="200"/>
        <w:rPr>
          <w:rFonts w:ascii="仿宋_GB2312" w:hAnsi="仿宋" w:eastAsia="仿宋_GB2312"/>
          <w:bCs/>
          <w:sz w:val="32"/>
          <w:szCs w:val="32"/>
        </w:rPr>
      </w:pPr>
      <w:r>
        <w:rPr>
          <w:rFonts w:hint="eastAsia" w:ascii="仿宋_GB2312" w:eastAsia="仿宋_GB2312"/>
          <w:bCs/>
          <w:sz w:val="32"/>
          <w:szCs w:val="32"/>
        </w:rPr>
        <w:t>事后无偿奖励，企业自愿申报</w:t>
      </w:r>
      <w:r>
        <w:rPr>
          <w:rFonts w:hint="eastAsia" w:ascii="仿宋_GB2312" w:hAnsi="仿宋" w:eastAsia="仿宋_GB2312"/>
          <w:bCs/>
          <w:sz w:val="32"/>
          <w:szCs w:val="32"/>
        </w:rPr>
        <w:t>。</w:t>
      </w:r>
    </w:p>
    <w:p>
      <w:pPr>
        <w:suppressAutoHyphens/>
        <w:spacing w:line="560" w:lineRule="exact"/>
        <w:rPr>
          <w:rFonts w:ascii="黑体" w:hAnsi="黑体" w:eastAsia="黑体" w:cs="黑体"/>
          <w:sz w:val="32"/>
          <w:szCs w:val="32"/>
        </w:rPr>
      </w:pPr>
      <w:r>
        <w:rPr>
          <w:rFonts w:hint="eastAsia" w:ascii="黑体" w:hAnsi="黑体" w:eastAsia="黑体" w:cs="黑体"/>
          <w:bCs/>
          <w:sz w:val="32"/>
          <w:szCs w:val="32"/>
        </w:rPr>
        <w:t xml:space="preserve">    五</w:t>
      </w:r>
      <w:r>
        <w:rPr>
          <w:rFonts w:hint="eastAsia" w:ascii="黑体" w:hAnsi="黑体" w:eastAsia="黑体" w:cs="黑体"/>
          <w:sz w:val="32"/>
          <w:szCs w:val="32"/>
        </w:rPr>
        <w:t>、申报条件</w:t>
      </w:r>
    </w:p>
    <w:p>
      <w:pPr>
        <w:suppressAutoHyphens/>
        <w:spacing w:line="560" w:lineRule="exact"/>
        <w:ind w:firstLine="160" w:firstLineChars="50"/>
        <w:contextualSpacing/>
        <w:jc w:val="left"/>
        <w:rPr>
          <w:rFonts w:ascii="仿宋_GB2312" w:hAnsi="黑体" w:eastAsia="仿宋_GB2312" w:cs="黑体"/>
          <w:sz w:val="32"/>
          <w:szCs w:val="32"/>
        </w:rPr>
      </w:pPr>
      <w:r>
        <w:rPr>
          <w:rFonts w:hint="eastAsia" w:ascii="仿宋_GB2312" w:hAnsi="黑体" w:eastAsia="仿宋_GB2312" w:cs="黑体"/>
          <w:sz w:val="32"/>
          <w:szCs w:val="32"/>
        </w:rPr>
        <w:t xml:space="preserve">   （一）</w:t>
      </w:r>
      <w:r>
        <w:rPr>
          <w:rFonts w:hint="eastAsia" w:ascii="仿宋_GB2312" w:eastAsia="仿宋_GB2312"/>
          <w:sz w:val="32"/>
          <w:szCs w:val="32"/>
        </w:rPr>
        <w:t>在深圳市（含深汕特别合作区）依法登记注册,具有独立法人资格的企业。</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（二）申报单位按要求向各级统计部门和商务部门报送统计数据。</w:t>
      </w:r>
    </w:p>
    <w:p>
      <w:pPr>
        <w:suppressAutoHyphens/>
        <w:spacing w:line="560" w:lineRule="exact"/>
        <w:ind w:firstLine="640" w:firstLineChars="200"/>
        <w:contextualSpacing/>
        <w:rPr>
          <w:rFonts w:ascii="仿宋_GB2312" w:hAnsi="黑体" w:eastAsia="仿宋_GB2312" w:cs="黑体"/>
          <w:sz w:val="32"/>
          <w:szCs w:val="32"/>
        </w:rPr>
      </w:pPr>
      <w:r>
        <w:rPr>
          <w:rFonts w:hint="eastAsia" w:ascii="仿宋_GB2312" w:hAnsi="仿宋" w:eastAsia="仿宋_GB2312" w:cs="Times New Roman"/>
          <w:sz w:val="32"/>
          <w:szCs w:val="32"/>
        </w:rPr>
        <w:t>（三）</w:t>
      </w:r>
      <w:r>
        <w:rPr>
          <w:rFonts w:hint="eastAsia" w:ascii="仿宋_GB2312" w:hAnsi="黑体" w:eastAsia="仿宋_GB2312" w:cs="黑体"/>
          <w:sz w:val="32"/>
          <w:szCs w:val="32"/>
        </w:rPr>
        <w:t>申请单位经营状况良好，</w:t>
      </w:r>
      <w:r>
        <w:rPr>
          <w:rFonts w:hint="eastAsia" w:ascii="仿宋_GB2312" w:eastAsia="仿宋_GB2312"/>
          <w:sz w:val="32"/>
          <w:szCs w:val="32"/>
        </w:rPr>
        <w:t>不属于财政专项资金管理失信联合惩戒对象</w:t>
      </w:r>
      <w:r>
        <w:rPr>
          <w:rFonts w:hint="eastAsia" w:ascii="仿宋_GB2312" w:hAnsi="黑体" w:eastAsia="仿宋_GB2312" w:cs="黑体"/>
          <w:sz w:val="32"/>
          <w:szCs w:val="32"/>
        </w:rPr>
        <w:t>，无重大违法违规行为。</w:t>
      </w:r>
    </w:p>
    <w:p>
      <w:pPr>
        <w:widowControl/>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六、申报材料</w:t>
      </w:r>
    </w:p>
    <w:p>
      <w:pPr>
        <w:widowControl/>
        <w:spacing w:line="560" w:lineRule="exact"/>
        <w:ind w:firstLine="640" w:firstLineChars="200"/>
        <w:contextualSpacing/>
        <w:jc w:val="left"/>
        <w:rPr>
          <w:rFonts w:ascii="仿宋_GB2312" w:eastAsia="仿宋_GB2312"/>
          <w:sz w:val="32"/>
          <w:szCs w:val="32"/>
        </w:rPr>
      </w:pPr>
      <w:r>
        <w:rPr>
          <w:rFonts w:hint="eastAsia" w:ascii="仿宋_GB2312" w:hAnsi="黑体" w:eastAsia="仿宋_GB2312" w:cs="黑体"/>
          <w:sz w:val="32"/>
          <w:szCs w:val="32"/>
        </w:rPr>
        <w:t>（一）登录广东政务服务网</w:t>
      </w:r>
      <w:r>
        <w:rPr>
          <w:rFonts w:hint="eastAsia" w:ascii="仿宋_GB2312" w:hAnsi="黑体" w:eastAsia="仿宋_GB2312" w:cs="黑体"/>
          <w:sz w:val="28"/>
          <w:szCs w:val="28"/>
        </w:rPr>
        <w:t>（</w:t>
      </w:r>
      <w:r>
        <w:rPr>
          <w:rFonts w:ascii="仿宋_GB2312" w:eastAsia="仿宋_GB2312"/>
          <w:sz w:val="28"/>
          <w:szCs w:val="28"/>
        </w:rPr>
        <w:t>http://www.gdzwfw.gov.cn/</w:t>
      </w:r>
      <w:r>
        <w:rPr>
          <w:rFonts w:hint="eastAsia" w:ascii="仿宋_GB2312" w:hAnsi="黑体" w:eastAsia="仿宋_GB2312" w:cs="黑体"/>
          <w:sz w:val="28"/>
          <w:szCs w:val="28"/>
        </w:rPr>
        <w:t>），</w:t>
      </w:r>
      <w:r>
        <w:rPr>
          <w:rFonts w:hint="eastAsia" w:ascii="仿宋_GB2312" w:hAnsi="黑体" w:eastAsia="仿宋_GB2312" w:cs="黑体"/>
          <w:sz w:val="32"/>
          <w:szCs w:val="32"/>
        </w:rPr>
        <w:t>选择“深圳市”——“市商务局”——“消费提升扶持计划零售额（营业额）增长奖励”——点击“立即办理”在线填报数据——下载表格盖章后扫描上传</w:t>
      </w:r>
      <w:r>
        <w:rPr>
          <w:rFonts w:hint="eastAsia" w:ascii="仿宋_GB2312" w:eastAsia="仿宋_GB2312"/>
          <w:sz w:val="32"/>
          <w:szCs w:val="32"/>
        </w:rPr>
        <w:t>。</w:t>
      </w:r>
    </w:p>
    <w:p>
      <w:pPr>
        <w:widowControl/>
        <w:spacing w:line="560" w:lineRule="exact"/>
        <w:ind w:firstLine="640" w:firstLineChars="200"/>
        <w:contextualSpacing/>
        <w:jc w:val="left"/>
        <w:rPr>
          <w:rFonts w:ascii="仿宋_GB2312" w:hAnsi="黑体" w:eastAsia="仿宋_GB2312" w:cs="黑体"/>
          <w:sz w:val="32"/>
          <w:szCs w:val="32"/>
        </w:rPr>
      </w:pPr>
      <w:r>
        <w:rPr>
          <w:rFonts w:hint="eastAsia" w:ascii="仿宋_GB2312" w:hAnsi="黑体" w:eastAsia="仿宋_GB2312" w:cs="黑体"/>
          <w:sz w:val="32"/>
          <w:szCs w:val="32"/>
        </w:rPr>
        <w:t>（二）</w:t>
      </w:r>
      <w:r>
        <w:rPr>
          <w:rFonts w:hint="eastAsia" w:ascii="仿宋_GB2312" w:eastAsia="仿宋_GB2312"/>
          <w:sz w:val="32"/>
          <w:szCs w:val="32"/>
          <w:lang w:eastAsia="zh-CN"/>
        </w:rPr>
        <w:t>统一社会信用代码</w:t>
      </w:r>
      <w:r>
        <w:rPr>
          <w:rFonts w:hint="eastAsia" w:ascii="仿宋_GB2312" w:eastAsia="仿宋_GB2312"/>
          <w:sz w:val="32"/>
          <w:szCs w:val="32"/>
        </w:rPr>
        <w:t>证</w:t>
      </w:r>
      <w:r>
        <w:rPr>
          <w:rFonts w:hint="eastAsia" w:ascii="仿宋_GB2312" w:hAnsi="黑体" w:eastAsia="仿宋_GB2312" w:cs="黑体"/>
          <w:sz w:val="32"/>
          <w:szCs w:val="32"/>
        </w:rPr>
        <w:t>复印件（盖章上传）。</w:t>
      </w:r>
    </w:p>
    <w:p>
      <w:pPr>
        <w:spacing w:line="560" w:lineRule="exact"/>
        <w:ind w:firstLine="640" w:firstLineChars="200"/>
        <w:rPr>
          <w:rFonts w:ascii="仿宋_GB2312" w:eastAsia="仿宋_GB2312"/>
          <w:bCs/>
          <w:sz w:val="32"/>
          <w:szCs w:val="32"/>
        </w:rPr>
      </w:pPr>
      <w:r>
        <w:rPr>
          <w:rFonts w:hint="eastAsia" w:ascii="仿宋_GB2312" w:eastAsia="仿宋_GB2312"/>
          <w:sz w:val="32"/>
          <w:szCs w:val="32"/>
        </w:rPr>
        <w:t>（三）</w:t>
      </w:r>
      <w:r>
        <w:rPr>
          <w:rFonts w:hint="eastAsia" w:ascii="仿宋_GB2312" w:eastAsia="仿宋_GB2312"/>
          <w:bCs/>
          <w:sz w:val="32"/>
          <w:szCs w:val="32"/>
        </w:rPr>
        <w:t>为减轻企业负担，本项目采取纯线上申报方式申请，无需提交纸质材料。</w:t>
      </w:r>
    </w:p>
    <w:p>
      <w:pPr>
        <w:widowControl/>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七、申请表格</w:t>
      </w:r>
    </w:p>
    <w:p>
      <w:pPr>
        <w:spacing w:line="560" w:lineRule="exact"/>
        <w:ind w:firstLine="640" w:firstLineChars="200"/>
        <w:contextualSpacing/>
        <w:outlineLvl w:val="0"/>
        <w:rPr>
          <w:rFonts w:ascii="仿宋_GB2312" w:hAnsi="黑体" w:eastAsia="仿宋_GB2312" w:cs="黑体"/>
          <w:sz w:val="32"/>
          <w:szCs w:val="32"/>
        </w:rPr>
      </w:pPr>
      <w:r>
        <w:rPr>
          <w:rFonts w:hint="eastAsia" w:ascii="仿宋_GB2312" w:hAnsi="黑体" w:eastAsia="仿宋_GB2312" w:cs="黑体"/>
          <w:sz w:val="32"/>
          <w:szCs w:val="32"/>
        </w:rPr>
        <w:t>登录广东政务服务网（</w:t>
      </w:r>
      <w:r>
        <w:rPr>
          <w:rFonts w:hint="eastAsia" w:ascii="仿宋_GB2312" w:eastAsia="仿宋_GB2312"/>
          <w:sz w:val="32"/>
          <w:szCs w:val="32"/>
        </w:rPr>
        <w:t>http://www.gdzwfw.gov.cn/</w:t>
      </w:r>
      <w:r>
        <w:rPr>
          <w:rFonts w:hint="eastAsia" w:ascii="仿宋_GB2312" w:hAnsi="黑体" w:eastAsia="仿宋_GB2312" w:cs="黑体"/>
          <w:sz w:val="32"/>
          <w:szCs w:val="32"/>
        </w:rPr>
        <w:t>）填报申请表格。</w:t>
      </w:r>
    </w:p>
    <w:p>
      <w:pPr>
        <w:widowControl/>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八、申请受理机关</w:t>
      </w:r>
    </w:p>
    <w:p>
      <w:pPr>
        <w:widowControl/>
        <w:spacing w:line="560" w:lineRule="exact"/>
        <w:ind w:firstLine="640" w:firstLineChars="200"/>
        <w:contextualSpacing/>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（一）受理机关：深圳市商务局。</w:t>
      </w:r>
    </w:p>
    <w:p>
      <w:pPr>
        <w:spacing w:line="560" w:lineRule="exact"/>
        <w:ind w:firstLine="640" w:firstLineChars="200"/>
        <w:contextualSpacing/>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（二）受理时间：</w:t>
      </w:r>
      <w:r>
        <w:rPr>
          <w:rFonts w:ascii="仿宋_GB2312" w:hAnsi="仿宋_GB2312" w:eastAsia="仿宋_GB2312" w:cs="仿宋_GB2312"/>
          <w:sz w:val="32"/>
          <w:szCs w:val="32"/>
        </w:rPr>
        <w:t>2020年2月2</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日—2020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3月13日17：00，超时后系统将关闭，不再受理修改后的申请。</w:t>
      </w:r>
    </w:p>
    <w:p>
      <w:pPr>
        <w:spacing w:line="560" w:lineRule="exact"/>
        <w:ind w:firstLine="640" w:firstLineChars="200"/>
        <w:contextualSpacing/>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（三）市商务局咨询电话：</w:t>
      </w:r>
      <w:r>
        <w:rPr>
          <w:rFonts w:ascii="仿宋_GB2312" w:hAnsi="仿宋_GB2312" w:eastAsia="仿宋_GB2312" w:cs="仿宋_GB2312"/>
          <w:sz w:val="32"/>
          <w:szCs w:val="32"/>
        </w:rPr>
        <w:t>0755-88101050</w:t>
      </w:r>
      <w:r>
        <w:rPr>
          <w:rFonts w:hint="eastAsia" w:ascii="仿宋_GB2312" w:hAnsi="仿宋_GB2312" w:eastAsia="仿宋_GB2312" w:cs="仿宋_GB2312"/>
          <w:sz w:val="32"/>
          <w:szCs w:val="32"/>
        </w:rPr>
        <w:t>。</w:t>
      </w:r>
    </w:p>
    <w:p>
      <w:pPr>
        <w:spacing w:line="560" w:lineRule="exact"/>
        <w:ind w:firstLine="640" w:firstLineChars="200"/>
        <w:contextualSpacing/>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（四）服务大厅现场咨询：深圳市福田区福中三路市民中心</w:t>
      </w:r>
      <w:r>
        <w:rPr>
          <w:rFonts w:ascii="仿宋_GB2312" w:hAnsi="仿宋_GB2312" w:eastAsia="仿宋_GB2312" w:cs="仿宋_GB2312"/>
          <w:sz w:val="32"/>
          <w:szCs w:val="32"/>
        </w:rPr>
        <w:t>B区市行政服务大厅西厅综合窗口。</w:t>
      </w:r>
    </w:p>
    <w:p>
      <w:pPr>
        <w:widowControl/>
        <w:snapToGrid w:val="0"/>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九、申请决定机关</w:t>
      </w:r>
    </w:p>
    <w:p>
      <w:pPr>
        <w:snapToGrid w:val="0"/>
        <w:spacing w:line="560" w:lineRule="exact"/>
        <w:ind w:firstLine="640" w:firstLineChars="200"/>
        <w:contextualSpacing/>
        <w:outlineLvl w:val="0"/>
        <w:rPr>
          <w:rFonts w:ascii="仿宋_GB2312" w:hAnsi="宋体" w:eastAsia="仿宋_GB2312"/>
          <w:sz w:val="32"/>
          <w:szCs w:val="32"/>
        </w:rPr>
      </w:pPr>
      <w:r>
        <w:rPr>
          <w:rFonts w:hint="eastAsia" w:ascii="仿宋_GB2312" w:hAnsi="宋体" w:eastAsia="仿宋_GB2312"/>
          <w:sz w:val="32"/>
          <w:szCs w:val="32"/>
        </w:rPr>
        <w:t>深圳市商务局。</w:t>
      </w:r>
    </w:p>
    <w:p>
      <w:pPr>
        <w:widowControl/>
        <w:numPr>
          <w:ilvl w:val="255"/>
          <w:numId w:val="0"/>
        </w:numPr>
        <w:snapToGrid w:val="0"/>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十、办理流程</w:t>
      </w:r>
    </w:p>
    <w:p>
      <w:pPr>
        <w:widowControl/>
        <w:numPr>
          <w:ilvl w:val="255"/>
          <w:numId w:val="0"/>
        </w:numPr>
        <w:snapToGrid w:val="0"/>
        <w:spacing w:line="560" w:lineRule="exact"/>
        <w:contextualSpacing/>
        <w:jc w:val="left"/>
        <w:rPr>
          <w:rFonts w:ascii="仿宋_GB2312" w:hAnsi="宋体" w:eastAsia="仿宋_GB2312"/>
          <w:sz w:val="32"/>
          <w:szCs w:val="32"/>
        </w:rPr>
      </w:pPr>
      <w:r>
        <w:rPr>
          <w:rFonts w:hint="eastAsia" w:ascii="黑体" w:hAnsi="黑体" w:eastAsia="黑体" w:cs="黑体"/>
          <w:sz w:val="32"/>
          <w:szCs w:val="32"/>
        </w:rPr>
        <w:t xml:space="preserve">    </w:t>
      </w:r>
      <w:r>
        <w:rPr>
          <w:rFonts w:hint="eastAsia" w:ascii="仿宋_GB2312" w:hAnsi="宋体" w:eastAsia="仿宋_GB2312"/>
          <w:sz w:val="32"/>
          <w:szCs w:val="32"/>
        </w:rPr>
        <w:t>发布申请指南——企业网上申报——网上审核申报资料——核查企业数据——核定奖励计划——社会公示——下达奖励计划——拨付奖励资金。</w:t>
      </w:r>
    </w:p>
    <w:p>
      <w:pPr>
        <w:widowControl/>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十一、办理时限</w:t>
      </w:r>
    </w:p>
    <w:p>
      <w:pPr>
        <w:spacing w:line="560" w:lineRule="exact"/>
        <w:ind w:firstLine="640" w:firstLineChars="200"/>
        <w:contextualSpacing/>
        <w:outlineLvl w:val="0"/>
        <w:rPr>
          <w:rFonts w:ascii="仿宋_GB2312" w:hAnsi="宋体" w:eastAsia="仿宋_GB2312"/>
          <w:sz w:val="32"/>
          <w:szCs w:val="32"/>
        </w:rPr>
      </w:pPr>
      <w:r>
        <w:rPr>
          <w:rFonts w:hint="eastAsia" w:ascii="仿宋_GB2312" w:hAnsi="宋体" w:eastAsia="仿宋_GB2312"/>
          <w:sz w:val="32"/>
          <w:szCs w:val="32"/>
        </w:rPr>
        <w:t>根据申请指南公布日期受理，资金分配完毕截止。</w:t>
      </w:r>
    </w:p>
    <w:p>
      <w:pPr>
        <w:widowControl/>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十二、证件及有效期限</w:t>
      </w:r>
    </w:p>
    <w:p>
      <w:pPr>
        <w:spacing w:line="560" w:lineRule="exact"/>
        <w:ind w:firstLine="640" w:firstLineChars="200"/>
        <w:contextualSpacing/>
        <w:outlineLvl w:val="0"/>
        <w:rPr>
          <w:rFonts w:ascii="仿宋_GB2312" w:hAnsi="宋体" w:eastAsia="仿宋_GB2312"/>
          <w:sz w:val="32"/>
          <w:szCs w:val="32"/>
        </w:rPr>
      </w:pPr>
      <w:r>
        <w:rPr>
          <w:rFonts w:hint="eastAsia" w:ascii="楷体" w:hAnsi="楷体" w:eastAsia="楷体"/>
          <w:sz w:val="32"/>
          <w:szCs w:val="32"/>
        </w:rPr>
        <w:t>证件：</w:t>
      </w:r>
      <w:r>
        <w:rPr>
          <w:rFonts w:hint="eastAsia" w:ascii="仿宋_GB2312" w:hAnsi="宋体" w:eastAsia="仿宋_GB2312"/>
          <w:sz w:val="32"/>
          <w:szCs w:val="32"/>
        </w:rPr>
        <w:t>下达文件。</w:t>
      </w:r>
    </w:p>
    <w:p>
      <w:pPr>
        <w:spacing w:line="560" w:lineRule="exact"/>
        <w:ind w:firstLine="640" w:firstLineChars="200"/>
        <w:contextualSpacing/>
        <w:outlineLvl w:val="0"/>
        <w:rPr>
          <w:rFonts w:ascii="仿宋_GB2312" w:hAnsi="楷体" w:eastAsia="仿宋_GB2312"/>
          <w:sz w:val="32"/>
          <w:szCs w:val="32"/>
        </w:rPr>
      </w:pPr>
      <w:r>
        <w:rPr>
          <w:rFonts w:hint="eastAsia" w:ascii="楷体" w:hAnsi="楷体" w:eastAsia="楷体"/>
          <w:sz w:val="32"/>
          <w:szCs w:val="32"/>
        </w:rPr>
        <w:t>有效期限：</w:t>
      </w:r>
      <w:r>
        <w:rPr>
          <w:rFonts w:hint="eastAsia" w:ascii="仿宋_GB2312" w:hAnsi="楷体" w:eastAsia="仿宋_GB2312"/>
          <w:sz w:val="32"/>
          <w:szCs w:val="32"/>
        </w:rPr>
        <w:t>申请人应当在收到下达文件之日起1个月内办理资金拨付手续。</w:t>
      </w:r>
    </w:p>
    <w:p>
      <w:pPr>
        <w:widowControl/>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十三、证件的法律效力</w:t>
      </w:r>
    </w:p>
    <w:p>
      <w:pPr>
        <w:spacing w:line="560" w:lineRule="exact"/>
        <w:ind w:firstLine="640" w:firstLineChars="200"/>
        <w:contextualSpacing/>
        <w:outlineLvl w:val="0"/>
        <w:rPr>
          <w:rFonts w:ascii="仿宋_GB2312" w:hAnsi="宋体" w:eastAsia="仿宋_GB2312"/>
          <w:sz w:val="32"/>
          <w:szCs w:val="32"/>
        </w:rPr>
      </w:pPr>
      <w:r>
        <w:rPr>
          <w:rFonts w:hint="eastAsia" w:ascii="仿宋_GB2312" w:hAnsi="楷体" w:eastAsia="仿宋_GB2312"/>
          <w:sz w:val="32"/>
          <w:szCs w:val="32"/>
        </w:rPr>
        <w:t>申请人凭下达文件获得专项资金奖励。</w:t>
      </w:r>
    </w:p>
    <w:p>
      <w:pPr>
        <w:widowControl/>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十四、收费</w:t>
      </w:r>
    </w:p>
    <w:p>
      <w:pPr>
        <w:spacing w:line="560" w:lineRule="exact"/>
        <w:ind w:firstLine="640" w:firstLineChars="200"/>
        <w:contextualSpacing/>
        <w:outlineLvl w:val="0"/>
        <w:rPr>
          <w:rFonts w:ascii="仿宋_GB2312" w:hAnsi="宋体" w:eastAsia="仿宋_GB2312"/>
          <w:sz w:val="32"/>
          <w:szCs w:val="32"/>
        </w:rPr>
      </w:pPr>
      <w:r>
        <w:rPr>
          <w:rFonts w:hint="eastAsia" w:ascii="仿宋_GB2312" w:hAnsi="宋体" w:eastAsia="仿宋_GB2312"/>
          <w:sz w:val="32"/>
          <w:szCs w:val="32"/>
        </w:rPr>
        <w:t>无。</w:t>
      </w:r>
    </w:p>
    <w:p>
      <w:pPr>
        <w:widowControl/>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十五、年审或年检</w:t>
      </w:r>
    </w:p>
    <w:p>
      <w:pPr>
        <w:spacing w:line="560" w:lineRule="exact"/>
        <w:ind w:firstLine="640" w:firstLineChars="200"/>
        <w:contextualSpacing/>
        <w:outlineLvl w:val="0"/>
        <w:rPr>
          <w:rFonts w:ascii="仿宋_GB2312" w:hAnsi="宋体" w:eastAsia="仿宋_GB2312"/>
          <w:sz w:val="32"/>
          <w:szCs w:val="32"/>
        </w:rPr>
      </w:pPr>
      <w:r>
        <w:rPr>
          <w:rFonts w:hint="eastAsia" w:ascii="仿宋_GB2312" w:hAnsi="宋体" w:eastAsia="仿宋_GB2312"/>
          <w:sz w:val="32"/>
          <w:szCs w:val="32"/>
        </w:rPr>
        <w:t>无。</w:t>
      </w:r>
    </w:p>
    <w:p>
      <w:pPr>
        <w:widowControl/>
        <w:spacing w:line="560" w:lineRule="exact"/>
        <w:ind w:firstLine="640" w:firstLineChars="200"/>
        <w:contextualSpacing/>
        <w:jc w:val="left"/>
        <w:rPr>
          <w:rFonts w:ascii="黑体" w:hAnsi="黑体" w:eastAsia="黑体" w:cs="黑体"/>
          <w:sz w:val="32"/>
          <w:szCs w:val="32"/>
        </w:rPr>
      </w:pPr>
      <w:r>
        <w:rPr>
          <w:rFonts w:hint="eastAsia" w:ascii="黑体" w:hAnsi="黑体" w:eastAsia="黑体" w:cs="黑体"/>
          <w:sz w:val="32"/>
          <w:szCs w:val="32"/>
        </w:rPr>
        <w:t>十六、补充说明</w:t>
      </w:r>
    </w:p>
    <w:p>
      <w:pPr>
        <w:spacing w:line="560" w:lineRule="exact"/>
        <w:ind w:firstLine="640" w:firstLineChars="200"/>
        <w:contextualSpacing/>
        <w:outlineLvl w:val="0"/>
        <w:rPr>
          <w:rFonts w:ascii="仿宋_GB2312" w:hAnsi="楷体" w:eastAsia="仿宋_GB2312"/>
          <w:sz w:val="32"/>
          <w:szCs w:val="32"/>
        </w:rPr>
      </w:pPr>
      <w:r>
        <w:rPr>
          <w:rFonts w:hint="eastAsia" w:ascii="仿宋_GB2312" w:hAnsi="楷体" w:eastAsia="仿宋_GB2312"/>
          <w:sz w:val="32"/>
          <w:szCs w:val="32"/>
        </w:rPr>
        <w:t>我局从未委托任何单位和个人为企业代理我市产业发展专项资金扶持计划申报事宜。请相关企业自主申报。我局将严格按照有关标准和程序受理申请，不收取任何费用。如有任何中介机构和个人假借我局和工作人员名义向企业收取费用的，请知情者即向我局举报。</w:t>
      </w:r>
    </w:p>
    <w:p>
      <w:pPr>
        <w:spacing w:line="560" w:lineRule="exact"/>
        <w:ind w:firstLine="640" w:firstLineChars="200"/>
        <w:contextualSpacing/>
        <w:outlineLvl w:val="0"/>
        <w:rPr>
          <w:rFonts w:ascii="仿宋_GB2312" w:hAnsi="楷体" w:eastAsia="仿宋_GB2312"/>
          <w:sz w:val="32"/>
          <w:szCs w:val="32"/>
        </w:rPr>
      </w:pPr>
      <w:r>
        <w:rPr>
          <w:rFonts w:hint="eastAsia" w:ascii="仿宋_GB2312" w:hAnsi="楷体" w:eastAsia="仿宋_GB2312"/>
          <w:sz w:val="32"/>
          <w:szCs w:val="32"/>
        </w:rPr>
        <w:br w:type="page"/>
      </w:r>
    </w:p>
    <w:tbl>
      <w:tblPr>
        <w:tblStyle w:val="6"/>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835"/>
        <w:gridCol w:w="1843"/>
        <w:gridCol w:w="2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702" w:type="dxa"/>
            <w:tcBorders>
              <w:top w:val="nil"/>
              <w:left w:val="nil"/>
              <w:bottom w:val="nil"/>
              <w:right w:val="nil"/>
            </w:tcBorders>
            <w:vAlign w:val="bottom"/>
          </w:tcPr>
          <w:p>
            <w:pPr>
              <w:jc w:val="right"/>
              <w:rPr>
                <w:rFonts w:ascii="宋体" w:hAnsi="宋体"/>
                <w:sz w:val="24"/>
                <w:szCs w:val="24"/>
              </w:rPr>
            </w:pPr>
            <w:r>
              <w:rPr>
                <w:rFonts w:hint="eastAsia" w:ascii="宋体" w:hAnsi="宋体"/>
                <w:sz w:val="24"/>
                <w:szCs w:val="24"/>
              </w:rPr>
              <w:t>项目顺序编号：</w:t>
            </w:r>
          </w:p>
        </w:tc>
        <w:tc>
          <w:tcPr>
            <w:tcW w:w="2835" w:type="dxa"/>
            <w:tcBorders>
              <w:top w:val="nil"/>
              <w:left w:val="nil"/>
              <w:bottom w:val="single" w:color="000000" w:sz="4" w:space="0"/>
              <w:right w:val="nil"/>
            </w:tcBorders>
            <w:vAlign w:val="bottom"/>
          </w:tcPr>
          <w:p>
            <w:pPr>
              <w:rPr>
                <w:rFonts w:ascii="宋体" w:hAnsi="宋体"/>
                <w:szCs w:val="21"/>
              </w:rPr>
            </w:pPr>
          </w:p>
        </w:tc>
        <w:tc>
          <w:tcPr>
            <w:tcW w:w="1843" w:type="dxa"/>
            <w:tcBorders>
              <w:top w:val="nil"/>
              <w:left w:val="nil"/>
              <w:bottom w:val="nil"/>
              <w:right w:val="nil"/>
            </w:tcBorders>
            <w:vAlign w:val="bottom"/>
          </w:tcPr>
          <w:p>
            <w:pPr>
              <w:jc w:val="right"/>
              <w:rPr>
                <w:rFonts w:ascii="宋体" w:hAnsi="宋体"/>
                <w:sz w:val="24"/>
                <w:szCs w:val="24"/>
              </w:rPr>
            </w:pPr>
            <w:r>
              <w:rPr>
                <w:rFonts w:hint="eastAsia" w:ascii="宋体" w:hAnsi="宋体"/>
                <w:sz w:val="24"/>
                <w:szCs w:val="24"/>
              </w:rPr>
              <w:t>大厅受理编号：</w:t>
            </w:r>
          </w:p>
        </w:tc>
        <w:tc>
          <w:tcPr>
            <w:tcW w:w="2690" w:type="dxa"/>
            <w:tcBorders>
              <w:top w:val="nil"/>
              <w:left w:val="nil"/>
              <w:bottom w:val="single" w:color="000000" w:sz="4" w:space="0"/>
              <w:right w:val="nil"/>
            </w:tcBorders>
            <w:vAlign w:val="bottom"/>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1702" w:type="dxa"/>
            <w:tcBorders>
              <w:top w:val="nil"/>
              <w:left w:val="nil"/>
              <w:bottom w:val="nil"/>
              <w:right w:val="nil"/>
            </w:tcBorders>
            <w:tcMar>
              <w:top w:w="0" w:type="dxa"/>
              <w:left w:w="0" w:type="dxa"/>
              <w:bottom w:w="0" w:type="dxa"/>
              <w:right w:w="0" w:type="dxa"/>
            </w:tcMar>
            <w:vAlign w:val="bottom"/>
          </w:tcPr>
          <w:p>
            <w:pPr>
              <w:jc w:val="right"/>
              <w:rPr>
                <w:rFonts w:ascii="宋体" w:hAnsi="宋体"/>
                <w:sz w:val="24"/>
                <w:szCs w:val="24"/>
              </w:rPr>
            </w:pPr>
            <w:r>
              <w:rPr>
                <w:rFonts w:hint="eastAsia" w:ascii="宋体" w:hAnsi="宋体"/>
                <w:sz w:val="24"/>
                <w:szCs w:val="24"/>
              </w:rPr>
              <w:t>所属产业：</w:t>
            </w:r>
          </w:p>
        </w:tc>
        <w:tc>
          <w:tcPr>
            <w:tcW w:w="2835" w:type="dxa"/>
            <w:tcBorders>
              <w:top w:val="single" w:color="000000" w:sz="4" w:space="0"/>
              <w:left w:val="nil"/>
              <w:bottom w:val="single" w:color="000000" w:sz="4" w:space="0"/>
              <w:right w:val="nil"/>
            </w:tcBorders>
            <w:vAlign w:val="bottom"/>
          </w:tcPr>
          <w:p>
            <w:pPr>
              <w:rPr>
                <w:rFonts w:ascii="宋体" w:hAnsi="宋体"/>
                <w:szCs w:val="21"/>
              </w:rPr>
            </w:pPr>
          </w:p>
        </w:tc>
        <w:tc>
          <w:tcPr>
            <w:tcW w:w="1843" w:type="dxa"/>
            <w:tcBorders>
              <w:top w:val="nil"/>
              <w:left w:val="nil"/>
              <w:bottom w:val="nil"/>
              <w:right w:val="nil"/>
            </w:tcBorders>
            <w:vAlign w:val="bottom"/>
          </w:tcPr>
          <w:p>
            <w:pPr>
              <w:jc w:val="right"/>
              <w:rPr>
                <w:rFonts w:ascii="宋体" w:hAnsi="宋体"/>
                <w:sz w:val="24"/>
                <w:szCs w:val="24"/>
              </w:rPr>
            </w:pPr>
            <w:r>
              <w:rPr>
                <w:rFonts w:hint="eastAsia" w:ascii="宋体" w:hAnsi="宋体"/>
                <w:sz w:val="24"/>
                <w:szCs w:val="24"/>
              </w:rPr>
              <w:t>项目类别：</w:t>
            </w:r>
          </w:p>
        </w:tc>
        <w:tc>
          <w:tcPr>
            <w:tcW w:w="2690" w:type="dxa"/>
            <w:tcBorders>
              <w:top w:val="single" w:color="000000" w:sz="4" w:space="0"/>
              <w:left w:val="nil"/>
              <w:bottom w:val="single" w:color="000000" w:sz="4" w:space="0"/>
              <w:right w:val="nil"/>
            </w:tcBorders>
            <w:vAlign w:val="bottom"/>
          </w:tcPr>
          <w:p>
            <w:pPr>
              <w:rPr>
                <w:rFonts w:ascii="宋体" w:hAnsi="宋体"/>
              </w:rPr>
            </w:pPr>
            <w:r>
              <w:rPr>
                <w:rFonts w:ascii="宋体" w:hAnsi="宋体"/>
              </w:rPr>
              <w:t xml:space="preserve"> </w:t>
            </w:r>
          </w:p>
        </w:tc>
      </w:tr>
    </w:tbl>
    <w:p>
      <w:pPr>
        <w:spacing w:line="0" w:lineRule="atLeast"/>
        <w:jc w:val="left"/>
        <w:rPr>
          <w:rFonts w:ascii="宋体" w:hAnsi="宋体"/>
          <w:b/>
          <w:szCs w:val="21"/>
        </w:rPr>
      </w:pPr>
    </w:p>
    <w:p>
      <w:pPr>
        <w:spacing w:line="0" w:lineRule="atLeast"/>
        <w:jc w:val="right"/>
        <w:rPr>
          <w:rFonts w:ascii="宋体" w:hAnsi="宋体"/>
          <w:b/>
          <w:szCs w:val="21"/>
        </w:rPr>
      </w:pPr>
      <w:bookmarkStart w:id="0" w:name="bmb_barcode"/>
      <w:bookmarkEnd w:id="0"/>
    </w:p>
    <w:p>
      <w:pPr>
        <w:spacing w:line="0" w:lineRule="atLeast"/>
        <w:jc w:val="left"/>
        <w:rPr>
          <w:rFonts w:ascii="宋体" w:hAnsi="宋体"/>
          <w:b/>
          <w:szCs w:val="21"/>
        </w:rPr>
      </w:pPr>
    </w:p>
    <w:p>
      <w:pPr>
        <w:spacing w:line="0" w:lineRule="atLeast"/>
        <w:jc w:val="left"/>
        <w:rPr>
          <w:rFonts w:ascii="宋体" w:hAnsi="宋体"/>
          <w:b/>
          <w:szCs w:val="21"/>
        </w:rPr>
      </w:pPr>
    </w:p>
    <w:p>
      <w:pPr>
        <w:spacing w:line="0" w:lineRule="atLeast"/>
        <w:jc w:val="left"/>
        <w:rPr>
          <w:rFonts w:ascii="宋体" w:hAnsi="宋体"/>
          <w:b/>
          <w:szCs w:val="21"/>
        </w:rPr>
      </w:pPr>
    </w:p>
    <w:p>
      <w:pPr>
        <w:jc w:val="center"/>
        <w:rPr>
          <w:rFonts w:ascii="宋体" w:hAnsi="宋体" w:eastAsia="宋体"/>
          <w:b/>
          <w:sz w:val="44"/>
          <w:szCs w:val="44"/>
        </w:rPr>
      </w:pPr>
      <w:r>
        <w:rPr>
          <w:rFonts w:hint="eastAsia" w:ascii="宋体" w:hAnsi="宋体"/>
          <w:b/>
          <w:sz w:val="44"/>
          <w:szCs w:val="44"/>
        </w:rPr>
        <w:t>2020年消费提升扶持计划零售额（营业额）增长奖励申请书</w:t>
      </w:r>
    </w:p>
    <w:p>
      <w:pPr>
        <w:jc w:val="center"/>
        <w:rPr>
          <w:rFonts w:ascii="宋体" w:hAnsi="宋体"/>
          <w:b/>
          <w:sz w:val="44"/>
          <w:szCs w:val="44"/>
        </w:rPr>
      </w:pPr>
    </w:p>
    <w:tbl>
      <w:tblPr>
        <w:tblStyle w:val="6"/>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2690"/>
        <w:gridCol w:w="1362"/>
        <w:gridCol w:w="213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871" w:type="dxa"/>
            <w:tcBorders>
              <w:top w:val="nil"/>
              <w:left w:val="nil"/>
              <w:bottom w:val="nil"/>
              <w:right w:val="nil"/>
            </w:tcBorders>
            <w:vAlign w:val="bottom"/>
          </w:tcPr>
          <w:p>
            <w:pPr>
              <w:jc w:val="right"/>
              <w:rPr>
                <w:rFonts w:ascii="宋体" w:hAnsi="宋体"/>
                <w:b/>
                <w:sz w:val="24"/>
                <w:szCs w:val="24"/>
              </w:rPr>
            </w:pPr>
            <w:r>
              <w:rPr>
                <w:rFonts w:hint="eastAsia" w:ascii="宋体" w:hAnsi="宋体"/>
                <w:b/>
                <w:spacing w:val="30"/>
                <w:kern w:val="0"/>
                <w:sz w:val="24"/>
                <w:szCs w:val="24"/>
              </w:rPr>
              <w:t>项目名</w:t>
            </w:r>
            <w:r>
              <w:rPr>
                <w:rFonts w:hint="eastAsia" w:ascii="宋体" w:hAnsi="宋体"/>
                <w:b/>
                <w:spacing w:val="15"/>
                <w:kern w:val="0"/>
                <w:sz w:val="24"/>
                <w:szCs w:val="24"/>
              </w:rPr>
              <w:t>称</w:t>
            </w:r>
            <w:r>
              <w:rPr>
                <w:rFonts w:hint="eastAsia" w:ascii="宋体" w:hAnsi="宋体"/>
                <w:b/>
                <w:sz w:val="24"/>
                <w:szCs w:val="24"/>
              </w:rPr>
              <w:t>：</w:t>
            </w:r>
          </w:p>
        </w:tc>
        <w:tc>
          <w:tcPr>
            <w:tcW w:w="7255" w:type="dxa"/>
            <w:gridSpan w:val="4"/>
            <w:tcBorders>
              <w:top w:val="nil"/>
              <w:left w:val="nil"/>
              <w:bottom w:val="single" w:color="auto" w:sz="4" w:space="0"/>
              <w:right w:val="nil"/>
            </w:tcBorders>
            <w:vAlign w:val="bottom"/>
          </w:tcPr>
          <w:p>
            <w:pPr>
              <w:rPr>
                <w:rFonts w:ascii="宋体" w:hAnsi="宋体"/>
                <w:sz w:val="24"/>
                <w:szCs w:val="24"/>
              </w:rPr>
            </w:pPr>
            <w:bookmarkStart w:id="1" w:name="SubjectName"/>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871" w:type="dxa"/>
            <w:tcBorders>
              <w:top w:val="nil"/>
              <w:left w:val="nil"/>
              <w:bottom w:val="nil"/>
              <w:right w:val="nil"/>
            </w:tcBorders>
            <w:vAlign w:val="bottom"/>
          </w:tcPr>
          <w:p>
            <w:pPr>
              <w:jc w:val="right"/>
              <w:rPr>
                <w:rFonts w:ascii="宋体" w:hAnsi="宋体"/>
                <w:b/>
                <w:sz w:val="24"/>
                <w:szCs w:val="24"/>
              </w:rPr>
            </w:pPr>
            <w:r>
              <w:rPr>
                <w:rFonts w:hint="eastAsia" w:ascii="宋体" w:hAnsi="宋体"/>
                <w:b/>
                <w:sz w:val="24"/>
                <w:szCs w:val="24"/>
              </w:rPr>
              <w:t>申</w:t>
            </w:r>
            <w:r>
              <w:rPr>
                <w:rFonts w:hint="eastAsia" w:ascii="宋体" w:hAnsi="宋体"/>
                <w:b/>
                <w:sz w:val="15"/>
                <w:szCs w:val="15"/>
              </w:rPr>
              <w:t xml:space="preserve"> </w:t>
            </w:r>
            <w:r>
              <w:rPr>
                <w:rFonts w:hint="eastAsia" w:ascii="宋体" w:hAnsi="宋体"/>
                <w:b/>
                <w:sz w:val="24"/>
                <w:szCs w:val="24"/>
              </w:rPr>
              <w:t>请</w:t>
            </w:r>
            <w:r>
              <w:rPr>
                <w:rFonts w:hint="eastAsia" w:ascii="宋体" w:hAnsi="宋体"/>
                <w:b/>
                <w:sz w:val="15"/>
                <w:szCs w:val="15"/>
              </w:rPr>
              <w:t xml:space="preserve"> </w:t>
            </w:r>
            <w:r>
              <w:rPr>
                <w:rFonts w:hint="eastAsia" w:ascii="宋体" w:hAnsi="宋体"/>
                <w:b/>
                <w:sz w:val="24"/>
                <w:szCs w:val="24"/>
              </w:rPr>
              <w:t>单</w:t>
            </w:r>
            <w:r>
              <w:rPr>
                <w:rFonts w:hint="eastAsia" w:ascii="宋体" w:hAnsi="宋体"/>
                <w:b/>
                <w:sz w:val="15"/>
                <w:szCs w:val="15"/>
              </w:rPr>
              <w:t xml:space="preserve"> </w:t>
            </w:r>
            <w:r>
              <w:rPr>
                <w:rFonts w:hint="eastAsia" w:ascii="宋体" w:hAnsi="宋体"/>
                <w:b/>
                <w:sz w:val="24"/>
                <w:szCs w:val="24"/>
              </w:rPr>
              <w:t>位：</w:t>
            </w:r>
          </w:p>
        </w:tc>
        <w:tc>
          <w:tcPr>
            <w:tcW w:w="6187" w:type="dxa"/>
            <w:gridSpan w:val="3"/>
            <w:tcBorders>
              <w:top w:val="single" w:color="auto" w:sz="4" w:space="0"/>
              <w:left w:val="nil"/>
              <w:bottom w:val="single" w:color="auto" w:sz="4" w:space="0"/>
              <w:right w:val="nil"/>
            </w:tcBorders>
            <w:vAlign w:val="bottom"/>
          </w:tcPr>
          <w:p>
            <w:pPr>
              <w:rPr>
                <w:rFonts w:ascii="宋体" w:hAnsi="宋体"/>
                <w:sz w:val="24"/>
                <w:szCs w:val="24"/>
              </w:rPr>
            </w:pPr>
            <w:bookmarkStart w:id="2" w:name="CompanyName"/>
            <w:bookmarkEnd w:id="2"/>
          </w:p>
        </w:tc>
        <w:tc>
          <w:tcPr>
            <w:tcW w:w="1068" w:type="dxa"/>
            <w:tcBorders>
              <w:top w:val="single" w:color="auto" w:sz="4" w:space="0"/>
              <w:left w:val="nil"/>
              <w:bottom w:val="single" w:color="auto" w:sz="4" w:space="0"/>
              <w:right w:val="nil"/>
            </w:tcBorders>
            <w:vAlign w:val="bottom"/>
          </w:tcPr>
          <w:p>
            <w:pPr>
              <w:rPr>
                <w:rFonts w:ascii="宋体" w:hAnsi="宋体"/>
                <w:b/>
                <w:sz w:val="24"/>
                <w:szCs w:val="24"/>
              </w:rPr>
            </w:pPr>
            <w:r>
              <w:rPr>
                <w:rFonts w:hint="eastAsia" w:ascii="宋体" w:hAnsi="宋体"/>
                <w:b/>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871" w:type="dxa"/>
            <w:tcBorders>
              <w:top w:val="nil"/>
              <w:left w:val="nil"/>
              <w:bottom w:val="nil"/>
              <w:right w:val="nil"/>
            </w:tcBorders>
            <w:vAlign w:val="bottom"/>
          </w:tcPr>
          <w:p>
            <w:pPr>
              <w:jc w:val="right"/>
              <w:rPr>
                <w:rFonts w:ascii="宋体" w:hAnsi="宋体"/>
                <w:b/>
                <w:sz w:val="24"/>
                <w:szCs w:val="24"/>
              </w:rPr>
            </w:pPr>
            <w:r>
              <w:rPr>
                <w:rFonts w:hint="eastAsia" w:ascii="宋体" w:hAnsi="宋体"/>
                <w:b/>
                <w:sz w:val="24"/>
                <w:szCs w:val="24"/>
              </w:rPr>
              <w:t>单</w:t>
            </w:r>
            <w:r>
              <w:rPr>
                <w:rFonts w:hint="eastAsia" w:ascii="宋体" w:hAnsi="宋体"/>
                <w:b/>
                <w:sz w:val="15"/>
                <w:szCs w:val="15"/>
              </w:rPr>
              <w:t xml:space="preserve"> </w:t>
            </w:r>
            <w:r>
              <w:rPr>
                <w:rFonts w:hint="eastAsia" w:ascii="宋体" w:hAnsi="宋体"/>
                <w:b/>
                <w:sz w:val="24"/>
                <w:szCs w:val="24"/>
              </w:rPr>
              <w:t>位</w:t>
            </w:r>
            <w:r>
              <w:rPr>
                <w:rFonts w:hint="eastAsia" w:ascii="宋体" w:hAnsi="宋体"/>
                <w:b/>
                <w:sz w:val="15"/>
                <w:szCs w:val="15"/>
              </w:rPr>
              <w:t xml:space="preserve"> </w:t>
            </w:r>
            <w:r>
              <w:rPr>
                <w:rFonts w:hint="eastAsia" w:ascii="宋体" w:hAnsi="宋体"/>
                <w:b/>
                <w:sz w:val="24"/>
                <w:szCs w:val="24"/>
              </w:rPr>
              <w:t>地</w:t>
            </w:r>
            <w:r>
              <w:rPr>
                <w:rFonts w:hint="eastAsia" w:ascii="宋体" w:hAnsi="宋体"/>
                <w:b/>
                <w:sz w:val="15"/>
                <w:szCs w:val="15"/>
              </w:rPr>
              <w:t xml:space="preserve"> </w:t>
            </w:r>
            <w:r>
              <w:rPr>
                <w:rFonts w:hint="eastAsia" w:ascii="宋体" w:hAnsi="宋体"/>
                <w:b/>
                <w:sz w:val="24"/>
                <w:szCs w:val="24"/>
              </w:rPr>
              <w:t>址：</w:t>
            </w:r>
          </w:p>
        </w:tc>
        <w:tc>
          <w:tcPr>
            <w:tcW w:w="7255" w:type="dxa"/>
            <w:gridSpan w:val="4"/>
            <w:tcBorders>
              <w:top w:val="single" w:color="auto" w:sz="4" w:space="0"/>
              <w:left w:val="nil"/>
              <w:bottom w:val="single" w:color="auto" w:sz="4" w:space="0"/>
              <w:right w:val="nil"/>
            </w:tcBorders>
            <w:vAlign w:val="bottom"/>
          </w:tcPr>
          <w:p>
            <w:pPr>
              <w:rPr>
                <w:rFonts w:ascii="宋体" w:hAnsi="宋体"/>
                <w:sz w:val="24"/>
                <w:szCs w:val="24"/>
              </w:rPr>
            </w:pPr>
            <w:bookmarkStart w:id="3" w:name="iptCompanyAddress"/>
            <w:bookmarkEnd w:id="3"/>
            <w:bookmarkStart w:id="4" w:name="CompanyAddress"/>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871" w:type="dxa"/>
            <w:tcBorders>
              <w:top w:val="nil"/>
              <w:left w:val="nil"/>
              <w:bottom w:val="nil"/>
              <w:right w:val="nil"/>
            </w:tcBorders>
            <w:vAlign w:val="bottom"/>
          </w:tcPr>
          <w:p>
            <w:pPr>
              <w:jc w:val="right"/>
              <w:rPr>
                <w:rFonts w:ascii="宋体" w:hAnsi="宋体"/>
                <w:b/>
                <w:sz w:val="24"/>
                <w:szCs w:val="24"/>
              </w:rPr>
            </w:pPr>
            <w:r>
              <w:rPr>
                <w:rFonts w:hint="eastAsia" w:ascii="宋体" w:hAnsi="宋体"/>
                <w:b/>
                <w:sz w:val="24"/>
                <w:szCs w:val="24"/>
              </w:rPr>
              <w:t>项目负责人：</w:t>
            </w:r>
          </w:p>
        </w:tc>
        <w:tc>
          <w:tcPr>
            <w:tcW w:w="2690" w:type="dxa"/>
            <w:tcBorders>
              <w:top w:val="single" w:color="auto" w:sz="4" w:space="0"/>
              <w:left w:val="nil"/>
              <w:bottom w:val="single" w:color="auto" w:sz="4" w:space="0"/>
              <w:right w:val="nil"/>
            </w:tcBorders>
            <w:vAlign w:val="bottom"/>
          </w:tcPr>
          <w:p>
            <w:pPr>
              <w:rPr>
                <w:rFonts w:ascii="宋体" w:hAnsi="宋体"/>
                <w:sz w:val="24"/>
                <w:szCs w:val="24"/>
              </w:rPr>
            </w:pPr>
            <w:bookmarkStart w:id="5" w:name="iptSubjectPrincipal"/>
            <w:bookmarkEnd w:id="5"/>
            <w:bookmarkStart w:id="6" w:name="SubjectPrincipal"/>
            <w:bookmarkEnd w:id="6"/>
          </w:p>
        </w:tc>
        <w:tc>
          <w:tcPr>
            <w:tcW w:w="1362" w:type="dxa"/>
            <w:tcBorders>
              <w:top w:val="nil"/>
              <w:left w:val="nil"/>
              <w:bottom w:val="nil"/>
              <w:right w:val="nil"/>
            </w:tcBorders>
            <w:vAlign w:val="bottom"/>
          </w:tcPr>
          <w:p>
            <w:pPr>
              <w:jc w:val="right"/>
              <w:rPr>
                <w:rFonts w:ascii="宋体" w:hAnsi="宋体"/>
                <w:b/>
                <w:sz w:val="24"/>
                <w:szCs w:val="24"/>
              </w:rPr>
            </w:pPr>
            <w:r>
              <w:rPr>
                <w:rFonts w:hint="eastAsia" w:ascii="宋体" w:hAnsi="宋体"/>
                <w:b/>
                <w:sz w:val="24"/>
                <w:szCs w:val="24"/>
              </w:rPr>
              <w:t>办公固话：</w:t>
            </w:r>
          </w:p>
        </w:tc>
        <w:tc>
          <w:tcPr>
            <w:tcW w:w="3203" w:type="dxa"/>
            <w:gridSpan w:val="2"/>
            <w:tcBorders>
              <w:top w:val="single" w:color="auto" w:sz="4" w:space="0"/>
              <w:left w:val="nil"/>
              <w:bottom w:val="single" w:color="auto" w:sz="4" w:space="0"/>
              <w:right w:val="nil"/>
            </w:tcBorders>
            <w:vAlign w:val="bottom"/>
          </w:tcPr>
          <w:p>
            <w:pPr>
              <w:rPr>
                <w:rFonts w:ascii="宋体" w:hAnsi="宋体"/>
                <w:sz w:val="24"/>
                <w:szCs w:val="24"/>
              </w:rPr>
            </w:pPr>
            <w:bookmarkStart w:id="7" w:name="principalPhone"/>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871" w:type="dxa"/>
            <w:tcBorders>
              <w:top w:val="nil"/>
              <w:left w:val="nil"/>
              <w:bottom w:val="nil"/>
              <w:right w:val="nil"/>
            </w:tcBorders>
            <w:vAlign w:val="bottom"/>
          </w:tcPr>
          <w:p>
            <w:pPr>
              <w:jc w:val="right"/>
              <w:rPr>
                <w:rFonts w:ascii="宋体" w:hAnsi="宋体"/>
                <w:b/>
                <w:sz w:val="24"/>
                <w:szCs w:val="24"/>
              </w:rPr>
            </w:pPr>
            <w:r>
              <w:rPr>
                <w:rFonts w:hint="eastAsia" w:ascii="宋体" w:hAnsi="宋体"/>
                <w:b/>
                <w:spacing w:val="30"/>
                <w:kern w:val="0"/>
                <w:sz w:val="24"/>
                <w:szCs w:val="24"/>
                <w:fitText w:val="1200" w:id="0"/>
              </w:rPr>
              <w:t>移动电</w:t>
            </w:r>
            <w:r>
              <w:rPr>
                <w:rFonts w:hint="eastAsia" w:ascii="宋体" w:hAnsi="宋体"/>
                <w:b/>
                <w:spacing w:val="15"/>
                <w:kern w:val="0"/>
                <w:sz w:val="24"/>
                <w:szCs w:val="24"/>
                <w:fitText w:val="1200" w:id="0"/>
              </w:rPr>
              <w:t>话</w:t>
            </w:r>
            <w:r>
              <w:rPr>
                <w:rFonts w:hint="eastAsia" w:ascii="宋体" w:hAnsi="宋体"/>
                <w:b/>
                <w:sz w:val="24"/>
                <w:szCs w:val="24"/>
              </w:rPr>
              <w:t>：</w:t>
            </w:r>
          </w:p>
        </w:tc>
        <w:tc>
          <w:tcPr>
            <w:tcW w:w="2690" w:type="dxa"/>
            <w:tcBorders>
              <w:top w:val="single" w:color="auto" w:sz="4" w:space="0"/>
              <w:left w:val="nil"/>
              <w:bottom w:val="single" w:color="auto" w:sz="4" w:space="0"/>
              <w:right w:val="nil"/>
            </w:tcBorders>
            <w:vAlign w:val="bottom"/>
          </w:tcPr>
          <w:p>
            <w:pPr>
              <w:rPr>
                <w:rFonts w:ascii="宋体" w:hAnsi="宋体"/>
                <w:sz w:val="24"/>
                <w:szCs w:val="24"/>
              </w:rPr>
            </w:pPr>
            <w:bookmarkStart w:id="8" w:name="principalMobilePhone"/>
            <w:bookmarkEnd w:id="8"/>
          </w:p>
        </w:tc>
        <w:tc>
          <w:tcPr>
            <w:tcW w:w="1362" w:type="dxa"/>
            <w:tcBorders>
              <w:top w:val="nil"/>
              <w:left w:val="nil"/>
              <w:bottom w:val="nil"/>
              <w:right w:val="nil"/>
            </w:tcBorders>
            <w:vAlign w:val="bottom"/>
          </w:tcPr>
          <w:p>
            <w:pPr>
              <w:jc w:val="right"/>
              <w:rPr>
                <w:rFonts w:ascii="宋体" w:hAnsi="宋体"/>
                <w:b/>
                <w:sz w:val="24"/>
                <w:szCs w:val="24"/>
              </w:rPr>
            </w:pPr>
            <w:r>
              <w:rPr>
                <w:rFonts w:hint="eastAsia" w:ascii="宋体" w:hAnsi="宋体"/>
                <w:b/>
                <w:sz w:val="24"/>
                <w:szCs w:val="24"/>
              </w:rPr>
              <w:t>电子邮箱：</w:t>
            </w:r>
          </w:p>
        </w:tc>
        <w:tc>
          <w:tcPr>
            <w:tcW w:w="3203" w:type="dxa"/>
            <w:gridSpan w:val="2"/>
            <w:tcBorders>
              <w:top w:val="single" w:color="auto" w:sz="4" w:space="0"/>
              <w:left w:val="nil"/>
              <w:bottom w:val="single" w:color="auto" w:sz="4" w:space="0"/>
              <w:right w:val="nil"/>
            </w:tcBorders>
            <w:vAlign w:val="bottom"/>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871" w:type="dxa"/>
            <w:tcBorders>
              <w:top w:val="nil"/>
              <w:left w:val="nil"/>
              <w:bottom w:val="nil"/>
              <w:right w:val="nil"/>
            </w:tcBorders>
            <w:vAlign w:val="bottom"/>
          </w:tcPr>
          <w:p>
            <w:pPr>
              <w:jc w:val="right"/>
              <w:rPr>
                <w:rFonts w:ascii="宋体" w:hAnsi="宋体"/>
                <w:b/>
                <w:sz w:val="24"/>
                <w:szCs w:val="24"/>
              </w:rPr>
            </w:pPr>
            <w:r>
              <w:rPr>
                <w:rFonts w:hint="eastAsia" w:ascii="宋体" w:hAnsi="宋体"/>
                <w:b/>
                <w:sz w:val="24"/>
                <w:szCs w:val="24"/>
              </w:rPr>
              <w:t>项目联系人：</w:t>
            </w:r>
          </w:p>
        </w:tc>
        <w:tc>
          <w:tcPr>
            <w:tcW w:w="2690" w:type="dxa"/>
            <w:tcBorders>
              <w:top w:val="single" w:color="auto" w:sz="4" w:space="0"/>
              <w:left w:val="nil"/>
              <w:bottom w:val="single" w:color="auto" w:sz="4" w:space="0"/>
              <w:right w:val="nil"/>
            </w:tcBorders>
            <w:vAlign w:val="bottom"/>
          </w:tcPr>
          <w:p>
            <w:pPr>
              <w:rPr>
                <w:rFonts w:ascii="宋体" w:hAnsi="宋体"/>
                <w:sz w:val="24"/>
                <w:szCs w:val="24"/>
              </w:rPr>
            </w:pPr>
            <w:bookmarkStart w:id="9" w:name="Sbr"/>
            <w:bookmarkEnd w:id="9"/>
            <w:bookmarkStart w:id="10" w:name="txtSbr"/>
            <w:bookmarkEnd w:id="10"/>
          </w:p>
        </w:tc>
        <w:tc>
          <w:tcPr>
            <w:tcW w:w="1362" w:type="dxa"/>
            <w:tcBorders>
              <w:top w:val="nil"/>
              <w:left w:val="nil"/>
              <w:bottom w:val="nil"/>
              <w:right w:val="nil"/>
            </w:tcBorders>
            <w:vAlign w:val="bottom"/>
          </w:tcPr>
          <w:p>
            <w:pPr>
              <w:jc w:val="right"/>
              <w:rPr>
                <w:rFonts w:ascii="宋体" w:hAnsi="宋体"/>
                <w:b/>
                <w:sz w:val="24"/>
                <w:szCs w:val="24"/>
              </w:rPr>
            </w:pPr>
            <w:r>
              <w:rPr>
                <w:rFonts w:hint="eastAsia" w:ascii="宋体" w:hAnsi="宋体"/>
                <w:b/>
                <w:sz w:val="24"/>
                <w:szCs w:val="24"/>
              </w:rPr>
              <w:t>办公固话：</w:t>
            </w:r>
          </w:p>
        </w:tc>
        <w:tc>
          <w:tcPr>
            <w:tcW w:w="3203" w:type="dxa"/>
            <w:gridSpan w:val="2"/>
            <w:tcBorders>
              <w:top w:val="single" w:color="auto" w:sz="4" w:space="0"/>
              <w:left w:val="nil"/>
              <w:bottom w:val="single" w:color="auto" w:sz="4" w:space="0"/>
              <w:right w:val="nil"/>
            </w:tcBorders>
            <w:vAlign w:val="bottom"/>
          </w:tcPr>
          <w:p>
            <w:pPr>
              <w:rPr>
                <w:rFonts w:ascii="宋体" w:hAnsi="宋体"/>
                <w:sz w:val="24"/>
                <w:szCs w:val="24"/>
              </w:rPr>
            </w:pPr>
            <w:bookmarkStart w:id="11" w:name="lxdh"/>
            <w:bookmarkEnd w:id="11"/>
            <w:bookmarkStart w:id="12" w:name="iptSubjectLinkManPhone"/>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871" w:type="dxa"/>
            <w:tcBorders>
              <w:top w:val="nil"/>
              <w:left w:val="nil"/>
              <w:bottom w:val="nil"/>
              <w:right w:val="nil"/>
            </w:tcBorders>
            <w:vAlign w:val="bottom"/>
          </w:tcPr>
          <w:p>
            <w:pPr>
              <w:jc w:val="right"/>
              <w:rPr>
                <w:rFonts w:ascii="宋体" w:hAnsi="宋体"/>
                <w:b/>
                <w:sz w:val="24"/>
                <w:szCs w:val="24"/>
              </w:rPr>
            </w:pPr>
            <w:r>
              <w:rPr>
                <w:rFonts w:hint="eastAsia" w:ascii="宋体" w:hAnsi="宋体"/>
                <w:b/>
                <w:spacing w:val="30"/>
                <w:kern w:val="0"/>
                <w:sz w:val="24"/>
                <w:szCs w:val="24"/>
                <w:fitText w:val="1200" w:id="1"/>
              </w:rPr>
              <w:t>移动电</w:t>
            </w:r>
            <w:r>
              <w:rPr>
                <w:rFonts w:hint="eastAsia" w:ascii="宋体" w:hAnsi="宋体"/>
                <w:b/>
                <w:spacing w:val="15"/>
                <w:kern w:val="0"/>
                <w:sz w:val="24"/>
                <w:szCs w:val="24"/>
                <w:fitText w:val="1200" w:id="1"/>
              </w:rPr>
              <w:t>话</w:t>
            </w:r>
            <w:r>
              <w:rPr>
                <w:rFonts w:hint="eastAsia" w:ascii="宋体" w:hAnsi="宋体"/>
                <w:b/>
                <w:sz w:val="24"/>
                <w:szCs w:val="24"/>
              </w:rPr>
              <w:t>：</w:t>
            </w:r>
          </w:p>
        </w:tc>
        <w:tc>
          <w:tcPr>
            <w:tcW w:w="2690" w:type="dxa"/>
            <w:tcBorders>
              <w:top w:val="single" w:color="auto" w:sz="4" w:space="0"/>
              <w:left w:val="nil"/>
              <w:bottom w:val="single" w:color="auto" w:sz="4" w:space="0"/>
              <w:right w:val="nil"/>
            </w:tcBorders>
            <w:vAlign w:val="bottom"/>
          </w:tcPr>
          <w:p>
            <w:pPr>
              <w:rPr>
                <w:rFonts w:ascii="宋体" w:hAnsi="宋体"/>
                <w:sz w:val="24"/>
                <w:szCs w:val="24"/>
              </w:rPr>
            </w:pPr>
            <w:bookmarkStart w:id="13" w:name="lxsj"/>
            <w:bookmarkEnd w:id="13"/>
          </w:p>
        </w:tc>
        <w:tc>
          <w:tcPr>
            <w:tcW w:w="1362" w:type="dxa"/>
            <w:tcBorders>
              <w:top w:val="nil"/>
              <w:left w:val="nil"/>
              <w:bottom w:val="nil"/>
              <w:right w:val="nil"/>
            </w:tcBorders>
            <w:vAlign w:val="bottom"/>
          </w:tcPr>
          <w:p>
            <w:pPr>
              <w:jc w:val="right"/>
              <w:rPr>
                <w:rFonts w:ascii="宋体" w:hAnsi="宋体"/>
                <w:b/>
                <w:sz w:val="24"/>
                <w:szCs w:val="24"/>
              </w:rPr>
            </w:pPr>
            <w:r>
              <w:rPr>
                <w:rFonts w:hint="eastAsia" w:ascii="宋体" w:hAnsi="宋体"/>
                <w:b/>
                <w:sz w:val="24"/>
                <w:szCs w:val="24"/>
              </w:rPr>
              <w:t>电子邮箱：</w:t>
            </w:r>
          </w:p>
        </w:tc>
        <w:tc>
          <w:tcPr>
            <w:tcW w:w="3203" w:type="dxa"/>
            <w:gridSpan w:val="2"/>
            <w:tcBorders>
              <w:top w:val="single" w:color="auto" w:sz="4" w:space="0"/>
              <w:left w:val="nil"/>
              <w:bottom w:val="single" w:color="auto" w:sz="4" w:space="0"/>
              <w:right w:val="nil"/>
            </w:tcBorders>
            <w:vAlign w:val="bottom"/>
          </w:tcPr>
          <w:p>
            <w:pPr>
              <w:rPr>
                <w:rFonts w:ascii="宋体" w:hAnsi="宋体"/>
                <w:sz w:val="24"/>
                <w:szCs w:val="24"/>
              </w:rPr>
            </w:pPr>
            <w:bookmarkStart w:id="14" w:name="Email"/>
            <w:bookmarkEnd w:id="14"/>
            <w:bookmarkStart w:id="15" w:name="iptEmail"/>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871" w:type="dxa"/>
            <w:tcBorders>
              <w:top w:val="nil"/>
              <w:left w:val="nil"/>
              <w:bottom w:val="nil"/>
              <w:right w:val="nil"/>
            </w:tcBorders>
            <w:vAlign w:val="bottom"/>
          </w:tcPr>
          <w:p>
            <w:pPr>
              <w:wordWrap w:val="0"/>
              <w:jc w:val="right"/>
              <w:rPr>
                <w:rFonts w:ascii="宋体" w:hAnsi="宋体"/>
                <w:b/>
                <w:sz w:val="24"/>
                <w:szCs w:val="24"/>
              </w:rPr>
            </w:pPr>
            <w:r>
              <w:rPr>
                <w:rFonts w:hint="eastAsia" w:ascii="宋体" w:hAnsi="宋体"/>
                <w:b/>
                <w:sz w:val="24"/>
                <w:szCs w:val="24"/>
              </w:rPr>
              <w:t>单</w:t>
            </w:r>
            <w:r>
              <w:rPr>
                <w:rFonts w:hint="eastAsia" w:ascii="宋体" w:hAnsi="宋体"/>
                <w:b/>
                <w:sz w:val="15"/>
                <w:szCs w:val="15"/>
              </w:rPr>
              <w:t xml:space="preserve"> </w:t>
            </w:r>
            <w:r>
              <w:rPr>
                <w:rFonts w:hint="eastAsia" w:ascii="宋体" w:hAnsi="宋体"/>
                <w:b/>
                <w:sz w:val="24"/>
                <w:szCs w:val="24"/>
              </w:rPr>
              <w:t>位</w:t>
            </w:r>
            <w:r>
              <w:rPr>
                <w:rFonts w:hint="eastAsia" w:ascii="宋体" w:hAnsi="宋体"/>
                <w:b/>
                <w:sz w:val="15"/>
                <w:szCs w:val="15"/>
              </w:rPr>
              <w:t xml:space="preserve"> </w:t>
            </w:r>
            <w:r>
              <w:rPr>
                <w:rFonts w:hint="eastAsia" w:ascii="宋体" w:hAnsi="宋体"/>
                <w:b/>
                <w:sz w:val="24"/>
                <w:szCs w:val="24"/>
              </w:rPr>
              <w:t>网</w:t>
            </w:r>
            <w:r>
              <w:rPr>
                <w:rFonts w:hint="eastAsia" w:ascii="宋体" w:hAnsi="宋体"/>
                <w:b/>
                <w:sz w:val="15"/>
                <w:szCs w:val="15"/>
              </w:rPr>
              <w:t xml:space="preserve"> </w:t>
            </w:r>
            <w:r>
              <w:rPr>
                <w:rFonts w:hint="eastAsia" w:ascii="宋体" w:hAnsi="宋体"/>
                <w:b/>
                <w:sz w:val="24"/>
                <w:szCs w:val="24"/>
              </w:rPr>
              <w:t>址：</w:t>
            </w:r>
          </w:p>
        </w:tc>
        <w:tc>
          <w:tcPr>
            <w:tcW w:w="2690" w:type="dxa"/>
            <w:tcBorders>
              <w:top w:val="single" w:color="auto" w:sz="4" w:space="0"/>
              <w:left w:val="nil"/>
              <w:bottom w:val="single" w:color="auto" w:sz="4" w:space="0"/>
              <w:right w:val="nil"/>
            </w:tcBorders>
            <w:vAlign w:val="bottom"/>
          </w:tcPr>
          <w:p>
            <w:pPr>
              <w:rPr>
                <w:rFonts w:ascii="宋体" w:hAnsi="宋体"/>
                <w:sz w:val="24"/>
                <w:szCs w:val="24"/>
              </w:rPr>
            </w:pPr>
            <w:bookmarkStart w:id="16" w:name="iptWebSite"/>
            <w:bookmarkEnd w:id="16"/>
            <w:bookmarkStart w:id="17" w:name="WebSite"/>
            <w:bookmarkEnd w:id="17"/>
          </w:p>
        </w:tc>
        <w:tc>
          <w:tcPr>
            <w:tcW w:w="1362" w:type="dxa"/>
            <w:tcBorders>
              <w:top w:val="nil"/>
              <w:left w:val="nil"/>
              <w:bottom w:val="nil"/>
              <w:right w:val="nil"/>
            </w:tcBorders>
            <w:vAlign w:val="bottom"/>
          </w:tcPr>
          <w:p>
            <w:pPr>
              <w:jc w:val="right"/>
              <w:rPr>
                <w:rFonts w:ascii="宋体" w:hAnsi="宋体"/>
                <w:b/>
                <w:sz w:val="24"/>
                <w:szCs w:val="24"/>
              </w:rPr>
            </w:pPr>
            <w:r>
              <w:rPr>
                <w:rFonts w:hint="eastAsia" w:ascii="宋体" w:hAnsi="宋体"/>
                <w:b/>
                <w:sz w:val="24"/>
                <w:szCs w:val="24"/>
              </w:rPr>
              <w:t>传    真：</w:t>
            </w:r>
          </w:p>
        </w:tc>
        <w:tc>
          <w:tcPr>
            <w:tcW w:w="3203" w:type="dxa"/>
            <w:gridSpan w:val="2"/>
            <w:tcBorders>
              <w:top w:val="single" w:color="auto" w:sz="4" w:space="0"/>
              <w:left w:val="nil"/>
              <w:bottom w:val="single" w:color="auto" w:sz="4" w:space="0"/>
              <w:right w:val="nil"/>
            </w:tcBorders>
            <w:vAlign w:val="bottom"/>
          </w:tcPr>
          <w:p>
            <w:pPr>
              <w:rPr>
                <w:rFonts w:ascii="宋体" w:hAnsi="宋体"/>
                <w:sz w:val="24"/>
                <w:szCs w:val="24"/>
              </w:rPr>
            </w:pPr>
            <w:bookmarkStart w:id="18" w:name="iptFax"/>
            <w:bookmarkEnd w:id="18"/>
            <w:bookmarkStart w:id="19" w:name="Fax"/>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871" w:type="dxa"/>
            <w:tcBorders>
              <w:top w:val="nil"/>
              <w:left w:val="nil"/>
              <w:bottom w:val="nil"/>
              <w:right w:val="nil"/>
            </w:tcBorders>
            <w:vAlign w:val="bottom"/>
          </w:tcPr>
          <w:p>
            <w:pPr>
              <w:jc w:val="right"/>
              <w:rPr>
                <w:rFonts w:ascii="宋体" w:hAnsi="宋体"/>
                <w:b/>
                <w:sz w:val="24"/>
                <w:szCs w:val="24"/>
              </w:rPr>
            </w:pPr>
            <w:r>
              <w:rPr>
                <w:rFonts w:hint="eastAsia" w:ascii="宋体" w:hAnsi="宋体"/>
                <w:b/>
                <w:spacing w:val="30"/>
                <w:kern w:val="0"/>
                <w:sz w:val="24"/>
                <w:szCs w:val="24"/>
                <w:fitText w:val="1200" w:id="2"/>
              </w:rPr>
              <w:t>申请日</w:t>
            </w:r>
            <w:r>
              <w:rPr>
                <w:rFonts w:hint="eastAsia" w:ascii="宋体" w:hAnsi="宋体"/>
                <w:b/>
                <w:spacing w:val="15"/>
                <w:kern w:val="0"/>
                <w:sz w:val="24"/>
                <w:szCs w:val="24"/>
                <w:fitText w:val="1200" w:id="2"/>
              </w:rPr>
              <w:t>期</w:t>
            </w:r>
            <w:r>
              <w:rPr>
                <w:rFonts w:hint="eastAsia" w:ascii="宋体" w:hAnsi="宋体"/>
                <w:b/>
                <w:sz w:val="24"/>
                <w:szCs w:val="24"/>
              </w:rPr>
              <w:t>：</w:t>
            </w:r>
          </w:p>
        </w:tc>
        <w:tc>
          <w:tcPr>
            <w:tcW w:w="2690" w:type="dxa"/>
            <w:tcBorders>
              <w:top w:val="single" w:color="auto" w:sz="4" w:space="0"/>
              <w:left w:val="nil"/>
              <w:bottom w:val="single" w:color="auto" w:sz="4" w:space="0"/>
              <w:right w:val="nil"/>
            </w:tcBorders>
            <w:vAlign w:val="bottom"/>
          </w:tcPr>
          <w:p>
            <w:pPr>
              <w:ind w:firstLine="960" w:firstLineChars="400"/>
              <w:jc w:val="left"/>
              <w:rPr>
                <w:rFonts w:ascii="宋体" w:hAnsi="宋体"/>
                <w:sz w:val="24"/>
                <w:szCs w:val="24"/>
              </w:rPr>
            </w:pPr>
            <w:bookmarkStart w:id="20" w:name="sbsj"/>
            <w:r>
              <w:rPr>
                <w:rFonts w:hint="eastAsia" w:ascii="宋体" w:hAnsi="宋体"/>
                <w:sz w:val="24"/>
                <w:szCs w:val="24"/>
              </w:rPr>
              <w:t>年   月    日</w:t>
            </w:r>
            <w:bookmarkEnd w:id="20"/>
          </w:p>
        </w:tc>
        <w:tc>
          <w:tcPr>
            <w:tcW w:w="1362" w:type="dxa"/>
            <w:tcBorders>
              <w:top w:val="nil"/>
              <w:left w:val="nil"/>
              <w:bottom w:val="nil"/>
              <w:right w:val="nil"/>
            </w:tcBorders>
            <w:vAlign w:val="bottom"/>
          </w:tcPr>
          <w:p>
            <w:pPr>
              <w:jc w:val="right"/>
              <w:rPr>
                <w:rFonts w:ascii="宋体" w:hAnsi="宋体"/>
                <w:b/>
                <w:sz w:val="24"/>
                <w:szCs w:val="24"/>
              </w:rPr>
            </w:pPr>
          </w:p>
        </w:tc>
        <w:tc>
          <w:tcPr>
            <w:tcW w:w="3203" w:type="dxa"/>
            <w:gridSpan w:val="2"/>
            <w:tcBorders>
              <w:top w:val="single" w:color="auto" w:sz="4" w:space="0"/>
              <w:left w:val="nil"/>
              <w:bottom w:val="nil"/>
              <w:right w:val="nil"/>
            </w:tcBorders>
            <w:vAlign w:val="bottom"/>
          </w:tcPr>
          <w:p>
            <w:pPr>
              <w:rPr>
                <w:rFonts w:ascii="宋体" w:hAnsi="宋体"/>
                <w:sz w:val="24"/>
                <w:szCs w:val="24"/>
              </w:rPr>
            </w:pPr>
          </w:p>
        </w:tc>
      </w:tr>
    </w:tbl>
    <w:p>
      <w:pPr>
        <w:rPr>
          <w:sz w:val="28"/>
          <w:szCs w:val="28"/>
        </w:rPr>
      </w:pPr>
    </w:p>
    <w:p>
      <w:pPr>
        <w:rPr>
          <w:sz w:val="28"/>
          <w:szCs w:val="28"/>
        </w:rPr>
      </w:pPr>
    </w:p>
    <w:p>
      <w:pPr>
        <w:spacing w:line="0" w:lineRule="atLeast"/>
        <w:contextualSpacing/>
        <w:jc w:val="center"/>
        <w:rPr>
          <w:b/>
          <w:bCs/>
          <w:sz w:val="32"/>
          <w:szCs w:val="32"/>
        </w:rPr>
      </w:pPr>
      <w:r>
        <w:rPr>
          <w:rFonts w:hint="eastAsia" w:ascii="宋体" w:hAnsi="宋体"/>
          <w:b/>
          <w:bCs/>
          <w:sz w:val="32"/>
          <w:szCs w:val="32"/>
        </w:rPr>
        <w:t>深圳市商务局制</w:t>
      </w:r>
    </w:p>
    <w:p>
      <w:pPr>
        <w:spacing w:line="0" w:lineRule="atLeast"/>
        <w:contextualSpacing/>
        <w:jc w:val="center"/>
        <w:rPr>
          <w:rFonts w:ascii="黑体" w:hAnsi="黑体" w:eastAsia="黑体"/>
          <w:b/>
          <w:bCs/>
          <w:sz w:val="44"/>
          <w:szCs w:val="44"/>
        </w:rPr>
      </w:pPr>
      <w:r>
        <w:rPr>
          <w:rFonts w:hint="eastAsia" w:ascii="宋体" w:hAnsi="宋体"/>
          <w:b/>
          <w:bCs/>
          <w:sz w:val="32"/>
          <w:szCs w:val="32"/>
        </w:rPr>
        <w:t>二〇二零年二月</w:t>
      </w:r>
    </w:p>
    <w:p>
      <w:pPr>
        <w:jc w:val="center"/>
        <w:rPr>
          <w:rFonts w:ascii="黑体" w:hAnsi="宋体" w:eastAsia="黑体"/>
          <w:sz w:val="32"/>
        </w:rPr>
      </w:pPr>
      <w:r>
        <w:rPr>
          <w:rFonts w:hint="eastAsia" w:ascii="黑体" w:hAnsi="宋体" w:eastAsia="黑体"/>
          <w:sz w:val="32"/>
        </w:rPr>
        <w:br w:type="page"/>
      </w:r>
    </w:p>
    <w:p>
      <w:pPr>
        <w:jc w:val="center"/>
        <w:rPr>
          <w:rFonts w:ascii="黑体" w:hAnsi="黑体" w:eastAsia="黑体"/>
          <w:b/>
          <w:bCs/>
          <w:sz w:val="44"/>
          <w:szCs w:val="44"/>
        </w:rPr>
      </w:pPr>
    </w:p>
    <w:p>
      <w:pPr>
        <w:jc w:val="center"/>
        <w:rPr>
          <w:rFonts w:ascii="黑体" w:hAnsi="黑体" w:eastAsia="黑体"/>
          <w:b/>
          <w:bCs/>
          <w:sz w:val="44"/>
          <w:szCs w:val="44"/>
        </w:rPr>
      </w:pPr>
      <w:r>
        <w:rPr>
          <w:rFonts w:hint="eastAsia" w:ascii="黑体" w:hAnsi="黑体" w:eastAsia="黑体"/>
          <w:b/>
          <w:bCs/>
          <w:sz w:val="44"/>
          <w:szCs w:val="44"/>
        </w:rPr>
        <w:t>填表承诺书</w:t>
      </w:r>
    </w:p>
    <w:p>
      <w:pPr>
        <w:jc w:val="center"/>
        <w:rPr>
          <w:rFonts w:ascii="黑体" w:hAnsi="黑体" w:eastAsia="黑体"/>
          <w:b/>
          <w:bCs/>
          <w:sz w:val="44"/>
          <w:szCs w:val="44"/>
        </w:rPr>
      </w:pPr>
    </w:p>
    <w:p>
      <w:pPr>
        <w:snapToGrid w:val="0"/>
        <w:ind w:firstLine="560" w:firstLineChars="200"/>
        <w:rPr>
          <w:rFonts w:ascii="宋体" w:hAnsi="宋体" w:cs="宋体"/>
          <w:sz w:val="28"/>
          <w:szCs w:val="28"/>
          <w:lang w:val="zh-CN"/>
        </w:rPr>
      </w:pPr>
      <w:r>
        <w:rPr>
          <w:rFonts w:hint="eastAsia" w:ascii="宋体" w:hAnsi="宋体" w:cs="宋体"/>
          <w:sz w:val="28"/>
          <w:szCs w:val="28"/>
          <w:lang w:val="zh-CN"/>
        </w:rPr>
        <w:t>本单位（人）承诺遵守《深圳市商务局关于发布20</w:t>
      </w:r>
      <w:r>
        <w:rPr>
          <w:rFonts w:hint="eastAsia" w:ascii="宋体" w:hAnsi="宋体" w:cs="宋体"/>
          <w:sz w:val="28"/>
          <w:szCs w:val="28"/>
        </w:rPr>
        <w:t>20</w:t>
      </w:r>
      <w:r>
        <w:rPr>
          <w:rFonts w:hint="eastAsia" w:ascii="宋体" w:hAnsi="宋体" w:cs="宋体"/>
          <w:sz w:val="28"/>
          <w:szCs w:val="28"/>
          <w:lang w:val="zh-CN"/>
        </w:rPr>
        <w:t>年消费提升扶持计划零售额（营业额）增长奖励申请指南的通知》以及填表说明等相关文件规定，并自愿作出以下声明：</w:t>
      </w:r>
    </w:p>
    <w:p>
      <w:pPr>
        <w:spacing w:line="420" w:lineRule="exact"/>
        <w:ind w:firstLine="560" w:firstLineChars="200"/>
        <w:rPr>
          <w:rFonts w:ascii="宋体" w:hAnsi="宋体" w:cs="宋体"/>
          <w:sz w:val="28"/>
          <w:szCs w:val="28"/>
          <w:lang w:val="zh-CN"/>
        </w:rPr>
      </w:pPr>
      <w:r>
        <w:rPr>
          <w:rFonts w:hint="eastAsia" w:ascii="宋体" w:hAnsi="宋体" w:cs="宋体"/>
          <w:sz w:val="28"/>
          <w:szCs w:val="28"/>
          <w:lang w:val="zh-CN"/>
        </w:rPr>
        <w:t>1、本单位（人）对本申请材料的合法性、真实性、准确性和完整性负责，并与上报市统计部门数据口径一致。如有虚假，本单位依法承担相应的法律责任。</w:t>
      </w:r>
    </w:p>
    <w:p>
      <w:pPr>
        <w:spacing w:line="420" w:lineRule="exact"/>
        <w:ind w:firstLine="560" w:firstLineChars="200"/>
        <w:rPr>
          <w:rFonts w:ascii="宋体" w:hAnsi="宋体" w:cs="宋体"/>
          <w:sz w:val="28"/>
          <w:szCs w:val="28"/>
          <w:lang w:val="zh-CN"/>
        </w:rPr>
      </w:pPr>
      <w:r>
        <w:rPr>
          <w:rFonts w:hint="eastAsia" w:ascii="宋体" w:hAnsi="宋体" w:cs="宋体"/>
          <w:sz w:val="28"/>
          <w:szCs w:val="28"/>
          <w:lang w:val="zh-CN"/>
        </w:rPr>
        <w:t>2、本单位</w:t>
      </w:r>
      <w:r>
        <w:rPr>
          <w:rFonts w:hint="eastAsia" w:ascii="宋体" w:hAnsi="宋体"/>
          <w:sz w:val="28"/>
          <w:szCs w:val="28"/>
        </w:rPr>
        <w:t>承诺</w:t>
      </w:r>
      <w:r>
        <w:rPr>
          <w:rFonts w:hint="eastAsia" w:ascii="宋体" w:hAnsi="宋体" w:cs="宋体"/>
          <w:sz w:val="28"/>
          <w:szCs w:val="28"/>
          <w:lang w:val="zh-CN"/>
        </w:rPr>
        <w:t>严格遵守安全生产法律、法规、规章及规范性文件，严格落实安全生产主体责任。如因未履行上述承诺导致发生安全生产违法违规行为，本单位自愿承担相应责任。</w:t>
      </w:r>
    </w:p>
    <w:p>
      <w:pPr>
        <w:spacing w:line="420" w:lineRule="exact"/>
        <w:ind w:firstLine="560" w:firstLineChars="200"/>
        <w:rPr>
          <w:rFonts w:ascii="宋体" w:hAnsi="宋体" w:cs="宋体"/>
          <w:sz w:val="28"/>
          <w:szCs w:val="28"/>
          <w:lang w:val="zh-CN"/>
        </w:rPr>
      </w:pPr>
      <w:r>
        <w:rPr>
          <w:rFonts w:hint="eastAsia" w:ascii="宋体" w:hAnsi="宋体" w:cs="宋体"/>
          <w:sz w:val="28"/>
          <w:szCs w:val="28"/>
          <w:lang w:val="zh-CN"/>
        </w:rPr>
        <w:t>3、本单位（人）同意将本申请材料向依法审核工作人员和评审专家公开，对依法审核或者评审过程中公开的信息，由审核工作人员和评审专家承担保密义务，深圳市商务局免予承担责任。</w:t>
      </w:r>
    </w:p>
    <w:p>
      <w:pPr>
        <w:spacing w:line="420" w:lineRule="exact"/>
        <w:ind w:firstLine="560" w:firstLineChars="200"/>
        <w:rPr>
          <w:rFonts w:ascii="宋体" w:hAnsi="宋体" w:cs="宋体"/>
          <w:sz w:val="28"/>
          <w:szCs w:val="28"/>
          <w:lang w:val="zh-CN"/>
        </w:rPr>
      </w:pPr>
      <w:r>
        <w:rPr>
          <w:rFonts w:hint="eastAsia" w:ascii="宋体" w:hAnsi="宋体" w:cs="宋体"/>
          <w:sz w:val="28"/>
          <w:szCs w:val="28"/>
          <w:lang w:val="zh-CN"/>
        </w:rPr>
        <w:t>4、本单位承诺不存在到期未申请验收或者验收未通过的项目，所申请项目无下列情形之一：（1）知识产权争议；（2）已获得</w:t>
      </w:r>
      <w:r>
        <w:rPr>
          <w:rFonts w:hint="eastAsia" w:ascii="宋体" w:hAnsi="宋体" w:cs="宋体"/>
          <w:sz w:val="28"/>
          <w:szCs w:val="28"/>
        </w:rPr>
        <w:t>政府投资或</w:t>
      </w:r>
      <w:r>
        <w:rPr>
          <w:rFonts w:hint="eastAsia" w:ascii="宋体" w:hAnsi="宋体" w:cs="宋体"/>
          <w:sz w:val="28"/>
          <w:szCs w:val="28"/>
          <w:lang w:val="zh-CN"/>
        </w:rPr>
        <w:t>市级</w:t>
      </w:r>
      <w:r>
        <w:rPr>
          <w:rFonts w:hint="eastAsia" w:ascii="宋体" w:hAnsi="宋体" w:cs="宋体"/>
          <w:sz w:val="28"/>
          <w:szCs w:val="28"/>
        </w:rPr>
        <w:t>财政性专项资金资助或奖励</w:t>
      </w:r>
      <w:r>
        <w:rPr>
          <w:rFonts w:hint="eastAsia" w:ascii="宋体" w:hAnsi="宋体" w:cs="宋体"/>
          <w:sz w:val="28"/>
          <w:szCs w:val="28"/>
          <w:lang w:val="zh-CN"/>
        </w:rPr>
        <w:t>。</w:t>
      </w:r>
    </w:p>
    <w:p>
      <w:pPr>
        <w:spacing w:line="420" w:lineRule="exact"/>
        <w:ind w:firstLine="560" w:firstLineChars="200"/>
        <w:rPr>
          <w:rFonts w:ascii="宋体" w:hAnsi="宋体" w:cs="宋体"/>
          <w:sz w:val="28"/>
          <w:szCs w:val="28"/>
          <w:lang w:val="zh-CN"/>
        </w:rPr>
      </w:pPr>
      <w:r>
        <w:rPr>
          <w:rFonts w:hint="eastAsia" w:ascii="宋体" w:hAnsi="宋体" w:cs="宋体"/>
          <w:sz w:val="28"/>
          <w:szCs w:val="28"/>
          <w:lang w:val="zh-CN"/>
        </w:rPr>
        <w:t>5、本单位承诺不委托中介机构申请该项目。</w:t>
      </w:r>
    </w:p>
    <w:p>
      <w:pPr>
        <w:spacing w:line="420" w:lineRule="exact"/>
        <w:ind w:firstLine="560" w:firstLineChars="200"/>
        <w:rPr>
          <w:rFonts w:ascii="宋体" w:hAnsi="宋体" w:cs="宋体"/>
          <w:sz w:val="28"/>
          <w:szCs w:val="28"/>
          <w:lang w:val="zh-CN"/>
        </w:rPr>
      </w:pPr>
      <w:r>
        <w:rPr>
          <w:rFonts w:hint="eastAsia" w:ascii="宋体" w:hAnsi="宋体" w:cs="宋体"/>
          <w:sz w:val="28"/>
          <w:szCs w:val="28"/>
          <w:lang w:val="zh-CN"/>
        </w:rPr>
        <w:t>6、本申请材料仅为申请深圳市商务局消费提升扶持计划零售额（营业额）增长奖励项目制作并已自行备份，不再要求予以退还。</w:t>
      </w:r>
    </w:p>
    <w:p>
      <w:pPr>
        <w:spacing w:line="420" w:lineRule="exact"/>
        <w:ind w:firstLine="560" w:firstLineChars="200"/>
        <w:rPr>
          <w:rFonts w:ascii="宋体" w:hAnsi="宋体" w:cs="宋体"/>
          <w:sz w:val="28"/>
          <w:szCs w:val="28"/>
          <w:lang w:val="zh-CN"/>
        </w:rPr>
      </w:pPr>
      <w:r>
        <w:rPr>
          <w:rFonts w:hint="eastAsia" w:ascii="宋体" w:hAnsi="宋体" w:cs="宋体"/>
          <w:sz w:val="28"/>
          <w:szCs w:val="28"/>
          <w:lang w:val="zh-CN"/>
        </w:rPr>
        <w:t>特此承诺。</w:t>
      </w:r>
    </w:p>
    <w:p>
      <w:pPr>
        <w:spacing w:line="480" w:lineRule="exact"/>
        <w:rPr>
          <w:rFonts w:ascii="仿宋_GB2312" w:hAnsi="宋体" w:eastAsia="仿宋_GB2312" w:cs="宋体"/>
          <w:sz w:val="28"/>
          <w:szCs w:val="28"/>
          <w:lang w:val="zh-CN"/>
        </w:rPr>
      </w:pPr>
    </w:p>
    <w:p>
      <w:pPr>
        <w:spacing w:line="480" w:lineRule="exact"/>
        <w:rPr>
          <w:rFonts w:ascii="仿宋_GB2312" w:hAnsi="宋体" w:eastAsia="仿宋_GB2312" w:cs="宋体"/>
          <w:sz w:val="28"/>
          <w:szCs w:val="28"/>
          <w:lang w:val="zh-CN"/>
        </w:rPr>
      </w:pPr>
    </w:p>
    <w:tbl>
      <w:tblPr>
        <w:tblStyle w:val="6"/>
        <w:tblW w:w="851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3"/>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4973" w:type="dxa"/>
            <w:tcBorders>
              <w:top w:val="nil"/>
              <w:left w:val="nil"/>
              <w:bottom w:val="nil"/>
              <w:right w:val="nil"/>
            </w:tcBorders>
          </w:tcPr>
          <w:p>
            <w:pPr>
              <w:widowControl/>
              <w:spacing w:line="480" w:lineRule="exact"/>
              <w:ind w:firstLine="560" w:firstLineChars="200"/>
              <w:jc w:val="right"/>
              <w:rPr>
                <w:rFonts w:ascii="宋体" w:hAnsi="宋体"/>
                <w:sz w:val="28"/>
                <w:szCs w:val="28"/>
              </w:rPr>
            </w:pPr>
            <w:r>
              <w:rPr>
                <w:rFonts w:hint="eastAsia" w:ascii="宋体" w:hAnsi="宋体"/>
                <w:sz w:val="28"/>
                <w:szCs w:val="28"/>
              </w:rPr>
              <w:t xml:space="preserve">法定代表人（或授权代表）签字： </w:t>
            </w:r>
          </w:p>
        </w:tc>
        <w:tc>
          <w:tcPr>
            <w:tcW w:w="3541" w:type="dxa"/>
            <w:tcBorders>
              <w:top w:val="nil"/>
              <w:left w:val="nil"/>
              <w:bottom w:val="single" w:color="auto" w:sz="4" w:space="0"/>
              <w:right w:val="nil"/>
            </w:tcBorders>
          </w:tcPr>
          <w:p>
            <w:pPr>
              <w:widowControl/>
              <w:spacing w:line="480" w:lineRule="exact"/>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4973" w:type="dxa"/>
            <w:tcBorders>
              <w:top w:val="nil"/>
              <w:left w:val="nil"/>
              <w:bottom w:val="nil"/>
              <w:right w:val="nil"/>
            </w:tcBorders>
          </w:tcPr>
          <w:p>
            <w:pPr>
              <w:widowControl/>
              <w:spacing w:line="480" w:lineRule="exact"/>
              <w:ind w:firstLine="560" w:firstLineChars="200"/>
              <w:jc w:val="right"/>
              <w:rPr>
                <w:rFonts w:ascii="宋体" w:hAnsi="宋体"/>
                <w:sz w:val="28"/>
                <w:szCs w:val="28"/>
              </w:rPr>
            </w:pPr>
            <w:r>
              <w:rPr>
                <w:rFonts w:hint="eastAsia" w:ascii="宋体" w:hAnsi="宋体"/>
                <w:sz w:val="28"/>
                <w:szCs w:val="28"/>
              </w:rPr>
              <w:t>办公电话：</w:t>
            </w:r>
          </w:p>
        </w:tc>
        <w:tc>
          <w:tcPr>
            <w:tcW w:w="3541" w:type="dxa"/>
            <w:tcBorders>
              <w:top w:val="nil"/>
              <w:left w:val="nil"/>
              <w:bottom w:val="single" w:color="auto" w:sz="4" w:space="0"/>
              <w:right w:val="nil"/>
            </w:tcBorders>
          </w:tcPr>
          <w:p>
            <w:pPr>
              <w:widowControl/>
              <w:spacing w:line="480" w:lineRule="exact"/>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4973" w:type="dxa"/>
            <w:tcBorders>
              <w:top w:val="nil"/>
              <w:left w:val="nil"/>
              <w:bottom w:val="nil"/>
              <w:right w:val="nil"/>
            </w:tcBorders>
          </w:tcPr>
          <w:p>
            <w:pPr>
              <w:widowControl/>
              <w:spacing w:line="480" w:lineRule="exact"/>
              <w:ind w:firstLine="560" w:firstLineChars="200"/>
              <w:jc w:val="right"/>
              <w:rPr>
                <w:rFonts w:ascii="宋体" w:hAnsi="宋体"/>
                <w:sz w:val="28"/>
                <w:szCs w:val="28"/>
              </w:rPr>
            </w:pPr>
            <w:r>
              <w:rPr>
                <w:rFonts w:hint="eastAsia" w:ascii="宋体" w:hAnsi="宋体"/>
                <w:sz w:val="28"/>
                <w:szCs w:val="28"/>
              </w:rPr>
              <w:t>移动电话：</w:t>
            </w:r>
          </w:p>
        </w:tc>
        <w:tc>
          <w:tcPr>
            <w:tcW w:w="3541" w:type="dxa"/>
            <w:tcBorders>
              <w:top w:val="single" w:color="auto" w:sz="4" w:space="0"/>
              <w:left w:val="nil"/>
              <w:bottom w:val="single" w:color="auto" w:sz="4" w:space="0"/>
              <w:right w:val="nil"/>
            </w:tcBorders>
          </w:tcPr>
          <w:p>
            <w:pPr>
              <w:widowControl/>
              <w:spacing w:line="480" w:lineRule="exact"/>
              <w:jc w:val="left"/>
              <w:rPr>
                <w:rFonts w:ascii="宋体" w:hAnsi="宋体"/>
                <w:sz w:val="28"/>
                <w:szCs w:val="28"/>
              </w:rPr>
            </w:pPr>
          </w:p>
        </w:tc>
      </w:tr>
    </w:tbl>
    <w:p>
      <w:pPr>
        <w:spacing w:line="360" w:lineRule="auto"/>
        <w:jc w:val="center"/>
        <w:outlineLvl w:val="0"/>
        <w:rPr>
          <w:rFonts w:ascii="宋体" w:hAnsi="宋体" w:cs="宋体"/>
          <w:sz w:val="28"/>
          <w:szCs w:val="28"/>
          <w:lang w:val="zh-CN"/>
        </w:rPr>
      </w:pPr>
      <w:r>
        <w:rPr>
          <w:rFonts w:hint="eastAsia" w:ascii="宋体" w:hAnsi="宋体" w:cs="宋体"/>
          <w:sz w:val="28"/>
          <w:szCs w:val="28"/>
          <w:lang w:val="zh-CN"/>
        </w:rPr>
        <w:t xml:space="preserve"> </w:t>
      </w:r>
    </w:p>
    <w:p>
      <w:pPr>
        <w:spacing w:line="360" w:lineRule="auto"/>
        <w:jc w:val="center"/>
        <w:outlineLvl w:val="0"/>
        <w:rPr>
          <w:rFonts w:ascii="宋体" w:hAnsi="宋体" w:cs="宋体"/>
          <w:sz w:val="24"/>
          <w:szCs w:val="24"/>
          <w:lang w:val="zh-CN"/>
        </w:rPr>
      </w:pPr>
      <w:r>
        <w:rPr>
          <w:rFonts w:ascii="宋体" w:hAnsi="宋体" w:cs="宋体"/>
          <w:sz w:val="24"/>
          <w:szCs w:val="24"/>
          <w:lang w:val="zh-CN"/>
        </w:rPr>
        <w:t>(单位需加盖公章，</w:t>
      </w:r>
      <w:r>
        <w:rPr>
          <w:rFonts w:hint="eastAsia" w:ascii="宋体" w:hAnsi="宋体" w:cs="宋体"/>
          <w:sz w:val="24"/>
          <w:szCs w:val="24"/>
          <w:lang w:val="zh-CN"/>
        </w:rPr>
        <w:t>如由授权代表签字的，须提交法定代表人授权委托书</w:t>
      </w:r>
      <w:r>
        <w:rPr>
          <w:rFonts w:ascii="宋体" w:hAnsi="宋体" w:cs="宋体"/>
          <w:sz w:val="24"/>
          <w:szCs w:val="24"/>
          <w:lang w:val="zh-CN"/>
        </w:rPr>
        <w:t>)</w:t>
      </w:r>
    </w:p>
    <w:p>
      <w:pPr>
        <w:widowControl/>
        <w:tabs>
          <w:tab w:val="left" w:pos="720"/>
        </w:tabs>
        <w:snapToGrid w:val="0"/>
        <w:jc w:val="left"/>
        <w:outlineLvl w:val="0"/>
        <w:rPr>
          <w:rFonts w:ascii="宋体" w:hAnsi="宋体"/>
          <w:b/>
          <w:sz w:val="24"/>
          <w:szCs w:val="24"/>
        </w:rPr>
      </w:pPr>
      <w:r>
        <w:br w:type="page"/>
      </w:r>
      <w:r>
        <w:rPr>
          <w:rFonts w:hint="eastAsia" w:ascii="宋体" w:hAnsi="宋体"/>
          <w:sz w:val="24"/>
          <w:szCs w:val="24"/>
        </w:rPr>
        <w:t>一、</w:t>
      </w:r>
      <w:r>
        <w:rPr>
          <w:rFonts w:hint="eastAsia" w:ascii="宋体" w:hAnsi="宋体"/>
          <w:b/>
          <w:sz w:val="24"/>
          <w:szCs w:val="24"/>
        </w:rPr>
        <w:t>单位基本情况</w:t>
      </w:r>
    </w:p>
    <w:tbl>
      <w:tblPr>
        <w:tblStyle w:val="6"/>
        <w:tblW w:w="9063"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1239"/>
        <w:gridCol w:w="1313"/>
        <w:gridCol w:w="1509"/>
        <w:gridCol w:w="50"/>
        <w:gridCol w:w="1701"/>
        <w:gridCol w:w="210"/>
        <w:gridCol w:w="53"/>
        <w:gridCol w:w="1296"/>
        <w:gridCol w:w="9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1948" w:type="dxa"/>
            <w:gridSpan w:val="2"/>
            <w:vAlign w:val="center"/>
          </w:tcPr>
          <w:p>
            <w:pPr>
              <w:jc w:val="center"/>
              <w:rPr>
                <w:rFonts w:ascii="宋体" w:hAnsi="宋体"/>
                <w:szCs w:val="21"/>
              </w:rPr>
            </w:pPr>
            <w:r>
              <w:rPr>
                <w:rFonts w:hint="eastAsia" w:ascii="宋体" w:hAnsi="宋体"/>
                <w:spacing w:val="30"/>
                <w:kern w:val="0"/>
                <w:szCs w:val="21"/>
                <w:fitText w:val="1050" w:id="3"/>
              </w:rPr>
              <w:t>单位名</w:t>
            </w:r>
            <w:r>
              <w:rPr>
                <w:rFonts w:hint="eastAsia" w:ascii="宋体" w:hAnsi="宋体"/>
                <w:spacing w:val="15"/>
                <w:kern w:val="0"/>
                <w:szCs w:val="21"/>
                <w:fitText w:val="1050" w:id="3"/>
              </w:rPr>
              <w:t>称</w:t>
            </w:r>
          </w:p>
        </w:tc>
        <w:tc>
          <w:tcPr>
            <w:tcW w:w="7115" w:type="dxa"/>
            <w:gridSpan w:val="8"/>
            <w:vAlign w:val="center"/>
          </w:tcPr>
          <w:p>
            <w:pPr>
              <w:jc w:val="left"/>
              <w:rPr>
                <w:rFonts w:ascii="宋体" w:hAnsi="宋体"/>
                <w:szCs w:val="21"/>
              </w:rPr>
            </w:pPr>
            <w:bookmarkStart w:id="21" w:name="departmentName"/>
            <w:bookmarkEnd w:id="2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948" w:type="dxa"/>
            <w:gridSpan w:val="2"/>
            <w:vAlign w:val="center"/>
          </w:tcPr>
          <w:p>
            <w:pPr>
              <w:jc w:val="center"/>
              <w:rPr>
                <w:rFonts w:ascii="宋体" w:hAnsi="宋体"/>
                <w:szCs w:val="21"/>
              </w:rPr>
            </w:pPr>
            <w:r>
              <w:rPr>
                <w:rFonts w:hint="eastAsia" w:ascii="宋体" w:hAnsi="宋体"/>
                <w:spacing w:val="30"/>
                <w:kern w:val="0"/>
                <w:szCs w:val="21"/>
                <w:fitText w:val="1050" w:id="4"/>
              </w:rPr>
              <w:t>单位地</w:t>
            </w:r>
            <w:r>
              <w:rPr>
                <w:rFonts w:hint="eastAsia" w:ascii="宋体" w:hAnsi="宋体"/>
                <w:spacing w:val="15"/>
                <w:kern w:val="0"/>
                <w:szCs w:val="21"/>
                <w:fitText w:val="1050" w:id="4"/>
              </w:rPr>
              <w:t>址</w:t>
            </w:r>
          </w:p>
        </w:tc>
        <w:tc>
          <w:tcPr>
            <w:tcW w:w="2872" w:type="dxa"/>
            <w:gridSpan w:val="3"/>
            <w:vAlign w:val="center"/>
          </w:tcPr>
          <w:p>
            <w:pPr>
              <w:jc w:val="left"/>
              <w:rPr>
                <w:rFonts w:ascii="宋体" w:hAnsi="宋体"/>
                <w:szCs w:val="21"/>
              </w:rPr>
            </w:pPr>
            <w:bookmarkStart w:id="22" w:name="departmentAddress"/>
            <w:bookmarkEnd w:id="22"/>
          </w:p>
        </w:tc>
        <w:tc>
          <w:tcPr>
            <w:tcW w:w="1701" w:type="dxa"/>
            <w:vAlign w:val="center"/>
          </w:tcPr>
          <w:p>
            <w:pPr>
              <w:jc w:val="center"/>
              <w:rPr>
                <w:rFonts w:ascii="宋体" w:hAnsi="宋体"/>
                <w:szCs w:val="21"/>
              </w:rPr>
            </w:pPr>
            <w:r>
              <w:rPr>
                <w:rFonts w:hint="eastAsia" w:ascii="宋体" w:hAnsi="宋体"/>
                <w:szCs w:val="21"/>
              </w:rPr>
              <w:t>注册所在区</w:t>
            </w:r>
          </w:p>
        </w:tc>
        <w:tc>
          <w:tcPr>
            <w:tcW w:w="2542" w:type="dxa"/>
            <w:gridSpan w:val="4"/>
            <w:vAlign w:val="center"/>
          </w:tcPr>
          <w:p>
            <w:pPr>
              <w:jc w:val="left"/>
              <w:rPr>
                <w:rFonts w:ascii="宋体" w:hAnsi="宋体"/>
                <w:szCs w:val="21"/>
              </w:rPr>
            </w:pPr>
            <w:bookmarkStart w:id="23" w:name="xzqh"/>
            <w:bookmarkEnd w:id="2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948" w:type="dxa"/>
            <w:gridSpan w:val="2"/>
            <w:vAlign w:val="center"/>
          </w:tcPr>
          <w:p>
            <w:pPr>
              <w:jc w:val="center"/>
              <w:rPr>
                <w:rFonts w:ascii="宋体" w:hAnsi="宋体"/>
                <w:szCs w:val="21"/>
              </w:rPr>
            </w:pPr>
            <w:r>
              <w:rPr>
                <w:rFonts w:hint="eastAsia" w:ascii="宋体" w:hAnsi="宋体"/>
                <w:szCs w:val="21"/>
              </w:rPr>
              <w:t>所有制性质</w:t>
            </w:r>
          </w:p>
        </w:tc>
        <w:tc>
          <w:tcPr>
            <w:tcW w:w="2872" w:type="dxa"/>
            <w:gridSpan w:val="3"/>
            <w:vAlign w:val="center"/>
          </w:tcPr>
          <w:p>
            <w:pPr>
              <w:jc w:val="left"/>
              <w:rPr>
                <w:rFonts w:ascii="宋体" w:hAnsi="宋体"/>
                <w:szCs w:val="21"/>
              </w:rPr>
            </w:pPr>
            <w:bookmarkStart w:id="24" w:name="property"/>
            <w:bookmarkEnd w:id="24"/>
          </w:p>
        </w:tc>
        <w:tc>
          <w:tcPr>
            <w:tcW w:w="1701" w:type="dxa"/>
            <w:vAlign w:val="center"/>
          </w:tcPr>
          <w:p>
            <w:pPr>
              <w:jc w:val="center"/>
              <w:rPr>
                <w:rFonts w:ascii="宋体" w:hAnsi="宋体"/>
                <w:szCs w:val="21"/>
              </w:rPr>
            </w:pPr>
            <w:r>
              <w:rPr>
                <w:rFonts w:hint="eastAsia" w:ascii="宋体" w:hAnsi="宋体"/>
                <w:spacing w:val="30"/>
                <w:kern w:val="0"/>
                <w:szCs w:val="21"/>
                <w:fitText w:val="1050" w:id="5"/>
              </w:rPr>
              <w:t>成立时</w:t>
            </w:r>
            <w:r>
              <w:rPr>
                <w:rFonts w:hint="eastAsia" w:ascii="宋体" w:hAnsi="宋体"/>
                <w:spacing w:val="15"/>
                <w:kern w:val="0"/>
                <w:szCs w:val="21"/>
                <w:fitText w:val="1050" w:id="5"/>
              </w:rPr>
              <w:t>间</w:t>
            </w:r>
          </w:p>
        </w:tc>
        <w:tc>
          <w:tcPr>
            <w:tcW w:w="2542" w:type="dxa"/>
            <w:gridSpan w:val="4"/>
            <w:vAlign w:val="center"/>
          </w:tcPr>
          <w:p>
            <w:pPr>
              <w:jc w:val="left"/>
              <w:rPr>
                <w:rFonts w:ascii="宋体" w:hAnsi="宋体"/>
                <w:szCs w:val="21"/>
              </w:rPr>
            </w:pPr>
            <w:bookmarkStart w:id="25" w:name="registerDate"/>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948" w:type="dxa"/>
            <w:gridSpan w:val="2"/>
            <w:vAlign w:val="center"/>
          </w:tcPr>
          <w:p>
            <w:pPr>
              <w:jc w:val="center"/>
              <w:rPr>
                <w:rFonts w:ascii="宋体" w:hAnsi="宋体"/>
                <w:szCs w:val="21"/>
              </w:rPr>
            </w:pPr>
            <w:r>
              <w:rPr>
                <w:rFonts w:hint="eastAsia" w:ascii="宋体" w:hAnsi="宋体"/>
                <w:bCs/>
                <w:iCs/>
                <w:spacing w:val="30"/>
                <w:kern w:val="0"/>
                <w:szCs w:val="21"/>
                <w:fitText w:val="1050" w:id="6"/>
              </w:rPr>
              <w:t>注册资</w:t>
            </w:r>
            <w:r>
              <w:rPr>
                <w:rFonts w:hint="eastAsia" w:ascii="宋体" w:hAnsi="宋体"/>
                <w:bCs/>
                <w:iCs/>
                <w:spacing w:val="15"/>
                <w:kern w:val="0"/>
                <w:szCs w:val="21"/>
                <w:fitText w:val="1050" w:id="6"/>
              </w:rPr>
              <w:t>本</w:t>
            </w:r>
          </w:p>
        </w:tc>
        <w:tc>
          <w:tcPr>
            <w:tcW w:w="2872" w:type="dxa"/>
            <w:gridSpan w:val="3"/>
            <w:vAlign w:val="center"/>
          </w:tcPr>
          <w:p>
            <w:pPr>
              <w:jc w:val="left"/>
              <w:rPr>
                <w:rFonts w:ascii="宋体" w:hAnsi="宋体"/>
                <w:szCs w:val="21"/>
              </w:rPr>
            </w:pPr>
            <w:bookmarkStart w:id="26" w:name="registeredCapital"/>
            <w:bookmarkEnd w:id="26"/>
            <w:r>
              <w:rPr>
                <w:rFonts w:hint="eastAsia" w:ascii="宋体" w:hAnsi="宋体"/>
                <w:szCs w:val="21"/>
              </w:rPr>
              <w:t xml:space="preserve"> </w:t>
            </w:r>
            <w:bookmarkStart w:id="27" w:name="registerUtils"/>
            <w:bookmarkEnd w:id="27"/>
          </w:p>
        </w:tc>
        <w:tc>
          <w:tcPr>
            <w:tcW w:w="1701" w:type="dxa"/>
            <w:vAlign w:val="center"/>
          </w:tcPr>
          <w:p>
            <w:pPr>
              <w:jc w:val="center"/>
              <w:rPr>
                <w:rFonts w:ascii="宋体" w:hAnsi="宋体"/>
                <w:szCs w:val="21"/>
              </w:rPr>
            </w:pPr>
            <w:r>
              <w:rPr>
                <w:rFonts w:hint="eastAsia" w:ascii="宋体" w:hAnsi="宋体"/>
                <w:spacing w:val="30"/>
                <w:kern w:val="0"/>
                <w:szCs w:val="21"/>
                <w:fitText w:val="1050" w:id="7"/>
              </w:rPr>
              <w:t>实收资</w:t>
            </w:r>
            <w:r>
              <w:rPr>
                <w:rFonts w:hint="eastAsia" w:ascii="宋体" w:hAnsi="宋体"/>
                <w:spacing w:val="15"/>
                <w:kern w:val="0"/>
                <w:szCs w:val="21"/>
                <w:fitText w:val="1050" w:id="7"/>
              </w:rPr>
              <w:t>本</w:t>
            </w:r>
          </w:p>
        </w:tc>
        <w:tc>
          <w:tcPr>
            <w:tcW w:w="2542" w:type="dxa"/>
            <w:gridSpan w:val="4"/>
            <w:vAlign w:val="center"/>
          </w:tcPr>
          <w:p>
            <w:pPr>
              <w:jc w:val="left"/>
              <w:rPr>
                <w:rFonts w:ascii="宋体" w:hAnsi="宋体"/>
                <w:szCs w:val="21"/>
              </w:rPr>
            </w:pPr>
            <w:r>
              <w:rPr>
                <w:rFonts w:hint="eastAsia" w:ascii="宋体" w:hAnsi="宋体"/>
                <w:szCs w:val="21"/>
              </w:rPr>
              <w:t xml:space="preserve"> </w:t>
            </w:r>
            <w:bookmarkStart w:id="28" w:name="paid_inCapital"/>
            <w:bookmarkEnd w:id="28"/>
            <w:r>
              <w:rPr>
                <w:rFonts w:hint="eastAsia" w:ascii="宋体" w:hAnsi="宋体"/>
                <w:szCs w:val="21"/>
              </w:rPr>
              <w:t xml:space="preserve"> </w:t>
            </w:r>
            <w:bookmarkStart w:id="29" w:name="paid_inCapitalUtils"/>
            <w:bookmarkEnd w:id="2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948" w:type="dxa"/>
            <w:gridSpan w:val="2"/>
            <w:vAlign w:val="center"/>
          </w:tcPr>
          <w:p>
            <w:pPr>
              <w:jc w:val="center"/>
              <w:rPr>
                <w:rFonts w:ascii="宋体" w:hAnsi="宋体"/>
                <w:szCs w:val="21"/>
              </w:rPr>
            </w:pPr>
            <w:r>
              <w:rPr>
                <w:rFonts w:hint="eastAsia" w:ascii="宋体" w:hAnsi="宋体"/>
                <w:szCs w:val="21"/>
              </w:rPr>
              <w:t>统一社会信用代码</w:t>
            </w:r>
          </w:p>
        </w:tc>
        <w:tc>
          <w:tcPr>
            <w:tcW w:w="2872" w:type="dxa"/>
            <w:gridSpan w:val="3"/>
            <w:vAlign w:val="center"/>
          </w:tcPr>
          <w:p>
            <w:pPr>
              <w:jc w:val="left"/>
              <w:rPr>
                <w:rFonts w:ascii="宋体" w:hAnsi="宋体"/>
                <w:szCs w:val="21"/>
              </w:rPr>
            </w:pPr>
            <w:bookmarkStart w:id="30" w:name="organizationCode"/>
            <w:bookmarkEnd w:id="30"/>
          </w:p>
        </w:tc>
        <w:tc>
          <w:tcPr>
            <w:tcW w:w="1701" w:type="dxa"/>
            <w:vAlign w:val="center"/>
          </w:tcPr>
          <w:p>
            <w:pPr>
              <w:jc w:val="center"/>
              <w:rPr>
                <w:rFonts w:ascii="宋体" w:hAnsi="宋体" w:eastAsia="宋体"/>
                <w:bCs/>
                <w:iCs/>
                <w:szCs w:val="21"/>
              </w:rPr>
            </w:pPr>
            <w:r>
              <w:rPr>
                <w:rFonts w:hint="eastAsia" w:ascii="宋体" w:hAnsi="宋体"/>
                <w:bCs/>
                <w:iCs/>
                <w:szCs w:val="21"/>
              </w:rPr>
              <w:t>单位信用等级</w:t>
            </w:r>
          </w:p>
        </w:tc>
        <w:tc>
          <w:tcPr>
            <w:tcW w:w="2542" w:type="dxa"/>
            <w:gridSpan w:val="4"/>
            <w:vAlign w:val="center"/>
          </w:tcPr>
          <w:p>
            <w:pPr>
              <w:jc w:val="left"/>
              <w:rPr>
                <w:rFonts w:ascii="宋体" w:hAnsi="宋体"/>
                <w:szCs w:val="21"/>
              </w:rPr>
            </w:pPr>
            <w:bookmarkStart w:id="31" w:name="nationalTaxRegNo"/>
            <w:bookmarkEnd w:id="3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948" w:type="dxa"/>
            <w:gridSpan w:val="2"/>
            <w:vAlign w:val="center"/>
          </w:tcPr>
          <w:p>
            <w:pPr>
              <w:jc w:val="center"/>
              <w:rPr>
                <w:rFonts w:ascii="宋体" w:hAnsi="宋体"/>
                <w:szCs w:val="21"/>
              </w:rPr>
            </w:pPr>
            <w:r>
              <w:rPr>
                <w:rFonts w:hint="eastAsia" w:ascii="宋体" w:hAnsi="宋体"/>
                <w:szCs w:val="21"/>
              </w:rPr>
              <w:t>基本户开户银行</w:t>
            </w:r>
          </w:p>
        </w:tc>
        <w:tc>
          <w:tcPr>
            <w:tcW w:w="2872" w:type="dxa"/>
            <w:gridSpan w:val="3"/>
            <w:vAlign w:val="center"/>
          </w:tcPr>
          <w:p>
            <w:pPr>
              <w:jc w:val="left"/>
              <w:rPr>
                <w:rFonts w:ascii="宋体" w:hAnsi="宋体"/>
                <w:szCs w:val="21"/>
              </w:rPr>
            </w:pPr>
            <w:bookmarkStart w:id="32" w:name="bankName"/>
            <w:bookmarkEnd w:id="32"/>
          </w:p>
        </w:tc>
        <w:tc>
          <w:tcPr>
            <w:tcW w:w="1701" w:type="dxa"/>
            <w:vAlign w:val="center"/>
          </w:tcPr>
          <w:p>
            <w:pPr>
              <w:jc w:val="center"/>
              <w:rPr>
                <w:rFonts w:ascii="宋体" w:hAnsi="宋体"/>
                <w:szCs w:val="21"/>
              </w:rPr>
            </w:pPr>
            <w:r>
              <w:rPr>
                <w:rFonts w:hint="eastAsia" w:ascii="宋体" w:hAnsi="宋体"/>
                <w:szCs w:val="21"/>
              </w:rPr>
              <w:t>开户银行帐号</w:t>
            </w:r>
          </w:p>
        </w:tc>
        <w:tc>
          <w:tcPr>
            <w:tcW w:w="2542" w:type="dxa"/>
            <w:gridSpan w:val="4"/>
            <w:vAlign w:val="center"/>
          </w:tcPr>
          <w:p>
            <w:pPr>
              <w:jc w:val="left"/>
              <w:rPr>
                <w:rFonts w:ascii="宋体" w:hAnsi="宋体"/>
                <w:szCs w:val="21"/>
              </w:rPr>
            </w:pPr>
            <w:bookmarkStart w:id="33" w:name="creditRating"/>
            <w:bookmarkEnd w:id="3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2" w:hRule="atLeast"/>
        </w:trPr>
        <w:tc>
          <w:tcPr>
            <w:tcW w:w="1948" w:type="dxa"/>
            <w:gridSpan w:val="2"/>
            <w:vAlign w:val="center"/>
          </w:tcPr>
          <w:p>
            <w:pPr>
              <w:jc w:val="center"/>
              <w:rPr>
                <w:rFonts w:ascii="宋体" w:hAnsi="宋体"/>
                <w:szCs w:val="21"/>
              </w:rPr>
            </w:pPr>
            <w:r>
              <w:rPr>
                <w:rFonts w:hint="eastAsia" w:ascii="宋体" w:hAnsi="宋体"/>
                <w:spacing w:val="30"/>
                <w:kern w:val="0"/>
                <w:szCs w:val="21"/>
                <w:fitText w:val="1050" w:id="8"/>
              </w:rPr>
              <w:t>法人代</w:t>
            </w:r>
            <w:r>
              <w:rPr>
                <w:rFonts w:hint="eastAsia" w:ascii="宋体" w:hAnsi="宋体"/>
                <w:spacing w:val="15"/>
                <w:kern w:val="0"/>
                <w:szCs w:val="21"/>
                <w:fitText w:val="1050" w:id="8"/>
              </w:rPr>
              <w:t>表</w:t>
            </w:r>
          </w:p>
        </w:tc>
        <w:tc>
          <w:tcPr>
            <w:tcW w:w="2872" w:type="dxa"/>
            <w:gridSpan w:val="3"/>
            <w:vAlign w:val="center"/>
          </w:tcPr>
          <w:p>
            <w:pPr>
              <w:jc w:val="left"/>
              <w:rPr>
                <w:rFonts w:ascii="宋体" w:hAnsi="宋体"/>
                <w:szCs w:val="21"/>
              </w:rPr>
            </w:pPr>
            <w:bookmarkStart w:id="34" w:name="legal"/>
            <w:bookmarkEnd w:id="34"/>
          </w:p>
        </w:tc>
        <w:tc>
          <w:tcPr>
            <w:tcW w:w="1701" w:type="dxa"/>
            <w:vAlign w:val="center"/>
          </w:tcPr>
          <w:p>
            <w:pPr>
              <w:jc w:val="center"/>
              <w:rPr>
                <w:rFonts w:ascii="宋体" w:hAnsi="宋体"/>
                <w:szCs w:val="21"/>
              </w:rPr>
            </w:pPr>
            <w:r>
              <w:rPr>
                <w:rFonts w:hint="eastAsia" w:ascii="宋体" w:hAnsi="宋体"/>
                <w:spacing w:val="30"/>
                <w:kern w:val="0"/>
                <w:szCs w:val="21"/>
                <w:fitText w:val="1050" w:id="9"/>
              </w:rPr>
              <w:t>移动电</w:t>
            </w:r>
            <w:r>
              <w:rPr>
                <w:rFonts w:hint="eastAsia" w:ascii="宋体" w:hAnsi="宋体"/>
                <w:spacing w:val="15"/>
                <w:kern w:val="0"/>
                <w:szCs w:val="21"/>
                <w:fitText w:val="1050" w:id="9"/>
              </w:rPr>
              <w:t>话</w:t>
            </w:r>
          </w:p>
        </w:tc>
        <w:tc>
          <w:tcPr>
            <w:tcW w:w="2542" w:type="dxa"/>
            <w:gridSpan w:val="4"/>
            <w:vAlign w:val="center"/>
          </w:tcPr>
          <w:p>
            <w:pPr>
              <w:jc w:val="left"/>
              <w:rPr>
                <w:rFonts w:ascii="宋体" w:hAnsi="宋体"/>
                <w:szCs w:val="21"/>
              </w:rPr>
            </w:pPr>
            <w:bookmarkStart w:id="35" w:name="legalPhone"/>
            <w:bookmarkEnd w:id="3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2" w:hRule="atLeast"/>
        </w:trPr>
        <w:tc>
          <w:tcPr>
            <w:tcW w:w="1948" w:type="dxa"/>
            <w:gridSpan w:val="2"/>
            <w:vAlign w:val="center"/>
          </w:tcPr>
          <w:p>
            <w:pPr>
              <w:jc w:val="center"/>
              <w:rPr>
                <w:rFonts w:ascii="宋体" w:hAnsi="宋体"/>
                <w:szCs w:val="21"/>
              </w:rPr>
            </w:pPr>
            <w:r>
              <w:rPr>
                <w:rFonts w:hint="eastAsia" w:ascii="宋体" w:hAnsi="宋体"/>
                <w:szCs w:val="21"/>
              </w:rPr>
              <w:t>单位负责人</w:t>
            </w:r>
          </w:p>
        </w:tc>
        <w:tc>
          <w:tcPr>
            <w:tcW w:w="2872" w:type="dxa"/>
            <w:gridSpan w:val="3"/>
            <w:vAlign w:val="center"/>
          </w:tcPr>
          <w:p>
            <w:pPr>
              <w:jc w:val="left"/>
              <w:rPr>
                <w:rFonts w:ascii="宋体" w:hAnsi="宋体"/>
                <w:szCs w:val="21"/>
              </w:rPr>
            </w:pPr>
            <w:bookmarkStart w:id="36" w:name="departmentPerson"/>
            <w:bookmarkEnd w:id="36"/>
          </w:p>
        </w:tc>
        <w:tc>
          <w:tcPr>
            <w:tcW w:w="1701" w:type="dxa"/>
            <w:vAlign w:val="center"/>
          </w:tcPr>
          <w:p>
            <w:pPr>
              <w:jc w:val="center"/>
              <w:rPr>
                <w:rFonts w:ascii="宋体" w:hAnsi="宋体"/>
                <w:szCs w:val="21"/>
              </w:rPr>
            </w:pPr>
            <w:r>
              <w:rPr>
                <w:rFonts w:hint="eastAsia" w:ascii="宋体" w:hAnsi="宋体"/>
                <w:spacing w:val="30"/>
                <w:kern w:val="0"/>
                <w:szCs w:val="21"/>
                <w:fitText w:val="1050" w:id="10"/>
              </w:rPr>
              <w:t>移动电</w:t>
            </w:r>
            <w:r>
              <w:rPr>
                <w:rFonts w:hint="eastAsia" w:ascii="宋体" w:hAnsi="宋体"/>
                <w:spacing w:val="15"/>
                <w:kern w:val="0"/>
                <w:szCs w:val="21"/>
                <w:fitText w:val="1050" w:id="10"/>
              </w:rPr>
              <w:t>话</w:t>
            </w:r>
          </w:p>
        </w:tc>
        <w:tc>
          <w:tcPr>
            <w:tcW w:w="2542" w:type="dxa"/>
            <w:gridSpan w:val="4"/>
            <w:vAlign w:val="center"/>
          </w:tcPr>
          <w:p>
            <w:pPr>
              <w:jc w:val="left"/>
              <w:rPr>
                <w:rFonts w:ascii="宋体" w:hAnsi="宋体"/>
                <w:szCs w:val="21"/>
              </w:rPr>
            </w:pPr>
            <w:bookmarkStart w:id="37" w:name="departmentPersonPhone"/>
            <w:bookmarkEnd w:id="3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1948" w:type="dxa"/>
            <w:gridSpan w:val="2"/>
            <w:vAlign w:val="center"/>
          </w:tcPr>
          <w:p>
            <w:pPr>
              <w:snapToGrid w:val="0"/>
              <w:jc w:val="center"/>
              <w:rPr>
                <w:rFonts w:ascii="宋体" w:hAnsi="宋体"/>
                <w:bCs/>
                <w:iCs/>
                <w:szCs w:val="21"/>
              </w:rPr>
            </w:pPr>
            <w:r>
              <w:rPr>
                <w:rFonts w:hint="eastAsia" w:ascii="宋体" w:hAnsi="宋体"/>
                <w:bCs/>
                <w:iCs/>
                <w:szCs w:val="21"/>
              </w:rPr>
              <w:t>经营范围</w:t>
            </w:r>
          </w:p>
          <w:p>
            <w:pPr>
              <w:snapToGrid w:val="0"/>
              <w:jc w:val="center"/>
              <w:rPr>
                <w:rFonts w:ascii="宋体" w:hAnsi="宋体"/>
                <w:bCs/>
                <w:iCs/>
                <w:szCs w:val="21"/>
              </w:rPr>
            </w:pPr>
            <w:r>
              <w:rPr>
                <w:rFonts w:hint="eastAsia" w:ascii="宋体" w:hAnsi="宋体"/>
                <w:bCs/>
                <w:iCs/>
                <w:szCs w:val="21"/>
              </w:rPr>
              <w:t>（按营业执照）</w:t>
            </w:r>
          </w:p>
        </w:tc>
        <w:tc>
          <w:tcPr>
            <w:tcW w:w="7115" w:type="dxa"/>
            <w:gridSpan w:val="8"/>
          </w:tcPr>
          <w:p>
            <w:pPr>
              <w:snapToGrid w:val="0"/>
              <w:rPr>
                <w:rFonts w:ascii="宋体" w:hAnsi="宋体"/>
                <w:bCs/>
                <w:iCs/>
                <w:szCs w:val="21"/>
              </w:rPr>
            </w:pPr>
            <w:bookmarkStart w:id="38" w:name="scopeOfBusiness"/>
            <w:bookmarkEnd w:id="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9063" w:type="dxa"/>
            <w:gridSpan w:val="10"/>
            <w:vAlign w:val="center"/>
          </w:tcPr>
          <w:p>
            <w:pPr>
              <w:jc w:val="center"/>
              <w:rPr>
                <w:rFonts w:ascii="宋体" w:hAnsi="宋体"/>
                <w:bCs/>
                <w:iCs/>
                <w:szCs w:val="21"/>
              </w:rPr>
            </w:pPr>
            <w:r>
              <w:rPr>
                <w:rFonts w:hint="eastAsia" w:ascii="宋体" w:hAnsi="宋体"/>
                <w:bCs/>
                <w:iCs/>
                <w:szCs w:val="21"/>
              </w:rPr>
              <w:t>近三年所获各部门、各区资助概况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0" w:hRule="exact"/>
        </w:trPr>
        <w:tc>
          <w:tcPr>
            <w:tcW w:w="3261" w:type="dxa"/>
            <w:gridSpan w:val="3"/>
            <w:vAlign w:val="center"/>
          </w:tcPr>
          <w:p>
            <w:pPr>
              <w:jc w:val="center"/>
              <w:rPr>
                <w:rFonts w:ascii="宋体" w:hAnsi="宋体"/>
                <w:bCs/>
                <w:iCs/>
                <w:szCs w:val="21"/>
              </w:rPr>
            </w:pPr>
            <w:r>
              <w:rPr>
                <w:rFonts w:hint="eastAsia" w:ascii="宋体" w:hAnsi="宋体"/>
                <w:szCs w:val="21"/>
              </w:rPr>
              <w:t>项目名称</w:t>
            </w:r>
          </w:p>
        </w:tc>
        <w:tc>
          <w:tcPr>
            <w:tcW w:w="1559" w:type="dxa"/>
            <w:gridSpan w:val="2"/>
            <w:vAlign w:val="center"/>
          </w:tcPr>
          <w:p>
            <w:pPr>
              <w:jc w:val="center"/>
              <w:rPr>
                <w:rFonts w:ascii="宋体" w:hAnsi="宋体"/>
                <w:bCs/>
                <w:iCs/>
                <w:szCs w:val="21"/>
              </w:rPr>
            </w:pPr>
            <w:r>
              <w:rPr>
                <w:rFonts w:hint="eastAsia" w:ascii="宋体" w:hAnsi="宋体"/>
                <w:bCs/>
                <w:iCs/>
                <w:szCs w:val="21"/>
              </w:rPr>
              <w:t>资助时间</w:t>
            </w:r>
          </w:p>
        </w:tc>
        <w:tc>
          <w:tcPr>
            <w:tcW w:w="1911" w:type="dxa"/>
            <w:gridSpan w:val="2"/>
            <w:vAlign w:val="center"/>
          </w:tcPr>
          <w:p>
            <w:pPr>
              <w:jc w:val="center"/>
              <w:rPr>
                <w:rFonts w:ascii="宋体" w:hAnsi="宋体"/>
                <w:bCs/>
                <w:iCs/>
                <w:szCs w:val="21"/>
              </w:rPr>
            </w:pPr>
            <w:r>
              <w:rPr>
                <w:rFonts w:hint="eastAsia" w:ascii="宋体" w:hAnsi="宋体"/>
                <w:szCs w:val="21"/>
              </w:rPr>
              <w:t>资助部门</w:t>
            </w:r>
          </w:p>
        </w:tc>
        <w:tc>
          <w:tcPr>
            <w:tcW w:w="1349" w:type="dxa"/>
            <w:gridSpan w:val="2"/>
            <w:vAlign w:val="center"/>
          </w:tcPr>
          <w:p>
            <w:pPr>
              <w:jc w:val="center"/>
              <w:rPr>
                <w:rFonts w:ascii="宋体" w:hAnsi="宋体"/>
                <w:szCs w:val="21"/>
              </w:rPr>
            </w:pPr>
            <w:r>
              <w:rPr>
                <w:rFonts w:hint="eastAsia" w:ascii="宋体" w:hAnsi="宋体"/>
                <w:szCs w:val="21"/>
              </w:rPr>
              <w:t>资助金额</w:t>
            </w:r>
          </w:p>
          <w:p>
            <w:pPr>
              <w:jc w:val="center"/>
              <w:rPr>
                <w:rFonts w:ascii="宋体" w:hAnsi="宋体"/>
                <w:szCs w:val="21"/>
              </w:rPr>
            </w:pPr>
            <w:r>
              <w:rPr>
                <w:rFonts w:hint="eastAsia" w:ascii="宋体" w:hAnsi="宋体"/>
                <w:szCs w:val="21"/>
              </w:rPr>
              <w:t>（万元）</w:t>
            </w:r>
          </w:p>
          <w:p>
            <w:pPr>
              <w:jc w:val="center"/>
              <w:rPr>
                <w:rFonts w:ascii="宋体" w:hAnsi="宋体"/>
                <w:bCs/>
                <w:iCs/>
                <w:szCs w:val="21"/>
              </w:rPr>
            </w:pPr>
          </w:p>
        </w:tc>
        <w:tc>
          <w:tcPr>
            <w:tcW w:w="983" w:type="dxa"/>
            <w:vAlign w:val="center"/>
          </w:tcPr>
          <w:p>
            <w:pPr>
              <w:jc w:val="center"/>
              <w:rPr>
                <w:rFonts w:ascii="宋体" w:hAnsi="宋体"/>
                <w:bCs/>
                <w:iCs/>
                <w:szCs w:val="21"/>
              </w:rPr>
            </w:pPr>
            <w:r>
              <w:rPr>
                <w:rFonts w:hint="eastAsia" w:ascii="宋体" w:hAnsi="宋体"/>
                <w:bCs/>
                <w:iCs/>
                <w:szCs w:val="21"/>
              </w:rPr>
              <w:t>到期验收与否</w:t>
            </w:r>
          </w:p>
          <w:p>
            <w:pPr>
              <w:jc w:val="center"/>
              <w:rPr>
                <w:rFonts w:ascii="宋体" w:hAnsi="宋体"/>
                <w:bCs/>
                <w:iCs/>
                <w:szCs w:val="21"/>
              </w:rPr>
            </w:pPr>
          </w:p>
          <w:p>
            <w:pPr>
              <w:jc w:val="cente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61" w:type="dxa"/>
            <w:gridSpan w:val="3"/>
            <w:tcMar>
              <w:top w:w="57" w:type="dxa"/>
              <w:bottom w:w="57" w:type="dxa"/>
            </w:tcMar>
            <w:vAlign w:val="center"/>
          </w:tcPr>
          <w:p>
            <w:pPr>
              <w:adjustRightInd w:val="0"/>
              <w:snapToGrid w:val="0"/>
              <w:spacing w:line="204" w:lineRule="auto"/>
              <w:rPr>
                <w:rFonts w:ascii="宋体" w:hAnsi="宋体"/>
                <w:szCs w:val="21"/>
              </w:rPr>
            </w:pPr>
            <w:bookmarkStart w:id="39" w:name="helpItem0"/>
            <w:bookmarkEnd w:id="39"/>
          </w:p>
        </w:tc>
        <w:tc>
          <w:tcPr>
            <w:tcW w:w="1559" w:type="dxa"/>
            <w:gridSpan w:val="2"/>
            <w:tcMar>
              <w:top w:w="57" w:type="dxa"/>
              <w:bottom w:w="57" w:type="dxa"/>
            </w:tcMar>
            <w:vAlign w:val="center"/>
          </w:tcPr>
          <w:p>
            <w:pPr>
              <w:jc w:val="center"/>
              <w:rPr>
                <w:rFonts w:ascii="宋体" w:hAnsi="宋体"/>
                <w:bCs/>
                <w:iCs/>
                <w:szCs w:val="21"/>
              </w:rPr>
            </w:pPr>
            <w:bookmarkStart w:id="40" w:name="helpDate0"/>
            <w:bookmarkEnd w:id="40"/>
          </w:p>
        </w:tc>
        <w:tc>
          <w:tcPr>
            <w:tcW w:w="1911" w:type="dxa"/>
            <w:gridSpan w:val="2"/>
            <w:tcMar>
              <w:top w:w="57" w:type="dxa"/>
              <w:bottom w:w="57" w:type="dxa"/>
            </w:tcMar>
            <w:vAlign w:val="center"/>
          </w:tcPr>
          <w:p>
            <w:pPr>
              <w:adjustRightInd w:val="0"/>
              <w:snapToGrid w:val="0"/>
              <w:spacing w:line="204" w:lineRule="auto"/>
              <w:jc w:val="center"/>
              <w:rPr>
                <w:rFonts w:ascii="宋体" w:hAnsi="宋体"/>
                <w:szCs w:val="21"/>
              </w:rPr>
            </w:pPr>
            <w:bookmarkStart w:id="41" w:name="helpDepartment0"/>
            <w:bookmarkEnd w:id="41"/>
          </w:p>
        </w:tc>
        <w:tc>
          <w:tcPr>
            <w:tcW w:w="1349" w:type="dxa"/>
            <w:gridSpan w:val="2"/>
            <w:tcMar>
              <w:top w:w="57" w:type="dxa"/>
              <w:bottom w:w="57" w:type="dxa"/>
            </w:tcMar>
            <w:vAlign w:val="center"/>
          </w:tcPr>
          <w:p>
            <w:pPr>
              <w:adjustRightInd w:val="0"/>
              <w:snapToGrid w:val="0"/>
              <w:spacing w:line="204" w:lineRule="auto"/>
              <w:jc w:val="center"/>
              <w:rPr>
                <w:rFonts w:ascii="宋体" w:hAnsi="宋体"/>
                <w:szCs w:val="21"/>
              </w:rPr>
            </w:pPr>
            <w:bookmarkStart w:id="42" w:name="helpMoney0"/>
            <w:bookmarkEnd w:id="42"/>
          </w:p>
        </w:tc>
        <w:tc>
          <w:tcPr>
            <w:tcW w:w="983" w:type="dxa"/>
            <w:tcMar>
              <w:top w:w="57" w:type="dxa"/>
              <w:bottom w:w="57" w:type="dxa"/>
            </w:tcMar>
            <w:vAlign w:val="center"/>
          </w:tcPr>
          <w:p>
            <w:pPr>
              <w:adjustRightInd w:val="0"/>
              <w:snapToGrid w:val="0"/>
              <w:spacing w:line="204" w:lineRule="auto"/>
              <w:jc w:val="center"/>
              <w:rPr>
                <w:rFonts w:ascii="宋体" w:hAnsi="宋体"/>
                <w:szCs w:val="21"/>
              </w:rPr>
            </w:pPr>
            <w:bookmarkStart w:id="43" w:name="isChecked0"/>
            <w:bookmarkEnd w:id="4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61" w:type="dxa"/>
            <w:gridSpan w:val="3"/>
            <w:tcMar>
              <w:top w:w="57" w:type="dxa"/>
              <w:bottom w:w="57" w:type="dxa"/>
            </w:tcMar>
            <w:vAlign w:val="center"/>
          </w:tcPr>
          <w:p>
            <w:pPr>
              <w:adjustRightInd w:val="0"/>
              <w:snapToGrid w:val="0"/>
              <w:spacing w:line="204" w:lineRule="auto"/>
              <w:rPr>
                <w:rFonts w:ascii="宋体" w:hAnsi="宋体"/>
                <w:szCs w:val="21"/>
              </w:rPr>
            </w:pPr>
            <w:bookmarkStart w:id="44" w:name="helpItem1"/>
            <w:bookmarkEnd w:id="44"/>
          </w:p>
        </w:tc>
        <w:tc>
          <w:tcPr>
            <w:tcW w:w="1559" w:type="dxa"/>
            <w:gridSpan w:val="2"/>
            <w:tcMar>
              <w:top w:w="57" w:type="dxa"/>
              <w:bottom w:w="57" w:type="dxa"/>
            </w:tcMar>
            <w:vAlign w:val="center"/>
          </w:tcPr>
          <w:p>
            <w:pPr>
              <w:jc w:val="center"/>
              <w:rPr>
                <w:rFonts w:ascii="宋体" w:hAnsi="宋体"/>
                <w:bCs/>
                <w:iCs/>
                <w:szCs w:val="21"/>
              </w:rPr>
            </w:pPr>
            <w:bookmarkStart w:id="45" w:name="helpDate1"/>
            <w:bookmarkEnd w:id="45"/>
          </w:p>
        </w:tc>
        <w:tc>
          <w:tcPr>
            <w:tcW w:w="1911" w:type="dxa"/>
            <w:gridSpan w:val="2"/>
            <w:tcMar>
              <w:top w:w="57" w:type="dxa"/>
              <w:bottom w:w="57" w:type="dxa"/>
            </w:tcMar>
            <w:vAlign w:val="center"/>
          </w:tcPr>
          <w:p>
            <w:pPr>
              <w:adjustRightInd w:val="0"/>
              <w:snapToGrid w:val="0"/>
              <w:spacing w:line="204" w:lineRule="auto"/>
              <w:jc w:val="center"/>
              <w:rPr>
                <w:rFonts w:ascii="宋体" w:hAnsi="宋体"/>
                <w:szCs w:val="21"/>
              </w:rPr>
            </w:pPr>
            <w:bookmarkStart w:id="46" w:name="helpDepartment1"/>
            <w:bookmarkEnd w:id="46"/>
          </w:p>
        </w:tc>
        <w:tc>
          <w:tcPr>
            <w:tcW w:w="1349" w:type="dxa"/>
            <w:gridSpan w:val="2"/>
            <w:tcMar>
              <w:top w:w="57" w:type="dxa"/>
              <w:bottom w:w="57" w:type="dxa"/>
            </w:tcMar>
            <w:vAlign w:val="center"/>
          </w:tcPr>
          <w:p>
            <w:pPr>
              <w:adjustRightInd w:val="0"/>
              <w:snapToGrid w:val="0"/>
              <w:spacing w:line="204" w:lineRule="auto"/>
              <w:jc w:val="center"/>
              <w:rPr>
                <w:rFonts w:ascii="宋体" w:hAnsi="宋体"/>
                <w:szCs w:val="21"/>
              </w:rPr>
            </w:pPr>
            <w:bookmarkStart w:id="47" w:name="helpMoney1"/>
            <w:bookmarkEnd w:id="47"/>
          </w:p>
        </w:tc>
        <w:tc>
          <w:tcPr>
            <w:tcW w:w="983" w:type="dxa"/>
            <w:tcMar>
              <w:top w:w="57" w:type="dxa"/>
              <w:bottom w:w="57" w:type="dxa"/>
            </w:tcMar>
            <w:vAlign w:val="center"/>
          </w:tcPr>
          <w:p>
            <w:pPr>
              <w:adjustRightInd w:val="0"/>
              <w:snapToGrid w:val="0"/>
              <w:spacing w:line="204" w:lineRule="auto"/>
              <w:jc w:val="center"/>
              <w:rPr>
                <w:rFonts w:ascii="宋体" w:hAnsi="宋体"/>
                <w:szCs w:val="21"/>
              </w:rPr>
            </w:pPr>
            <w:bookmarkStart w:id="48" w:name="isChecked1"/>
            <w:bookmarkEnd w:id="4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61" w:type="dxa"/>
            <w:gridSpan w:val="3"/>
            <w:tcMar>
              <w:top w:w="57" w:type="dxa"/>
              <w:bottom w:w="57" w:type="dxa"/>
            </w:tcMar>
            <w:vAlign w:val="center"/>
          </w:tcPr>
          <w:p>
            <w:pPr>
              <w:adjustRightInd w:val="0"/>
              <w:snapToGrid w:val="0"/>
              <w:spacing w:line="204" w:lineRule="auto"/>
              <w:rPr>
                <w:rFonts w:ascii="宋体" w:hAnsi="宋体"/>
                <w:szCs w:val="21"/>
              </w:rPr>
            </w:pPr>
            <w:bookmarkStart w:id="49" w:name="helpItem2"/>
            <w:bookmarkEnd w:id="49"/>
          </w:p>
        </w:tc>
        <w:tc>
          <w:tcPr>
            <w:tcW w:w="1559" w:type="dxa"/>
            <w:gridSpan w:val="2"/>
            <w:tcMar>
              <w:top w:w="57" w:type="dxa"/>
              <w:bottom w:w="57" w:type="dxa"/>
            </w:tcMar>
            <w:vAlign w:val="center"/>
          </w:tcPr>
          <w:p>
            <w:pPr>
              <w:jc w:val="center"/>
              <w:rPr>
                <w:rFonts w:ascii="宋体" w:hAnsi="宋体"/>
                <w:bCs/>
                <w:iCs/>
                <w:szCs w:val="21"/>
              </w:rPr>
            </w:pPr>
            <w:bookmarkStart w:id="50" w:name="helpDate2"/>
            <w:bookmarkEnd w:id="50"/>
          </w:p>
        </w:tc>
        <w:tc>
          <w:tcPr>
            <w:tcW w:w="1911" w:type="dxa"/>
            <w:gridSpan w:val="2"/>
            <w:tcMar>
              <w:top w:w="57" w:type="dxa"/>
              <w:bottom w:w="57" w:type="dxa"/>
            </w:tcMar>
            <w:vAlign w:val="center"/>
          </w:tcPr>
          <w:p>
            <w:pPr>
              <w:adjustRightInd w:val="0"/>
              <w:snapToGrid w:val="0"/>
              <w:spacing w:line="204" w:lineRule="auto"/>
              <w:jc w:val="center"/>
              <w:rPr>
                <w:rFonts w:ascii="宋体" w:hAnsi="宋体"/>
                <w:szCs w:val="21"/>
              </w:rPr>
            </w:pPr>
            <w:bookmarkStart w:id="51" w:name="helpDepartment2"/>
            <w:bookmarkEnd w:id="51"/>
          </w:p>
        </w:tc>
        <w:tc>
          <w:tcPr>
            <w:tcW w:w="1349" w:type="dxa"/>
            <w:gridSpan w:val="2"/>
            <w:tcMar>
              <w:top w:w="57" w:type="dxa"/>
              <w:bottom w:w="57" w:type="dxa"/>
            </w:tcMar>
            <w:vAlign w:val="center"/>
          </w:tcPr>
          <w:p>
            <w:pPr>
              <w:adjustRightInd w:val="0"/>
              <w:snapToGrid w:val="0"/>
              <w:spacing w:line="204" w:lineRule="auto"/>
              <w:jc w:val="center"/>
              <w:rPr>
                <w:rFonts w:ascii="宋体" w:hAnsi="宋体"/>
                <w:szCs w:val="21"/>
              </w:rPr>
            </w:pPr>
            <w:bookmarkStart w:id="52" w:name="helpMoney2"/>
            <w:bookmarkEnd w:id="52"/>
          </w:p>
        </w:tc>
        <w:tc>
          <w:tcPr>
            <w:tcW w:w="983" w:type="dxa"/>
            <w:tcMar>
              <w:top w:w="57" w:type="dxa"/>
              <w:bottom w:w="57" w:type="dxa"/>
            </w:tcMar>
            <w:vAlign w:val="center"/>
          </w:tcPr>
          <w:p>
            <w:pPr>
              <w:adjustRightInd w:val="0"/>
              <w:snapToGrid w:val="0"/>
              <w:spacing w:line="204" w:lineRule="auto"/>
              <w:jc w:val="center"/>
              <w:rPr>
                <w:rFonts w:ascii="宋体" w:hAnsi="宋体"/>
                <w:szCs w:val="21"/>
              </w:rPr>
            </w:pPr>
            <w:bookmarkStart w:id="53" w:name="isChecked2"/>
            <w:bookmarkEnd w:id="5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261" w:type="dxa"/>
            <w:gridSpan w:val="3"/>
            <w:tcMar>
              <w:top w:w="57" w:type="dxa"/>
              <w:bottom w:w="57" w:type="dxa"/>
            </w:tcMar>
            <w:vAlign w:val="center"/>
          </w:tcPr>
          <w:p>
            <w:pPr>
              <w:adjustRightInd w:val="0"/>
              <w:snapToGrid w:val="0"/>
              <w:spacing w:line="204" w:lineRule="auto"/>
              <w:rPr>
                <w:rFonts w:ascii="宋体" w:hAnsi="宋体"/>
                <w:szCs w:val="21"/>
              </w:rPr>
            </w:pPr>
            <w:bookmarkStart w:id="54" w:name="helpItem3"/>
            <w:bookmarkEnd w:id="54"/>
          </w:p>
        </w:tc>
        <w:tc>
          <w:tcPr>
            <w:tcW w:w="1559" w:type="dxa"/>
            <w:gridSpan w:val="2"/>
            <w:tcMar>
              <w:top w:w="57" w:type="dxa"/>
              <w:bottom w:w="57" w:type="dxa"/>
            </w:tcMar>
            <w:vAlign w:val="center"/>
          </w:tcPr>
          <w:p>
            <w:pPr>
              <w:jc w:val="center"/>
              <w:rPr>
                <w:rFonts w:ascii="宋体" w:hAnsi="宋体"/>
                <w:bCs/>
                <w:iCs/>
                <w:szCs w:val="21"/>
              </w:rPr>
            </w:pPr>
            <w:bookmarkStart w:id="55" w:name="helpDate3"/>
            <w:bookmarkEnd w:id="55"/>
          </w:p>
        </w:tc>
        <w:tc>
          <w:tcPr>
            <w:tcW w:w="1911" w:type="dxa"/>
            <w:gridSpan w:val="2"/>
            <w:tcMar>
              <w:top w:w="57" w:type="dxa"/>
              <w:bottom w:w="57" w:type="dxa"/>
            </w:tcMar>
            <w:vAlign w:val="center"/>
          </w:tcPr>
          <w:p>
            <w:pPr>
              <w:adjustRightInd w:val="0"/>
              <w:snapToGrid w:val="0"/>
              <w:spacing w:line="204" w:lineRule="auto"/>
              <w:jc w:val="center"/>
              <w:rPr>
                <w:rFonts w:ascii="宋体" w:hAnsi="宋体"/>
                <w:szCs w:val="21"/>
              </w:rPr>
            </w:pPr>
            <w:bookmarkStart w:id="56" w:name="helpDepartment3"/>
            <w:bookmarkEnd w:id="56"/>
          </w:p>
        </w:tc>
        <w:tc>
          <w:tcPr>
            <w:tcW w:w="1349" w:type="dxa"/>
            <w:gridSpan w:val="2"/>
            <w:tcMar>
              <w:top w:w="57" w:type="dxa"/>
              <w:bottom w:w="57" w:type="dxa"/>
            </w:tcMar>
            <w:vAlign w:val="center"/>
          </w:tcPr>
          <w:p>
            <w:pPr>
              <w:adjustRightInd w:val="0"/>
              <w:snapToGrid w:val="0"/>
              <w:spacing w:line="204" w:lineRule="auto"/>
              <w:jc w:val="center"/>
              <w:rPr>
                <w:rFonts w:ascii="宋体" w:hAnsi="宋体"/>
                <w:szCs w:val="21"/>
              </w:rPr>
            </w:pPr>
            <w:bookmarkStart w:id="57" w:name="helpMoney3"/>
            <w:bookmarkEnd w:id="57"/>
          </w:p>
        </w:tc>
        <w:tc>
          <w:tcPr>
            <w:tcW w:w="983" w:type="dxa"/>
            <w:tcMar>
              <w:top w:w="57" w:type="dxa"/>
              <w:bottom w:w="57" w:type="dxa"/>
            </w:tcMar>
            <w:vAlign w:val="center"/>
          </w:tcPr>
          <w:p>
            <w:pPr>
              <w:adjustRightInd w:val="0"/>
              <w:snapToGrid w:val="0"/>
              <w:spacing w:line="204" w:lineRule="auto"/>
              <w:jc w:val="center"/>
              <w:rPr>
                <w:rFonts w:ascii="宋体" w:hAnsi="宋体"/>
                <w:szCs w:val="21"/>
              </w:rPr>
            </w:pPr>
            <w:bookmarkStart w:id="58" w:name="isChecked3"/>
            <w:bookmarkEnd w:id="5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9063" w:type="dxa"/>
            <w:gridSpan w:val="10"/>
            <w:vAlign w:val="center"/>
          </w:tcPr>
          <w:p>
            <w:pPr>
              <w:snapToGrid w:val="0"/>
              <w:jc w:val="center"/>
              <w:rPr>
                <w:rFonts w:ascii="宋体" w:hAnsi="宋体"/>
                <w:bCs/>
                <w:iCs/>
                <w:szCs w:val="21"/>
              </w:rPr>
            </w:pPr>
            <w:bookmarkStart w:id="59" w:name="helpItem4"/>
            <w:bookmarkEnd w:id="59"/>
            <w:r>
              <w:rPr>
                <w:rFonts w:hint="eastAsia" w:ascii="宋体" w:hAnsi="宋体"/>
                <w:bCs/>
                <w:iCs/>
                <w:szCs w:val="21"/>
              </w:rPr>
              <w:t>股东情况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09" w:type="dxa"/>
            <w:vAlign w:val="center"/>
          </w:tcPr>
          <w:p>
            <w:pPr>
              <w:snapToGrid w:val="0"/>
              <w:jc w:val="center"/>
              <w:rPr>
                <w:rFonts w:ascii="宋体" w:hAnsi="宋体"/>
                <w:bCs/>
                <w:iCs/>
                <w:szCs w:val="21"/>
              </w:rPr>
            </w:pPr>
            <w:r>
              <w:rPr>
                <w:rFonts w:hint="eastAsia" w:ascii="宋体" w:hAnsi="宋体"/>
                <w:bCs/>
                <w:iCs/>
                <w:szCs w:val="21"/>
              </w:rPr>
              <w:t>序号</w:t>
            </w:r>
          </w:p>
        </w:tc>
        <w:tc>
          <w:tcPr>
            <w:tcW w:w="4061" w:type="dxa"/>
            <w:gridSpan w:val="3"/>
            <w:vAlign w:val="center"/>
          </w:tcPr>
          <w:p>
            <w:pPr>
              <w:snapToGrid w:val="0"/>
              <w:jc w:val="center"/>
              <w:rPr>
                <w:rFonts w:ascii="宋体" w:hAnsi="宋体"/>
                <w:bCs/>
                <w:iCs/>
                <w:szCs w:val="21"/>
              </w:rPr>
            </w:pPr>
            <w:r>
              <w:rPr>
                <w:rFonts w:hint="eastAsia" w:ascii="宋体" w:hAnsi="宋体"/>
                <w:bCs/>
                <w:iCs/>
                <w:szCs w:val="21"/>
              </w:rPr>
              <w:t>主要股东名称</w:t>
            </w:r>
          </w:p>
        </w:tc>
        <w:tc>
          <w:tcPr>
            <w:tcW w:w="2014" w:type="dxa"/>
            <w:gridSpan w:val="4"/>
            <w:vAlign w:val="center"/>
          </w:tcPr>
          <w:p>
            <w:pPr>
              <w:snapToGrid w:val="0"/>
              <w:jc w:val="center"/>
              <w:rPr>
                <w:rFonts w:ascii="宋体" w:hAnsi="宋体"/>
                <w:bCs/>
                <w:iCs/>
                <w:szCs w:val="21"/>
              </w:rPr>
            </w:pPr>
            <w:r>
              <w:rPr>
                <w:rFonts w:hint="eastAsia" w:ascii="宋体" w:hAnsi="宋体"/>
                <w:bCs/>
                <w:iCs/>
                <w:szCs w:val="21"/>
              </w:rPr>
              <w:t>出资金额（万元）</w:t>
            </w:r>
          </w:p>
        </w:tc>
        <w:tc>
          <w:tcPr>
            <w:tcW w:w="2279" w:type="dxa"/>
            <w:gridSpan w:val="2"/>
            <w:vAlign w:val="center"/>
          </w:tcPr>
          <w:p>
            <w:pPr>
              <w:snapToGrid w:val="0"/>
              <w:jc w:val="center"/>
              <w:rPr>
                <w:rFonts w:ascii="宋体" w:hAnsi="宋体"/>
                <w:bCs/>
                <w:iCs/>
                <w:szCs w:val="21"/>
              </w:rPr>
            </w:pPr>
            <w:r>
              <w:rPr>
                <w:rFonts w:hint="eastAsia" w:ascii="宋体" w:hAnsi="宋体"/>
                <w:bCs/>
                <w:iCs/>
                <w:szCs w:val="21"/>
              </w:rPr>
              <w:t>股份比例（%）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09" w:type="dxa"/>
            <w:vAlign w:val="center"/>
          </w:tcPr>
          <w:p>
            <w:pPr>
              <w:snapToGrid w:val="0"/>
              <w:jc w:val="center"/>
              <w:rPr>
                <w:rFonts w:ascii="宋体" w:hAnsi="宋体"/>
                <w:bCs/>
                <w:iCs/>
                <w:szCs w:val="21"/>
              </w:rPr>
            </w:pPr>
            <w:r>
              <w:rPr>
                <w:rFonts w:hint="eastAsia" w:ascii="宋体" w:hAnsi="宋体"/>
                <w:bCs/>
                <w:iCs/>
                <w:szCs w:val="21"/>
              </w:rPr>
              <w:t>1</w:t>
            </w:r>
          </w:p>
        </w:tc>
        <w:tc>
          <w:tcPr>
            <w:tcW w:w="4061" w:type="dxa"/>
            <w:gridSpan w:val="3"/>
            <w:vAlign w:val="center"/>
          </w:tcPr>
          <w:p>
            <w:pPr>
              <w:snapToGrid w:val="0"/>
              <w:jc w:val="center"/>
              <w:rPr>
                <w:rFonts w:ascii="宋体" w:hAnsi="宋体"/>
                <w:bCs/>
                <w:iCs/>
                <w:szCs w:val="21"/>
              </w:rPr>
            </w:pPr>
            <w:bookmarkStart w:id="60" w:name="shareholderName1"/>
            <w:bookmarkEnd w:id="60"/>
          </w:p>
        </w:tc>
        <w:tc>
          <w:tcPr>
            <w:tcW w:w="2014" w:type="dxa"/>
            <w:gridSpan w:val="4"/>
            <w:vAlign w:val="center"/>
          </w:tcPr>
          <w:p>
            <w:pPr>
              <w:snapToGrid w:val="0"/>
              <w:jc w:val="center"/>
              <w:rPr>
                <w:rFonts w:ascii="宋体" w:hAnsi="宋体"/>
                <w:bCs/>
                <w:iCs/>
                <w:szCs w:val="21"/>
              </w:rPr>
            </w:pPr>
            <w:bookmarkStart w:id="61" w:name="shareholderAmount1"/>
            <w:bookmarkEnd w:id="61"/>
          </w:p>
        </w:tc>
        <w:tc>
          <w:tcPr>
            <w:tcW w:w="2279" w:type="dxa"/>
            <w:gridSpan w:val="2"/>
            <w:vAlign w:val="center"/>
          </w:tcPr>
          <w:p>
            <w:pPr>
              <w:snapToGrid w:val="0"/>
              <w:jc w:val="center"/>
              <w:rPr>
                <w:rFonts w:ascii="宋体" w:hAnsi="宋体"/>
                <w:bCs/>
                <w:iCs/>
                <w:szCs w:val="21"/>
              </w:rPr>
            </w:pPr>
            <w:bookmarkStart w:id="62" w:name="shareholderProportion1"/>
            <w:bookmarkEnd w:id="6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09" w:type="dxa"/>
            <w:vAlign w:val="center"/>
          </w:tcPr>
          <w:p>
            <w:pPr>
              <w:snapToGrid w:val="0"/>
              <w:jc w:val="center"/>
              <w:rPr>
                <w:rFonts w:ascii="宋体" w:hAnsi="宋体"/>
                <w:bCs/>
                <w:iCs/>
                <w:szCs w:val="21"/>
              </w:rPr>
            </w:pPr>
            <w:r>
              <w:rPr>
                <w:rFonts w:hint="eastAsia" w:ascii="宋体" w:hAnsi="宋体"/>
                <w:bCs/>
                <w:iCs/>
                <w:szCs w:val="21"/>
              </w:rPr>
              <w:t>2</w:t>
            </w:r>
          </w:p>
        </w:tc>
        <w:tc>
          <w:tcPr>
            <w:tcW w:w="4061" w:type="dxa"/>
            <w:gridSpan w:val="3"/>
            <w:vAlign w:val="center"/>
          </w:tcPr>
          <w:p>
            <w:pPr>
              <w:snapToGrid w:val="0"/>
              <w:jc w:val="center"/>
              <w:rPr>
                <w:rFonts w:ascii="宋体" w:hAnsi="宋体"/>
                <w:bCs/>
                <w:iCs/>
                <w:szCs w:val="21"/>
              </w:rPr>
            </w:pPr>
            <w:bookmarkStart w:id="63" w:name="shareholderName2"/>
            <w:bookmarkEnd w:id="63"/>
          </w:p>
        </w:tc>
        <w:tc>
          <w:tcPr>
            <w:tcW w:w="2014" w:type="dxa"/>
            <w:gridSpan w:val="4"/>
            <w:vAlign w:val="center"/>
          </w:tcPr>
          <w:p>
            <w:pPr>
              <w:snapToGrid w:val="0"/>
              <w:jc w:val="center"/>
              <w:rPr>
                <w:rFonts w:ascii="宋体" w:hAnsi="宋体"/>
                <w:bCs/>
                <w:iCs/>
                <w:szCs w:val="21"/>
              </w:rPr>
            </w:pPr>
            <w:bookmarkStart w:id="64" w:name="shareholderAmount2"/>
            <w:bookmarkEnd w:id="64"/>
          </w:p>
        </w:tc>
        <w:tc>
          <w:tcPr>
            <w:tcW w:w="2279" w:type="dxa"/>
            <w:gridSpan w:val="2"/>
            <w:vAlign w:val="center"/>
          </w:tcPr>
          <w:p>
            <w:pPr>
              <w:snapToGrid w:val="0"/>
              <w:jc w:val="center"/>
              <w:rPr>
                <w:rFonts w:ascii="宋体" w:hAnsi="宋体"/>
                <w:bCs/>
                <w:iCs/>
                <w:szCs w:val="21"/>
              </w:rPr>
            </w:pPr>
            <w:bookmarkStart w:id="65" w:name="shareholderProportion2"/>
            <w:bookmarkEnd w:id="6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09" w:type="dxa"/>
            <w:vAlign w:val="center"/>
          </w:tcPr>
          <w:p>
            <w:pPr>
              <w:snapToGrid w:val="0"/>
              <w:jc w:val="center"/>
              <w:rPr>
                <w:rFonts w:ascii="宋体" w:hAnsi="宋体"/>
                <w:bCs/>
                <w:iCs/>
                <w:szCs w:val="21"/>
              </w:rPr>
            </w:pPr>
            <w:r>
              <w:rPr>
                <w:rFonts w:hint="eastAsia" w:ascii="宋体" w:hAnsi="宋体"/>
                <w:bCs/>
                <w:iCs/>
                <w:szCs w:val="21"/>
              </w:rPr>
              <w:t>3</w:t>
            </w:r>
          </w:p>
        </w:tc>
        <w:tc>
          <w:tcPr>
            <w:tcW w:w="4061" w:type="dxa"/>
            <w:gridSpan w:val="3"/>
            <w:vAlign w:val="center"/>
          </w:tcPr>
          <w:p>
            <w:pPr>
              <w:snapToGrid w:val="0"/>
              <w:jc w:val="center"/>
              <w:rPr>
                <w:rFonts w:ascii="宋体" w:hAnsi="宋体"/>
                <w:bCs/>
                <w:iCs/>
                <w:szCs w:val="21"/>
              </w:rPr>
            </w:pPr>
            <w:bookmarkStart w:id="66" w:name="shareholderName3"/>
            <w:bookmarkEnd w:id="66"/>
          </w:p>
        </w:tc>
        <w:tc>
          <w:tcPr>
            <w:tcW w:w="2014" w:type="dxa"/>
            <w:gridSpan w:val="4"/>
            <w:vAlign w:val="center"/>
          </w:tcPr>
          <w:p>
            <w:pPr>
              <w:snapToGrid w:val="0"/>
              <w:jc w:val="center"/>
              <w:rPr>
                <w:rFonts w:ascii="宋体" w:hAnsi="宋体"/>
                <w:bCs/>
                <w:iCs/>
                <w:szCs w:val="21"/>
              </w:rPr>
            </w:pPr>
            <w:bookmarkStart w:id="67" w:name="shareholderAmount3"/>
            <w:bookmarkEnd w:id="67"/>
          </w:p>
        </w:tc>
        <w:tc>
          <w:tcPr>
            <w:tcW w:w="2279" w:type="dxa"/>
            <w:gridSpan w:val="2"/>
            <w:vAlign w:val="center"/>
          </w:tcPr>
          <w:p>
            <w:pPr>
              <w:snapToGrid w:val="0"/>
              <w:jc w:val="center"/>
              <w:rPr>
                <w:rFonts w:ascii="宋体" w:hAnsi="宋体"/>
                <w:bCs/>
                <w:iCs/>
                <w:szCs w:val="21"/>
              </w:rPr>
            </w:pPr>
            <w:bookmarkStart w:id="68" w:name="shareholderProportion3"/>
            <w:bookmarkEnd w:id="6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09" w:type="dxa"/>
            <w:vAlign w:val="center"/>
          </w:tcPr>
          <w:p>
            <w:pPr>
              <w:snapToGrid w:val="0"/>
              <w:jc w:val="center"/>
              <w:rPr>
                <w:rFonts w:ascii="宋体" w:hAnsi="宋体"/>
                <w:bCs/>
                <w:iCs/>
                <w:szCs w:val="21"/>
              </w:rPr>
            </w:pPr>
            <w:r>
              <w:rPr>
                <w:rFonts w:hint="eastAsia" w:ascii="宋体" w:hAnsi="宋体"/>
                <w:bCs/>
                <w:iCs/>
                <w:szCs w:val="21"/>
              </w:rPr>
              <w:t>4</w:t>
            </w:r>
          </w:p>
        </w:tc>
        <w:tc>
          <w:tcPr>
            <w:tcW w:w="4061" w:type="dxa"/>
            <w:gridSpan w:val="3"/>
            <w:vAlign w:val="center"/>
          </w:tcPr>
          <w:p>
            <w:pPr>
              <w:snapToGrid w:val="0"/>
              <w:jc w:val="center"/>
              <w:rPr>
                <w:rFonts w:ascii="宋体" w:hAnsi="宋体"/>
                <w:bCs/>
                <w:iCs/>
                <w:szCs w:val="21"/>
              </w:rPr>
            </w:pPr>
          </w:p>
        </w:tc>
        <w:tc>
          <w:tcPr>
            <w:tcW w:w="2014" w:type="dxa"/>
            <w:gridSpan w:val="4"/>
            <w:vAlign w:val="center"/>
          </w:tcPr>
          <w:p>
            <w:pPr>
              <w:snapToGrid w:val="0"/>
              <w:jc w:val="center"/>
              <w:rPr>
                <w:rFonts w:ascii="宋体" w:hAnsi="宋体"/>
                <w:bCs/>
                <w:iCs/>
                <w:szCs w:val="21"/>
              </w:rPr>
            </w:pPr>
          </w:p>
        </w:tc>
        <w:tc>
          <w:tcPr>
            <w:tcW w:w="2279" w:type="dxa"/>
            <w:gridSpan w:val="2"/>
            <w:vAlign w:val="center"/>
          </w:tcPr>
          <w:p>
            <w:pPr>
              <w:snapToGrid w:val="0"/>
              <w:jc w:val="center"/>
              <w:rPr>
                <w:rFonts w:ascii="宋体" w:hAnsi="宋体"/>
                <w:bCs/>
                <w:iCs/>
                <w:szCs w:val="21"/>
              </w:rPr>
            </w:pPr>
          </w:p>
        </w:tc>
      </w:tr>
    </w:tbl>
    <w:p>
      <w:pPr>
        <w:widowControl/>
        <w:tabs>
          <w:tab w:val="left" w:pos="720"/>
        </w:tabs>
        <w:snapToGrid w:val="0"/>
        <w:jc w:val="left"/>
        <w:outlineLvl w:val="0"/>
        <w:rPr>
          <w:rFonts w:ascii="宋体" w:hAnsi="宋体"/>
          <w:b/>
          <w:sz w:val="24"/>
          <w:szCs w:val="24"/>
        </w:rPr>
      </w:pPr>
    </w:p>
    <w:p>
      <w:pPr>
        <w:widowControl/>
        <w:tabs>
          <w:tab w:val="left" w:pos="720"/>
        </w:tabs>
        <w:snapToGrid w:val="0"/>
        <w:jc w:val="left"/>
        <w:outlineLvl w:val="0"/>
        <w:rPr>
          <w:rFonts w:ascii="宋体" w:hAnsi="宋体"/>
          <w:b/>
          <w:sz w:val="24"/>
          <w:szCs w:val="24"/>
        </w:rPr>
      </w:pPr>
    </w:p>
    <w:p>
      <w:pPr>
        <w:widowControl/>
        <w:tabs>
          <w:tab w:val="left" w:pos="720"/>
        </w:tabs>
        <w:snapToGrid w:val="0"/>
        <w:jc w:val="left"/>
        <w:outlineLvl w:val="0"/>
        <w:rPr>
          <w:rFonts w:ascii="宋体" w:hAnsi="宋体"/>
          <w:b/>
          <w:sz w:val="24"/>
          <w:szCs w:val="24"/>
        </w:rPr>
      </w:pPr>
      <w:r>
        <w:rPr>
          <w:rFonts w:hint="eastAsia" w:ascii="宋体" w:hAnsi="宋体"/>
          <w:b/>
          <w:sz w:val="24"/>
          <w:szCs w:val="24"/>
        </w:rPr>
        <w:t>二、分支机构状况</w:t>
      </w:r>
      <w:r>
        <w:rPr>
          <w:rFonts w:hint="eastAsia" w:ascii="宋体" w:hAnsi="宋体"/>
          <w:sz w:val="24"/>
          <w:szCs w:val="24"/>
        </w:rPr>
        <w:t>（连锁企业填报深圳区域所有门店情况）</w:t>
      </w:r>
    </w:p>
    <w:tbl>
      <w:tblPr>
        <w:tblStyle w:val="6"/>
        <w:tblW w:w="928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0"/>
        <w:gridCol w:w="2769"/>
        <w:gridCol w:w="3007"/>
        <w:gridCol w:w="1307"/>
        <w:gridCol w:w="14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60" w:type="dxa"/>
            <w:vAlign w:val="center"/>
          </w:tcPr>
          <w:p>
            <w:pPr>
              <w:snapToGrid w:val="0"/>
              <w:jc w:val="center"/>
              <w:rPr>
                <w:rFonts w:ascii="宋体" w:hAnsi="宋体"/>
                <w:bCs/>
                <w:iCs/>
                <w:szCs w:val="21"/>
              </w:rPr>
            </w:pPr>
            <w:r>
              <w:rPr>
                <w:rFonts w:hint="eastAsia" w:ascii="宋体" w:hAnsi="宋体"/>
                <w:bCs/>
                <w:iCs/>
                <w:szCs w:val="21"/>
              </w:rPr>
              <w:t>序号</w:t>
            </w:r>
          </w:p>
        </w:tc>
        <w:tc>
          <w:tcPr>
            <w:tcW w:w="2769" w:type="dxa"/>
            <w:vAlign w:val="center"/>
          </w:tcPr>
          <w:p>
            <w:pPr>
              <w:snapToGrid w:val="0"/>
              <w:jc w:val="center"/>
              <w:rPr>
                <w:rFonts w:ascii="宋体" w:hAnsi="宋体"/>
                <w:bCs/>
                <w:iCs/>
                <w:szCs w:val="21"/>
              </w:rPr>
            </w:pPr>
            <w:r>
              <w:rPr>
                <w:rFonts w:hint="eastAsia" w:ascii="宋体" w:hAnsi="宋体"/>
                <w:bCs/>
                <w:iCs/>
                <w:szCs w:val="21"/>
              </w:rPr>
              <w:t>名称</w:t>
            </w:r>
          </w:p>
        </w:tc>
        <w:tc>
          <w:tcPr>
            <w:tcW w:w="3007" w:type="dxa"/>
            <w:vAlign w:val="center"/>
          </w:tcPr>
          <w:p>
            <w:pPr>
              <w:snapToGrid w:val="0"/>
              <w:jc w:val="center"/>
              <w:rPr>
                <w:rFonts w:ascii="宋体" w:hAnsi="宋体" w:eastAsia="宋体"/>
                <w:bCs/>
                <w:iCs/>
                <w:szCs w:val="21"/>
              </w:rPr>
            </w:pPr>
            <w:r>
              <w:rPr>
                <w:rFonts w:hint="eastAsia" w:ascii="宋体" w:hAnsi="宋体"/>
                <w:bCs/>
                <w:iCs/>
                <w:szCs w:val="21"/>
              </w:rPr>
              <w:t>地址</w:t>
            </w:r>
          </w:p>
        </w:tc>
        <w:tc>
          <w:tcPr>
            <w:tcW w:w="1307" w:type="dxa"/>
            <w:vAlign w:val="center"/>
          </w:tcPr>
          <w:p>
            <w:pPr>
              <w:snapToGrid w:val="0"/>
              <w:jc w:val="center"/>
              <w:rPr>
                <w:rFonts w:ascii="宋体" w:hAnsi="宋体"/>
                <w:bCs/>
                <w:iCs/>
                <w:szCs w:val="21"/>
              </w:rPr>
            </w:pPr>
            <w:r>
              <w:rPr>
                <w:rFonts w:hint="eastAsia" w:ascii="宋体" w:hAnsi="宋体"/>
                <w:bCs/>
                <w:iCs/>
                <w:szCs w:val="21"/>
              </w:rPr>
              <w:t>成立时间</w:t>
            </w:r>
          </w:p>
        </w:tc>
        <w:tc>
          <w:tcPr>
            <w:tcW w:w="1443" w:type="dxa"/>
            <w:vAlign w:val="center"/>
          </w:tcPr>
          <w:p>
            <w:pPr>
              <w:snapToGrid w:val="0"/>
              <w:jc w:val="center"/>
              <w:rPr>
                <w:rFonts w:ascii="宋体" w:hAnsi="宋体"/>
                <w:bCs/>
                <w:iCs/>
                <w:szCs w:val="21"/>
              </w:rPr>
            </w:pPr>
            <w:r>
              <w:rPr>
                <w:rFonts w:hint="eastAsia" w:ascii="宋体" w:hAnsi="宋体"/>
                <w:bCs/>
                <w:iCs/>
                <w:szCs w:val="21"/>
              </w:rPr>
              <w:t>营业面积</w:t>
            </w:r>
          </w:p>
          <w:p>
            <w:pPr>
              <w:snapToGrid w:val="0"/>
              <w:jc w:val="center"/>
              <w:rPr>
                <w:rFonts w:ascii="宋体" w:hAnsi="宋体"/>
                <w:bCs/>
                <w:iCs/>
                <w:szCs w:val="21"/>
              </w:rPr>
            </w:pPr>
            <w:r>
              <w:rPr>
                <w:rFonts w:hint="eastAsia" w:ascii="宋体" w:hAnsi="宋体"/>
                <w:bCs/>
                <w:iCs/>
                <w:szCs w:val="21"/>
              </w:rPr>
              <w:t>（平方米）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60" w:type="dxa"/>
            <w:vAlign w:val="center"/>
          </w:tcPr>
          <w:p>
            <w:pPr>
              <w:snapToGrid w:val="0"/>
              <w:jc w:val="center"/>
              <w:rPr>
                <w:rFonts w:ascii="宋体" w:hAnsi="宋体"/>
                <w:bCs/>
                <w:iCs/>
                <w:szCs w:val="21"/>
              </w:rPr>
            </w:pPr>
            <w:r>
              <w:rPr>
                <w:rFonts w:hint="eastAsia" w:ascii="宋体" w:hAnsi="宋体"/>
                <w:bCs/>
                <w:iCs/>
                <w:szCs w:val="21"/>
              </w:rPr>
              <w:t>1</w:t>
            </w:r>
          </w:p>
        </w:tc>
        <w:tc>
          <w:tcPr>
            <w:tcW w:w="2769" w:type="dxa"/>
            <w:vAlign w:val="center"/>
          </w:tcPr>
          <w:p>
            <w:pPr>
              <w:snapToGrid w:val="0"/>
              <w:jc w:val="center"/>
              <w:rPr>
                <w:rFonts w:ascii="宋体" w:hAnsi="宋体"/>
                <w:bCs/>
                <w:iCs/>
                <w:szCs w:val="21"/>
              </w:rPr>
            </w:pPr>
          </w:p>
        </w:tc>
        <w:tc>
          <w:tcPr>
            <w:tcW w:w="3007" w:type="dxa"/>
            <w:vAlign w:val="center"/>
          </w:tcPr>
          <w:p>
            <w:pPr>
              <w:snapToGrid w:val="0"/>
              <w:jc w:val="center"/>
              <w:rPr>
                <w:rFonts w:ascii="宋体" w:hAnsi="宋体"/>
                <w:bCs/>
                <w:iCs/>
                <w:szCs w:val="21"/>
              </w:rPr>
            </w:pPr>
          </w:p>
        </w:tc>
        <w:tc>
          <w:tcPr>
            <w:tcW w:w="1307" w:type="dxa"/>
            <w:vAlign w:val="center"/>
          </w:tcPr>
          <w:p>
            <w:pPr>
              <w:snapToGrid w:val="0"/>
              <w:jc w:val="center"/>
              <w:rPr>
                <w:rFonts w:ascii="宋体" w:hAnsi="宋体"/>
                <w:bCs/>
                <w:iCs/>
                <w:szCs w:val="21"/>
              </w:rPr>
            </w:pPr>
          </w:p>
        </w:tc>
        <w:tc>
          <w:tcPr>
            <w:tcW w:w="1443" w:type="dxa"/>
            <w:vAlign w:val="center"/>
          </w:tcPr>
          <w:p>
            <w:pPr>
              <w:snapToGrid w:val="0"/>
              <w:jc w:val="cente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60" w:type="dxa"/>
            <w:vAlign w:val="center"/>
          </w:tcPr>
          <w:p>
            <w:pPr>
              <w:snapToGrid w:val="0"/>
              <w:jc w:val="center"/>
              <w:rPr>
                <w:rFonts w:ascii="宋体" w:hAnsi="宋体"/>
                <w:bCs/>
                <w:iCs/>
                <w:szCs w:val="21"/>
              </w:rPr>
            </w:pPr>
            <w:r>
              <w:rPr>
                <w:rFonts w:hint="eastAsia" w:ascii="宋体" w:hAnsi="宋体"/>
                <w:bCs/>
                <w:iCs/>
                <w:szCs w:val="21"/>
              </w:rPr>
              <w:t>2</w:t>
            </w:r>
          </w:p>
        </w:tc>
        <w:tc>
          <w:tcPr>
            <w:tcW w:w="2769" w:type="dxa"/>
            <w:vAlign w:val="center"/>
          </w:tcPr>
          <w:p>
            <w:pPr>
              <w:snapToGrid w:val="0"/>
              <w:jc w:val="center"/>
              <w:rPr>
                <w:rFonts w:ascii="宋体" w:hAnsi="宋体"/>
                <w:bCs/>
                <w:iCs/>
                <w:szCs w:val="21"/>
              </w:rPr>
            </w:pPr>
          </w:p>
        </w:tc>
        <w:tc>
          <w:tcPr>
            <w:tcW w:w="3007" w:type="dxa"/>
            <w:vAlign w:val="center"/>
          </w:tcPr>
          <w:p>
            <w:pPr>
              <w:snapToGrid w:val="0"/>
              <w:jc w:val="center"/>
              <w:rPr>
                <w:rFonts w:ascii="宋体" w:hAnsi="宋体"/>
                <w:bCs/>
                <w:iCs/>
                <w:szCs w:val="21"/>
              </w:rPr>
            </w:pPr>
          </w:p>
        </w:tc>
        <w:tc>
          <w:tcPr>
            <w:tcW w:w="1307" w:type="dxa"/>
            <w:vAlign w:val="center"/>
          </w:tcPr>
          <w:p>
            <w:pPr>
              <w:snapToGrid w:val="0"/>
              <w:jc w:val="center"/>
              <w:rPr>
                <w:rFonts w:ascii="宋体" w:hAnsi="宋体"/>
                <w:bCs/>
                <w:iCs/>
                <w:szCs w:val="21"/>
              </w:rPr>
            </w:pPr>
          </w:p>
        </w:tc>
        <w:tc>
          <w:tcPr>
            <w:tcW w:w="1443" w:type="dxa"/>
            <w:vAlign w:val="center"/>
          </w:tcPr>
          <w:p>
            <w:pPr>
              <w:snapToGrid w:val="0"/>
              <w:jc w:val="center"/>
              <w:rPr>
                <w:rFonts w:ascii="宋体" w:hAnsi="宋体"/>
                <w:bCs/>
                <w:iCs/>
                <w:szCs w:val="21"/>
              </w:rPr>
            </w:pPr>
          </w:p>
        </w:tc>
      </w:tr>
    </w:tbl>
    <w:p>
      <w:pPr>
        <w:widowControl/>
        <w:tabs>
          <w:tab w:val="left" w:pos="720"/>
        </w:tabs>
        <w:snapToGrid w:val="0"/>
        <w:jc w:val="left"/>
        <w:outlineLvl w:val="0"/>
        <w:rPr>
          <w:rFonts w:ascii="宋体" w:hAnsi="宋体"/>
          <w:szCs w:val="21"/>
        </w:rPr>
      </w:pPr>
      <w:bookmarkStart w:id="69" w:name="fzjgItem"/>
      <w:bookmarkEnd w:id="69"/>
    </w:p>
    <w:p>
      <w:pPr>
        <w:widowControl/>
        <w:tabs>
          <w:tab w:val="left" w:pos="720"/>
        </w:tabs>
        <w:snapToGrid w:val="0"/>
        <w:jc w:val="left"/>
        <w:outlineLvl w:val="0"/>
        <w:rPr>
          <w:rFonts w:ascii="宋体" w:hAnsi="宋体"/>
          <w:b/>
          <w:sz w:val="24"/>
          <w:szCs w:val="24"/>
        </w:rPr>
      </w:pPr>
    </w:p>
    <w:p>
      <w:pPr>
        <w:widowControl/>
        <w:tabs>
          <w:tab w:val="left" w:pos="720"/>
        </w:tabs>
        <w:snapToGrid w:val="0"/>
        <w:jc w:val="left"/>
        <w:outlineLvl w:val="0"/>
        <w:rPr>
          <w:rFonts w:ascii="宋体" w:hAnsi="宋体"/>
          <w:b/>
          <w:sz w:val="24"/>
          <w:szCs w:val="24"/>
        </w:rPr>
      </w:pPr>
      <w:r>
        <w:rPr>
          <w:rFonts w:hint="eastAsia" w:ascii="宋体" w:hAnsi="宋体"/>
          <w:b/>
          <w:sz w:val="24"/>
          <w:szCs w:val="24"/>
        </w:rPr>
        <w:t>三、单位财务状况(单位：万元)</w:t>
      </w:r>
    </w:p>
    <w:tbl>
      <w:tblPr>
        <w:tblStyle w:val="6"/>
        <w:tblW w:w="928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61"/>
        <w:gridCol w:w="2102"/>
        <w:gridCol w:w="2025"/>
        <w:gridCol w:w="2066"/>
        <w:gridCol w:w="22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963" w:type="dxa"/>
            <w:gridSpan w:val="2"/>
            <w:vAlign w:val="center"/>
          </w:tcPr>
          <w:p>
            <w:pPr>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指标</w:t>
            </w:r>
          </w:p>
        </w:tc>
        <w:tc>
          <w:tcPr>
            <w:tcW w:w="2025" w:type="dxa"/>
            <w:vAlign w:val="center"/>
          </w:tcPr>
          <w:p>
            <w:pPr>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前年（2018）</w:t>
            </w:r>
          </w:p>
        </w:tc>
        <w:tc>
          <w:tcPr>
            <w:tcW w:w="2066" w:type="dxa"/>
            <w:vAlign w:val="center"/>
          </w:tcPr>
          <w:p>
            <w:pPr>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上年(2019)</w:t>
            </w:r>
          </w:p>
        </w:tc>
        <w:tc>
          <w:tcPr>
            <w:tcW w:w="2232" w:type="dxa"/>
            <w:vAlign w:val="center"/>
          </w:tcPr>
          <w:p>
            <w:pPr>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2020年1-2月测算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jc w:val="center"/>
        </w:trPr>
        <w:tc>
          <w:tcPr>
            <w:tcW w:w="2963" w:type="dxa"/>
            <w:gridSpan w:val="2"/>
            <w:vAlign w:val="center"/>
          </w:tcPr>
          <w:p>
            <w:pPr>
              <w:snapToGrid w:val="0"/>
              <w:jc w:val="center"/>
              <w:rPr>
                <w:rFonts w:ascii="宋体" w:hAnsi="宋体"/>
                <w:szCs w:val="21"/>
              </w:rPr>
            </w:pPr>
            <w:r>
              <w:rPr>
                <w:rFonts w:hint="eastAsia" w:ascii="宋体" w:hAnsi="宋体"/>
                <w:bCs/>
                <w:szCs w:val="21"/>
              </w:rPr>
              <w:t>营业收入</w:t>
            </w:r>
          </w:p>
        </w:tc>
        <w:tc>
          <w:tcPr>
            <w:tcW w:w="2025" w:type="dxa"/>
            <w:vAlign w:val="center"/>
          </w:tcPr>
          <w:p>
            <w:pPr>
              <w:snapToGrid w:val="0"/>
              <w:jc w:val="center"/>
              <w:rPr>
                <w:rFonts w:ascii="宋体" w:hAnsi="宋体"/>
                <w:szCs w:val="21"/>
              </w:rPr>
            </w:pPr>
            <w:bookmarkStart w:id="70" w:name="incomeLast2"/>
            <w:bookmarkEnd w:id="70"/>
          </w:p>
        </w:tc>
        <w:tc>
          <w:tcPr>
            <w:tcW w:w="2066" w:type="dxa"/>
            <w:vAlign w:val="center"/>
          </w:tcPr>
          <w:p>
            <w:pPr>
              <w:snapToGrid w:val="0"/>
              <w:jc w:val="center"/>
              <w:rPr>
                <w:rFonts w:ascii="宋体" w:hAnsi="宋体"/>
                <w:szCs w:val="21"/>
              </w:rPr>
            </w:pPr>
          </w:p>
        </w:tc>
        <w:tc>
          <w:tcPr>
            <w:tcW w:w="2232" w:type="dxa"/>
            <w:vAlign w:val="center"/>
          </w:tcPr>
          <w:p>
            <w:pPr>
              <w:snapToGrid w:val="0"/>
              <w:jc w:val="center"/>
              <w:rPr>
                <w:rFonts w:ascii="宋体" w:hAnsi="宋体"/>
                <w:szCs w:val="21"/>
              </w:rPr>
            </w:pPr>
            <w:bookmarkStart w:id="71" w:name="incomeLast1"/>
            <w:bookmarkEnd w:id="7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61" w:type="dxa"/>
            <w:vMerge w:val="restart"/>
            <w:vAlign w:val="center"/>
          </w:tcPr>
          <w:p>
            <w:pPr>
              <w:snapToGrid w:val="0"/>
              <w:jc w:val="center"/>
              <w:rPr>
                <w:rFonts w:ascii="宋体" w:hAnsi="宋体"/>
                <w:bCs/>
                <w:szCs w:val="21"/>
              </w:rPr>
            </w:pPr>
            <w:r>
              <w:rPr>
                <w:rFonts w:hint="eastAsia" w:ascii="宋体" w:hAnsi="宋体"/>
                <w:bCs/>
                <w:szCs w:val="21"/>
              </w:rPr>
              <w:t>其中</w:t>
            </w:r>
          </w:p>
        </w:tc>
        <w:tc>
          <w:tcPr>
            <w:tcW w:w="2102" w:type="dxa"/>
            <w:vAlign w:val="center"/>
          </w:tcPr>
          <w:p>
            <w:pPr>
              <w:snapToGrid w:val="0"/>
              <w:jc w:val="center"/>
              <w:rPr>
                <w:rFonts w:ascii="宋体" w:hAnsi="宋体"/>
                <w:bCs/>
                <w:szCs w:val="21"/>
              </w:rPr>
            </w:pPr>
            <w:r>
              <w:rPr>
                <w:rFonts w:hint="eastAsia" w:ascii="宋体" w:hAnsi="宋体"/>
                <w:bCs/>
                <w:szCs w:val="21"/>
              </w:rPr>
              <w:t>深圳地区营业收入</w:t>
            </w:r>
          </w:p>
        </w:tc>
        <w:tc>
          <w:tcPr>
            <w:tcW w:w="2025" w:type="dxa"/>
            <w:vAlign w:val="center"/>
          </w:tcPr>
          <w:p>
            <w:pPr>
              <w:snapToGrid w:val="0"/>
              <w:jc w:val="center"/>
              <w:rPr>
                <w:rFonts w:ascii="宋体" w:hAnsi="宋体"/>
                <w:bCs/>
                <w:szCs w:val="21"/>
              </w:rPr>
            </w:pPr>
            <w:bookmarkStart w:id="72" w:name="incomeLast2sz"/>
            <w:bookmarkEnd w:id="72"/>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73" w:name="incomeLast1sz"/>
            <w:bookmarkEnd w:id="7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61" w:type="dxa"/>
            <w:vMerge w:val="continue"/>
            <w:vAlign w:val="center"/>
          </w:tcPr>
          <w:p>
            <w:pPr>
              <w:snapToGrid w:val="0"/>
              <w:jc w:val="center"/>
              <w:rPr>
                <w:rFonts w:ascii="宋体" w:hAnsi="宋体"/>
                <w:bCs/>
                <w:szCs w:val="21"/>
              </w:rPr>
            </w:pPr>
          </w:p>
        </w:tc>
        <w:tc>
          <w:tcPr>
            <w:tcW w:w="2102" w:type="dxa"/>
            <w:vAlign w:val="center"/>
          </w:tcPr>
          <w:p>
            <w:pPr>
              <w:snapToGrid w:val="0"/>
              <w:jc w:val="center"/>
              <w:rPr>
                <w:rFonts w:ascii="宋体" w:hAnsi="宋体"/>
                <w:bCs/>
                <w:szCs w:val="21"/>
              </w:rPr>
            </w:pPr>
            <w:r>
              <w:rPr>
                <w:rFonts w:hint="eastAsia" w:ascii="宋体" w:hAnsi="宋体"/>
                <w:bCs/>
                <w:szCs w:val="21"/>
              </w:rPr>
              <w:t>主营业务收入</w:t>
            </w:r>
          </w:p>
        </w:tc>
        <w:tc>
          <w:tcPr>
            <w:tcW w:w="2025" w:type="dxa"/>
            <w:vAlign w:val="center"/>
          </w:tcPr>
          <w:p>
            <w:pPr>
              <w:snapToGrid w:val="0"/>
              <w:jc w:val="center"/>
              <w:rPr>
                <w:rFonts w:ascii="宋体" w:hAnsi="宋体"/>
                <w:bCs/>
                <w:szCs w:val="21"/>
              </w:rPr>
            </w:pPr>
            <w:bookmarkStart w:id="74" w:name="mainIncomeLast2"/>
            <w:bookmarkEnd w:id="74"/>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75" w:name="mainIncomeLast1"/>
            <w:bookmarkEnd w:id="7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963" w:type="dxa"/>
            <w:gridSpan w:val="2"/>
            <w:vAlign w:val="center"/>
          </w:tcPr>
          <w:p>
            <w:pPr>
              <w:snapToGrid w:val="0"/>
              <w:jc w:val="center"/>
              <w:rPr>
                <w:rFonts w:ascii="宋体" w:hAnsi="宋体"/>
                <w:bCs/>
                <w:szCs w:val="21"/>
              </w:rPr>
            </w:pPr>
            <w:r>
              <w:rPr>
                <w:rFonts w:hint="eastAsia" w:ascii="宋体" w:hAnsi="宋体"/>
                <w:bCs/>
                <w:szCs w:val="21"/>
              </w:rPr>
              <w:t>主营业务收入增长率（%）</w:t>
            </w:r>
          </w:p>
        </w:tc>
        <w:tc>
          <w:tcPr>
            <w:tcW w:w="2025" w:type="dxa"/>
            <w:vAlign w:val="center"/>
          </w:tcPr>
          <w:p>
            <w:pPr>
              <w:snapToGrid w:val="0"/>
              <w:jc w:val="center"/>
              <w:rPr>
                <w:rFonts w:ascii="宋体" w:hAnsi="宋体"/>
                <w:bCs/>
                <w:szCs w:val="21"/>
              </w:rPr>
            </w:pPr>
            <w:bookmarkStart w:id="76" w:name="mainIncomeRateLast2"/>
            <w:bookmarkEnd w:id="76"/>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77" w:name="mainIncomeRateLast1"/>
            <w:bookmarkEnd w:id="7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963" w:type="dxa"/>
            <w:gridSpan w:val="2"/>
            <w:vAlign w:val="center"/>
          </w:tcPr>
          <w:p>
            <w:pPr>
              <w:snapToGrid w:val="0"/>
              <w:jc w:val="center"/>
              <w:rPr>
                <w:rFonts w:ascii="宋体" w:hAnsi="宋体"/>
                <w:bCs/>
                <w:szCs w:val="21"/>
              </w:rPr>
            </w:pPr>
            <w:r>
              <w:rPr>
                <w:rFonts w:hint="eastAsia" w:ascii="宋体" w:hAnsi="宋体"/>
                <w:bCs/>
                <w:szCs w:val="21"/>
              </w:rPr>
              <w:t>净利润</w:t>
            </w:r>
          </w:p>
        </w:tc>
        <w:tc>
          <w:tcPr>
            <w:tcW w:w="2025" w:type="dxa"/>
            <w:vAlign w:val="center"/>
          </w:tcPr>
          <w:p>
            <w:pPr>
              <w:snapToGrid w:val="0"/>
              <w:jc w:val="center"/>
              <w:rPr>
                <w:rFonts w:ascii="宋体" w:hAnsi="宋体"/>
                <w:bCs/>
                <w:szCs w:val="21"/>
              </w:rPr>
            </w:pPr>
            <w:bookmarkStart w:id="78" w:name="profitLast2"/>
            <w:bookmarkEnd w:id="78"/>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79" w:name="profitLast1"/>
            <w:bookmarkEnd w:id="7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61" w:type="dxa"/>
            <w:vAlign w:val="center"/>
          </w:tcPr>
          <w:p>
            <w:pPr>
              <w:snapToGrid w:val="0"/>
              <w:jc w:val="center"/>
              <w:rPr>
                <w:rFonts w:ascii="宋体" w:hAnsi="宋体"/>
                <w:bCs/>
                <w:szCs w:val="21"/>
              </w:rPr>
            </w:pPr>
            <w:r>
              <w:rPr>
                <w:rFonts w:hint="eastAsia" w:ascii="宋体" w:hAnsi="宋体"/>
                <w:bCs/>
                <w:szCs w:val="21"/>
              </w:rPr>
              <w:t>其中</w:t>
            </w:r>
          </w:p>
        </w:tc>
        <w:tc>
          <w:tcPr>
            <w:tcW w:w="2102" w:type="dxa"/>
            <w:vAlign w:val="center"/>
          </w:tcPr>
          <w:p>
            <w:pPr>
              <w:pStyle w:val="3"/>
              <w:snapToGrid w:val="0"/>
              <w:jc w:val="center"/>
              <w:rPr>
                <w:rFonts w:ascii="宋体" w:hAnsi="宋体"/>
                <w:iCs/>
                <w:szCs w:val="21"/>
              </w:rPr>
            </w:pPr>
            <w:r>
              <w:rPr>
                <w:rFonts w:hint="eastAsia" w:ascii="宋体" w:hAnsi="宋体"/>
                <w:bCs/>
                <w:szCs w:val="21"/>
              </w:rPr>
              <w:t>主营业务利润</w:t>
            </w:r>
          </w:p>
        </w:tc>
        <w:tc>
          <w:tcPr>
            <w:tcW w:w="2025" w:type="dxa"/>
            <w:vAlign w:val="center"/>
          </w:tcPr>
          <w:p>
            <w:pPr>
              <w:snapToGrid w:val="0"/>
              <w:jc w:val="center"/>
              <w:rPr>
                <w:rFonts w:ascii="宋体" w:hAnsi="宋体"/>
                <w:bCs/>
                <w:szCs w:val="21"/>
              </w:rPr>
            </w:pPr>
            <w:bookmarkStart w:id="80" w:name="mainProfitLast2"/>
            <w:bookmarkEnd w:id="80"/>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81" w:name="mainProfitLast1"/>
            <w:bookmarkEnd w:id="8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963" w:type="dxa"/>
            <w:gridSpan w:val="2"/>
            <w:vAlign w:val="center"/>
          </w:tcPr>
          <w:p>
            <w:pPr>
              <w:snapToGrid w:val="0"/>
              <w:jc w:val="center"/>
              <w:rPr>
                <w:rFonts w:ascii="宋体" w:hAnsi="宋体"/>
                <w:bCs/>
                <w:szCs w:val="21"/>
              </w:rPr>
            </w:pPr>
            <w:r>
              <w:rPr>
                <w:rFonts w:hint="eastAsia" w:ascii="宋体" w:hAnsi="宋体"/>
                <w:bCs/>
                <w:szCs w:val="21"/>
              </w:rPr>
              <w:t>主营业务利润增长率（%）</w:t>
            </w:r>
          </w:p>
        </w:tc>
        <w:tc>
          <w:tcPr>
            <w:tcW w:w="2025" w:type="dxa"/>
            <w:vAlign w:val="center"/>
          </w:tcPr>
          <w:p>
            <w:pPr>
              <w:snapToGrid w:val="0"/>
              <w:jc w:val="center"/>
              <w:rPr>
                <w:rFonts w:ascii="宋体" w:hAnsi="宋体"/>
                <w:bCs/>
                <w:szCs w:val="21"/>
              </w:rPr>
            </w:pPr>
            <w:bookmarkStart w:id="82" w:name="mainProfitRateLast2"/>
            <w:bookmarkEnd w:id="82"/>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83" w:name="mainProfitRateLast1"/>
            <w:bookmarkEnd w:id="8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963" w:type="dxa"/>
            <w:gridSpan w:val="2"/>
            <w:vAlign w:val="center"/>
          </w:tcPr>
          <w:p>
            <w:pPr>
              <w:snapToGrid w:val="0"/>
              <w:jc w:val="center"/>
              <w:rPr>
                <w:rFonts w:ascii="宋体" w:hAnsi="宋体"/>
                <w:iCs/>
                <w:szCs w:val="21"/>
              </w:rPr>
            </w:pPr>
            <w:r>
              <w:rPr>
                <w:rFonts w:hint="eastAsia" w:ascii="宋体" w:hAnsi="宋体"/>
                <w:iCs/>
                <w:szCs w:val="21"/>
              </w:rPr>
              <w:t>纳税总额</w:t>
            </w:r>
          </w:p>
        </w:tc>
        <w:tc>
          <w:tcPr>
            <w:tcW w:w="2025" w:type="dxa"/>
            <w:vAlign w:val="center"/>
          </w:tcPr>
          <w:p>
            <w:pPr>
              <w:snapToGrid w:val="0"/>
              <w:jc w:val="center"/>
              <w:rPr>
                <w:rFonts w:ascii="宋体" w:hAnsi="宋体"/>
                <w:bCs/>
                <w:szCs w:val="21"/>
              </w:rPr>
            </w:pPr>
            <w:bookmarkStart w:id="84" w:name="taxLast2"/>
            <w:bookmarkEnd w:id="84"/>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85" w:name="taxLast1"/>
            <w:bookmarkEnd w:id="8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61" w:type="dxa"/>
            <w:vAlign w:val="center"/>
          </w:tcPr>
          <w:p>
            <w:pPr>
              <w:snapToGrid w:val="0"/>
              <w:jc w:val="center"/>
              <w:rPr>
                <w:rFonts w:ascii="宋体" w:hAnsi="宋体"/>
                <w:bCs/>
                <w:szCs w:val="21"/>
              </w:rPr>
            </w:pPr>
            <w:r>
              <w:rPr>
                <w:rFonts w:hint="eastAsia" w:ascii="宋体" w:hAnsi="宋体"/>
                <w:bCs/>
                <w:szCs w:val="21"/>
              </w:rPr>
              <w:t>其中</w:t>
            </w:r>
          </w:p>
        </w:tc>
        <w:tc>
          <w:tcPr>
            <w:tcW w:w="2102" w:type="dxa"/>
            <w:vAlign w:val="center"/>
          </w:tcPr>
          <w:p>
            <w:pPr>
              <w:pStyle w:val="3"/>
              <w:snapToGrid w:val="0"/>
              <w:jc w:val="center"/>
              <w:rPr>
                <w:rFonts w:ascii="宋体" w:hAnsi="宋体"/>
                <w:iCs/>
                <w:szCs w:val="21"/>
              </w:rPr>
            </w:pPr>
            <w:r>
              <w:rPr>
                <w:rFonts w:hint="eastAsia" w:ascii="宋体" w:hAnsi="宋体"/>
                <w:iCs/>
                <w:szCs w:val="21"/>
              </w:rPr>
              <w:t>深圳地区纳税额</w:t>
            </w:r>
          </w:p>
        </w:tc>
        <w:tc>
          <w:tcPr>
            <w:tcW w:w="2025" w:type="dxa"/>
            <w:vAlign w:val="center"/>
          </w:tcPr>
          <w:p>
            <w:pPr>
              <w:snapToGrid w:val="0"/>
              <w:jc w:val="center"/>
              <w:rPr>
                <w:rFonts w:ascii="宋体" w:hAnsi="宋体"/>
                <w:bCs/>
                <w:szCs w:val="21"/>
              </w:rPr>
            </w:pPr>
            <w:bookmarkStart w:id="86" w:name="taxLast2sz"/>
            <w:bookmarkEnd w:id="86"/>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87" w:name="taxLast1sz"/>
            <w:bookmarkEnd w:id="8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963" w:type="dxa"/>
            <w:gridSpan w:val="2"/>
            <w:vAlign w:val="center"/>
          </w:tcPr>
          <w:p>
            <w:pPr>
              <w:snapToGrid w:val="0"/>
              <w:jc w:val="center"/>
              <w:rPr>
                <w:rFonts w:ascii="宋体" w:hAnsi="宋体"/>
                <w:bCs/>
                <w:szCs w:val="21"/>
              </w:rPr>
            </w:pPr>
            <w:r>
              <w:rPr>
                <w:rFonts w:hint="eastAsia" w:ascii="宋体" w:hAnsi="宋体"/>
                <w:bCs/>
                <w:szCs w:val="21"/>
              </w:rPr>
              <w:t>纳税增长率（%）</w:t>
            </w:r>
          </w:p>
        </w:tc>
        <w:tc>
          <w:tcPr>
            <w:tcW w:w="2025" w:type="dxa"/>
            <w:vAlign w:val="center"/>
          </w:tcPr>
          <w:p>
            <w:pPr>
              <w:snapToGrid w:val="0"/>
              <w:jc w:val="center"/>
              <w:rPr>
                <w:rFonts w:ascii="宋体" w:hAnsi="宋体"/>
                <w:bCs/>
                <w:szCs w:val="21"/>
              </w:rPr>
            </w:pPr>
            <w:bookmarkStart w:id="88" w:name="taxRateLast2"/>
            <w:bookmarkEnd w:id="88"/>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89" w:name="taxRateLast1"/>
            <w:bookmarkEnd w:id="8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61" w:type="dxa"/>
            <w:vAlign w:val="center"/>
          </w:tcPr>
          <w:p>
            <w:pPr>
              <w:snapToGrid w:val="0"/>
              <w:jc w:val="center"/>
              <w:rPr>
                <w:rFonts w:ascii="宋体" w:hAnsi="宋体"/>
                <w:bCs/>
                <w:szCs w:val="21"/>
              </w:rPr>
            </w:pPr>
            <w:r>
              <w:rPr>
                <w:rFonts w:hint="eastAsia" w:ascii="宋体" w:hAnsi="宋体"/>
                <w:bCs/>
                <w:szCs w:val="21"/>
              </w:rPr>
              <w:t>其中</w:t>
            </w:r>
          </w:p>
        </w:tc>
        <w:tc>
          <w:tcPr>
            <w:tcW w:w="2102" w:type="dxa"/>
            <w:vAlign w:val="center"/>
          </w:tcPr>
          <w:p>
            <w:pPr>
              <w:snapToGrid w:val="0"/>
              <w:jc w:val="center"/>
              <w:rPr>
                <w:rFonts w:ascii="宋体" w:hAnsi="宋体"/>
                <w:bCs/>
                <w:szCs w:val="21"/>
              </w:rPr>
            </w:pPr>
            <w:r>
              <w:rPr>
                <w:rFonts w:hint="eastAsia" w:ascii="宋体" w:hAnsi="宋体"/>
                <w:bCs/>
                <w:szCs w:val="21"/>
              </w:rPr>
              <w:t>深圳纳税增长率（%）</w:t>
            </w:r>
          </w:p>
        </w:tc>
        <w:tc>
          <w:tcPr>
            <w:tcW w:w="2025" w:type="dxa"/>
            <w:vAlign w:val="center"/>
          </w:tcPr>
          <w:p>
            <w:pPr>
              <w:snapToGrid w:val="0"/>
              <w:jc w:val="center"/>
              <w:rPr>
                <w:rFonts w:ascii="宋体" w:hAnsi="宋体"/>
                <w:bCs/>
                <w:szCs w:val="21"/>
              </w:rPr>
            </w:pPr>
            <w:bookmarkStart w:id="90" w:name="taxRateLast2sz"/>
            <w:bookmarkEnd w:id="90"/>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91" w:name="taxRateLast1sz"/>
            <w:bookmarkEnd w:id="9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963" w:type="dxa"/>
            <w:gridSpan w:val="2"/>
            <w:vAlign w:val="center"/>
          </w:tcPr>
          <w:p>
            <w:pPr>
              <w:snapToGrid w:val="0"/>
              <w:jc w:val="center"/>
              <w:rPr>
                <w:rFonts w:ascii="宋体" w:hAnsi="宋体"/>
                <w:bCs/>
                <w:szCs w:val="21"/>
              </w:rPr>
            </w:pPr>
            <w:r>
              <w:rPr>
                <w:rFonts w:hint="eastAsia" w:ascii="宋体" w:hAnsi="宋体"/>
                <w:bCs/>
                <w:szCs w:val="21"/>
              </w:rPr>
              <w:t>总资产</w:t>
            </w:r>
          </w:p>
        </w:tc>
        <w:tc>
          <w:tcPr>
            <w:tcW w:w="2025" w:type="dxa"/>
            <w:vAlign w:val="center"/>
          </w:tcPr>
          <w:p>
            <w:pPr>
              <w:snapToGrid w:val="0"/>
              <w:jc w:val="center"/>
              <w:rPr>
                <w:rFonts w:ascii="宋体" w:hAnsi="宋体"/>
                <w:bCs/>
                <w:szCs w:val="21"/>
              </w:rPr>
            </w:pPr>
            <w:bookmarkStart w:id="92" w:name="assetsLast2"/>
            <w:bookmarkEnd w:id="92"/>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93" w:name="assetsLast1"/>
            <w:bookmarkEnd w:id="9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963" w:type="dxa"/>
            <w:gridSpan w:val="2"/>
            <w:vAlign w:val="center"/>
          </w:tcPr>
          <w:p>
            <w:pPr>
              <w:snapToGrid w:val="0"/>
              <w:jc w:val="center"/>
              <w:rPr>
                <w:rFonts w:ascii="宋体" w:hAnsi="宋体"/>
                <w:bCs/>
                <w:szCs w:val="21"/>
              </w:rPr>
            </w:pPr>
            <w:r>
              <w:rPr>
                <w:rFonts w:hint="eastAsia" w:ascii="宋体" w:hAnsi="宋体"/>
                <w:bCs/>
                <w:szCs w:val="21"/>
              </w:rPr>
              <w:t>固定资产总额</w:t>
            </w:r>
          </w:p>
        </w:tc>
        <w:tc>
          <w:tcPr>
            <w:tcW w:w="2025" w:type="dxa"/>
            <w:vAlign w:val="center"/>
          </w:tcPr>
          <w:p>
            <w:pPr>
              <w:snapToGrid w:val="0"/>
              <w:jc w:val="center"/>
              <w:rPr>
                <w:rFonts w:ascii="宋体" w:hAnsi="宋体"/>
                <w:bCs/>
                <w:szCs w:val="21"/>
              </w:rPr>
            </w:pPr>
            <w:bookmarkStart w:id="94" w:name="fixedAssetsLast2"/>
            <w:bookmarkEnd w:id="94"/>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95" w:name="fixedAssetsLast1"/>
            <w:bookmarkEnd w:id="9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963" w:type="dxa"/>
            <w:gridSpan w:val="2"/>
            <w:vAlign w:val="center"/>
          </w:tcPr>
          <w:p>
            <w:pPr>
              <w:snapToGrid w:val="0"/>
              <w:jc w:val="center"/>
              <w:rPr>
                <w:rFonts w:ascii="宋体" w:hAnsi="宋体"/>
                <w:bCs/>
                <w:szCs w:val="21"/>
              </w:rPr>
            </w:pPr>
            <w:r>
              <w:rPr>
                <w:rFonts w:hint="eastAsia" w:ascii="宋体" w:hAnsi="宋体"/>
                <w:bCs/>
                <w:szCs w:val="21"/>
              </w:rPr>
              <w:t>负债总额</w:t>
            </w:r>
          </w:p>
        </w:tc>
        <w:tc>
          <w:tcPr>
            <w:tcW w:w="2025" w:type="dxa"/>
            <w:vAlign w:val="center"/>
          </w:tcPr>
          <w:p>
            <w:pPr>
              <w:snapToGrid w:val="0"/>
              <w:jc w:val="center"/>
              <w:rPr>
                <w:rFonts w:ascii="宋体" w:hAnsi="宋体"/>
                <w:bCs/>
                <w:szCs w:val="21"/>
              </w:rPr>
            </w:pPr>
            <w:bookmarkStart w:id="96" w:name="liabilitiesLast2"/>
            <w:bookmarkEnd w:id="96"/>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97" w:name="liabilitiesLast1"/>
            <w:bookmarkEnd w:id="9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963" w:type="dxa"/>
            <w:gridSpan w:val="2"/>
            <w:vAlign w:val="center"/>
          </w:tcPr>
          <w:p>
            <w:pPr>
              <w:pStyle w:val="3"/>
              <w:snapToGrid w:val="0"/>
              <w:jc w:val="center"/>
              <w:rPr>
                <w:rFonts w:ascii="宋体" w:hAnsi="宋体"/>
                <w:bCs/>
                <w:szCs w:val="21"/>
              </w:rPr>
            </w:pPr>
            <w:r>
              <w:rPr>
                <w:rFonts w:hint="eastAsia" w:ascii="宋体" w:hAnsi="宋体"/>
                <w:bCs/>
                <w:szCs w:val="21"/>
              </w:rPr>
              <w:t>资产负债率（%）</w:t>
            </w:r>
          </w:p>
        </w:tc>
        <w:tc>
          <w:tcPr>
            <w:tcW w:w="2025" w:type="dxa"/>
            <w:vAlign w:val="center"/>
          </w:tcPr>
          <w:p>
            <w:pPr>
              <w:snapToGrid w:val="0"/>
              <w:jc w:val="center"/>
              <w:rPr>
                <w:rFonts w:ascii="宋体" w:hAnsi="宋体"/>
                <w:bCs/>
                <w:szCs w:val="21"/>
              </w:rPr>
            </w:pPr>
            <w:bookmarkStart w:id="98" w:name="liabilitiesRateLast2"/>
            <w:bookmarkEnd w:id="98"/>
          </w:p>
        </w:tc>
        <w:tc>
          <w:tcPr>
            <w:tcW w:w="2066" w:type="dxa"/>
            <w:vAlign w:val="center"/>
          </w:tcPr>
          <w:p>
            <w:pPr>
              <w:snapToGrid w:val="0"/>
              <w:jc w:val="center"/>
              <w:rPr>
                <w:rFonts w:ascii="宋体" w:hAnsi="宋体"/>
                <w:bCs/>
                <w:szCs w:val="21"/>
              </w:rPr>
            </w:pPr>
          </w:p>
        </w:tc>
        <w:tc>
          <w:tcPr>
            <w:tcW w:w="2232" w:type="dxa"/>
            <w:vAlign w:val="center"/>
          </w:tcPr>
          <w:p>
            <w:pPr>
              <w:snapToGrid w:val="0"/>
              <w:jc w:val="center"/>
              <w:rPr>
                <w:rFonts w:ascii="宋体" w:hAnsi="宋体"/>
                <w:bCs/>
                <w:szCs w:val="21"/>
              </w:rPr>
            </w:pPr>
            <w:bookmarkStart w:id="99" w:name="liabilitiesRateLast1"/>
            <w:bookmarkEnd w:id="99"/>
          </w:p>
        </w:tc>
      </w:tr>
    </w:tbl>
    <w:p>
      <w:pPr>
        <w:rPr>
          <w:rFonts w:ascii="宋体" w:hAnsi="宋体"/>
          <w:b/>
          <w:sz w:val="24"/>
          <w:szCs w:val="24"/>
        </w:rPr>
      </w:pPr>
    </w:p>
    <w:p>
      <w:pPr>
        <w:numPr>
          <w:ilvl w:val="0"/>
          <w:numId w:val="3"/>
        </w:numPr>
        <w:rPr>
          <w:rFonts w:ascii="宋体" w:hAnsi="宋体"/>
          <w:b/>
          <w:sz w:val="24"/>
          <w:szCs w:val="24"/>
        </w:rPr>
      </w:pPr>
      <w:r>
        <w:rPr>
          <w:rFonts w:hint="eastAsia" w:ascii="宋体" w:hAnsi="宋体"/>
          <w:b/>
          <w:sz w:val="24"/>
          <w:szCs w:val="24"/>
        </w:rPr>
        <w:t>申请奖励金额（单位：万元）</w:t>
      </w:r>
    </w:p>
    <w:tbl>
      <w:tblPr>
        <w:tblStyle w:val="6"/>
        <w:tblW w:w="93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13"/>
        <w:gridCol w:w="2901"/>
        <w:gridCol w:w="1805"/>
        <w:gridCol w:w="19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713" w:type="dxa"/>
            <w:vAlign w:val="center"/>
          </w:tcPr>
          <w:p>
            <w:pPr>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2018年零售额（营业额）</w:t>
            </w:r>
          </w:p>
        </w:tc>
        <w:tc>
          <w:tcPr>
            <w:tcW w:w="2901" w:type="dxa"/>
            <w:vAlign w:val="center"/>
          </w:tcPr>
          <w:p>
            <w:pPr>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2019年零售额（营业额）</w:t>
            </w:r>
          </w:p>
        </w:tc>
        <w:tc>
          <w:tcPr>
            <w:tcW w:w="1805" w:type="dxa"/>
            <w:vAlign w:val="center"/>
          </w:tcPr>
          <w:p>
            <w:pPr>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增长金额</w:t>
            </w:r>
          </w:p>
        </w:tc>
        <w:tc>
          <w:tcPr>
            <w:tcW w:w="1919" w:type="dxa"/>
            <w:vAlign w:val="center"/>
          </w:tcPr>
          <w:p>
            <w:pPr>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申请奖励金额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713" w:type="dxa"/>
            <w:vAlign w:val="center"/>
          </w:tcPr>
          <w:p>
            <w:pPr>
              <w:snapToGrid w:val="0"/>
              <w:jc w:val="center"/>
              <w:rPr>
                <w:rFonts w:ascii="宋体" w:hAnsi="宋体"/>
                <w:szCs w:val="21"/>
              </w:rPr>
            </w:pPr>
            <w:r>
              <w:rPr>
                <w:rFonts w:hint="eastAsia" w:ascii="宋体" w:hAnsi="宋体"/>
                <w:szCs w:val="21"/>
              </w:rPr>
              <w:t>50000</w:t>
            </w:r>
          </w:p>
        </w:tc>
        <w:tc>
          <w:tcPr>
            <w:tcW w:w="2901" w:type="dxa"/>
            <w:vAlign w:val="center"/>
          </w:tcPr>
          <w:p>
            <w:pPr>
              <w:snapToGrid w:val="0"/>
              <w:jc w:val="center"/>
              <w:rPr>
                <w:rFonts w:ascii="宋体" w:hAnsi="宋体"/>
                <w:szCs w:val="21"/>
              </w:rPr>
            </w:pPr>
            <w:r>
              <w:rPr>
                <w:rFonts w:hint="eastAsia" w:ascii="宋体" w:hAnsi="宋体"/>
                <w:szCs w:val="21"/>
              </w:rPr>
              <w:t>65000</w:t>
            </w:r>
          </w:p>
        </w:tc>
        <w:tc>
          <w:tcPr>
            <w:tcW w:w="1805" w:type="dxa"/>
            <w:vAlign w:val="center"/>
          </w:tcPr>
          <w:p>
            <w:pPr>
              <w:snapToGrid w:val="0"/>
              <w:jc w:val="center"/>
              <w:rPr>
                <w:rFonts w:ascii="宋体" w:hAnsi="宋体"/>
                <w:szCs w:val="21"/>
              </w:rPr>
            </w:pPr>
            <w:r>
              <w:rPr>
                <w:rFonts w:hint="eastAsia" w:ascii="宋体" w:hAnsi="宋体"/>
                <w:szCs w:val="21"/>
              </w:rPr>
              <w:t>15000</w:t>
            </w:r>
          </w:p>
        </w:tc>
        <w:tc>
          <w:tcPr>
            <w:tcW w:w="1919" w:type="dxa"/>
            <w:vAlign w:val="center"/>
          </w:tcPr>
          <w:p>
            <w:pPr>
              <w:snapToGrid w:val="0"/>
              <w:jc w:val="center"/>
              <w:rPr>
                <w:rFonts w:ascii="宋体" w:hAnsi="宋体"/>
                <w:szCs w:val="21"/>
              </w:rPr>
            </w:pPr>
            <w:r>
              <w:rPr>
                <w:rFonts w:hint="eastAsia" w:ascii="宋体" w:hAnsi="宋体"/>
                <w:szCs w:val="21"/>
              </w:rPr>
              <w:t>50</w:t>
            </w:r>
          </w:p>
        </w:tc>
      </w:tr>
    </w:tbl>
    <w:p>
      <w:pPr>
        <w:rPr>
          <w:rFonts w:ascii="宋体" w:hAnsi="宋体"/>
          <w:b/>
          <w:sz w:val="24"/>
          <w:szCs w:val="24"/>
        </w:rPr>
      </w:pPr>
      <w:r>
        <w:rPr>
          <w:rFonts w:hint="eastAsia" w:ascii="宋体" w:hAnsi="宋体"/>
          <w:b/>
          <w:sz w:val="24"/>
          <w:szCs w:val="24"/>
        </w:rPr>
        <w:t>注：</w:t>
      </w:r>
    </w:p>
    <w:p>
      <w:pPr>
        <w:rPr>
          <w:rFonts w:ascii="宋体" w:hAnsi="宋体"/>
          <w:b/>
          <w:sz w:val="24"/>
          <w:szCs w:val="24"/>
        </w:rPr>
      </w:pPr>
      <w:r>
        <w:rPr>
          <w:rFonts w:hint="eastAsia" w:ascii="宋体" w:hAnsi="宋体"/>
          <w:b/>
          <w:sz w:val="24"/>
          <w:szCs w:val="24"/>
        </w:rPr>
        <w:t>1.批发零售企业填报零售额，住宿餐饮企业填报营业额。</w:t>
      </w:r>
    </w:p>
    <w:p>
      <w:pPr>
        <w:rPr>
          <w:rFonts w:ascii="宋体" w:hAnsi="宋体"/>
          <w:b/>
          <w:sz w:val="24"/>
          <w:szCs w:val="24"/>
        </w:rPr>
      </w:pPr>
      <w:r>
        <w:rPr>
          <w:rFonts w:hint="eastAsia" w:ascii="宋体" w:hAnsi="宋体"/>
          <w:b/>
          <w:sz w:val="24"/>
          <w:szCs w:val="24"/>
        </w:rPr>
        <w:t>2.零售额（营业额）每增长1亿元奖励50万元，不足1亿元不予奖励。</w:t>
      </w:r>
    </w:p>
    <w:p>
      <w:pPr>
        <w:rPr>
          <w:rFonts w:ascii="宋体" w:hAnsi="宋体"/>
          <w:b/>
          <w:sz w:val="24"/>
          <w:szCs w:val="24"/>
        </w:rPr>
      </w:pPr>
      <w:r>
        <w:rPr>
          <w:rFonts w:hint="eastAsia" w:ascii="宋体" w:hAnsi="宋体"/>
          <w:b/>
          <w:sz w:val="24"/>
          <w:szCs w:val="24"/>
        </w:rPr>
        <w:t>3.零售额（营业额）以企业在国家统计局“统计联网直报平台”内12月月报填报的数据为准。</w:t>
      </w:r>
    </w:p>
    <w:p>
      <w:pPr>
        <w:rPr>
          <w:rFonts w:ascii="宋体" w:hAnsi="宋体" w:eastAsia="宋体"/>
          <w:b/>
          <w:sz w:val="24"/>
          <w:szCs w:val="24"/>
        </w:rPr>
      </w:pPr>
      <w:r>
        <w:rPr>
          <w:rFonts w:hint="eastAsia" w:ascii="宋体" w:hAnsi="宋体"/>
          <w:b/>
          <w:sz w:val="24"/>
          <w:szCs w:val="24"/>
        </w:rPr>
        <w:t>4.批发企业奖励范围仅限于零售额增长部分，批发额增长部分不予奖励。</w:t>
      </w:r>
    </w:p>
    <w:p>
      <w:pPr>
        <w:widowControl/>
        <w:tabs>
          <w:tab w:val="left" w:pos="720"/>
        </w:tabs>
        <w:snapToGrid w:val="0"/>
        <w:jc w:val="left"/>
        <w:outlineLvl w:val="0"/>
        <w:rPr>
          <w:rFonts w:ascii="宋体" w:hAnsi="宋体"/>
          <w:b/>
          <w:sz w:val="24"/>
          <w:szCs w:val="24"/>
        </w:rPr>
      </w:pPr>
    </w:p>
    <w:p>
      <w:pPr>
        <w:widowControl/>
        <w:tabs>
          <w:tab w:val="left" w:pos="720"/>
        </w:tabs>
        <w:snapToGrid w:val="0"/>
        <w:jc w:val="left"/>
        <w:outlineLvl w:val="0"/>
        <w:rPr>
          <w:rFonts w:ascii="宋体" w:hAnsi="宋体"/>
          <w:b/>
          <w:sz w:val="24"/>
          <w:szCs w:val="24"/>
        </w:rPr>
      </w:pPr>
      <w:r>
        <w:rPr>
          <w:rFonts w:hint="eastAsia" w:ascii="宋体" w:hAnsi="宋体"/>
          <w:b/>
          <w:sz w:val="24"/>
          <w:szCs w:val="24"/>
        </w:rPr>
        <w:t>五、本申请所附材料清单</w:t>
      </w:r>
    </w:p>
    <w:tbl>
      <w:tblPr>
        <w:tblStyle w:val="6"/>
        <w:tblW w:w="9315" w:type="dxa"/>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3"/>
        <w:gridCol w:w="8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213" w:type="dxa"/>
            <w:vAlign w:val="center"/>
          </w:tcPr>
          <w:p>
            <w:pPr>
              <w:jc w:val="center"/>
              <w:rPr>
                <w:rFonts w:ascii="宋体" w:hAnsi="宋体"/>
                <w:szCs w:val="21"/>
              </w:rPr>
            </w:pPr>
            <w:r>
              <w:rPr>
                <w:rFonts w:hint="eastAsia" w:ascii="宋体" w:hAnsi="宋体"/>
                <w:szCs w:val="21"/>
              </w:rPr>
              <w:t>序号</w:t>
            </w:r>
          </w:p>
        </w:tc>
        <w:tc>
          <w:tcPr>
            <w:tcW w:w="8102" w:type="dxa"/>
            <w:vAlign w:val="center"/>
          </w:tcPr>
          <w:p>
            <w:pPr>
              <w:jc w:val="center"/>
              <w:rPr>
                <w:rFonts w:ascii="宋体" w:hAnsi="宋体"/>
                <w:szCs w:val="21"/>
              </w:rPr>
            </w:pPr>
            <w:r>
              <w:rPr>
                <w:rFonts w:hint="eastAsia" w:ascii="宋体" w:hAnsi="宋体"/>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213" w:type="dxa"/>
            <w:vAlign w:val="center"/>
          </w:tcPr>
          <w:p>
            <w:pPr>
              <w:jc w:val="center"/>
              <w:rPr>
                <w:rFonts w:ascii="宋体" w:hAnsi="宋体"/>
                <w:szCs w:val="21"/>
              </w:rPr>
            </w:pPr>
            <w:r>
              <w:rPr>
                <w:rFonts w:hint="eastAsia" w:ascii="宋体" w:hAnsi="宋体"/>
                <w:szCs w:val="21"/>
              </w:rPr>
              <w:t>1</w:t>
            </w:r>
          </w:p>
        </w:tc>
        <w:tc>
          <w:tcPr>
            <w:tcW w:w="8102" w:type="dxa"/>
            <w:vAlign w:val="center"/>
          </w:tcPr>
          <w:p>
            <w:pPr>
              <w:jc w:val="left"/>
              <w:rPr>
                <w:rFonts w:ascii="宋体" w:hAnsi="宋体"/>
                <w:szCs w:val="21"/>
              </w:rPr>
            </w:pPr>
            <w:r>
              <w:rPr>
                <w:rFonts w:hint="eastAsia" w:ascii="宋体" w:hAnsi="宋体"/>
                <w:szCs w:val="21"/>
              </w:rPr>
              <w:t>申请书（盖章后扫描上传）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213" w:type="dxa"/>
            <w:vAlign w:val="center"/>
          </w:tcPr>
          <w:p>
            <w:pPr>
              <w:jc w:val="center"/>
              <w:rPr>
                <w:rFonts w:ascii="宋体" w:hAnsi="宋体"/>
                <w:szCs w:val="21"/>
              </w:rPr>
            </w:pPr>
            <w:r>
              <w:rPr>
                <w:rFonts w:hint="eastAsia" w:ascii="宋体" w:hAnsi="宋体"/>
                <w:szCs w:val="21"/>
              </w:rPr>
              <w:t>2</w:t>
            </w:r>
          </w:p>
        </w:tc>
        <w:tc>
          <w:tcPr>
            <w:tcW w:w="8102" w:type="dxa"/>
            <w:vAlign w:val="center"/>
          </w:tcPr>
          <w:p>
            <w:pPr>
              <w:jc w:val="left"/>
              <w:rPr>
                <w:rFonts w:ascii="宋体" w:hAnsi="宋体"/>
                <w:szCs w:val="21"/>
              </w:rPr>
            </w:pPr>
            <w:r>
              <w:rPr>
                <w:rFonts w:hint="eastAsia" w:ascii="宋体" w:hAnsi="宋体"/>
                <w:szCs w:val="21"/>
              </w:rPr>
              <w:t>营业执照（</w:t>
            </w:r>
            <w:r>
              <w:rPr>
                <w:rFonts w:hint="eastAsia" w:ascii="宋体" w:hAnsi="宋体"/>
                <w:szCs w:val="21"/>
                <w:lang w:eastAsia="zh-CN"/>
              </w:rPr>
              <w:t>统一社会信用代码</w:t>
            </w:r>
            <w:r>
              <w:rPr>
                <w:rFonts w:hint="eastAsia" w:ascii="宋体" w:hAnsi="宋体"/>
                <w:szCs w:val="21"/>
              </w:rPr>
              <w:t>证）复印件</w:t>
            </w:r>
          </w:p>
        </w:tc>
      </w:tr>
    </w:tbl>
    <w:p>
      <w:pPr>
        <w:spacing w:line="560" w:lineRule="exact"/>
        <w:rPr>
          <w:sz w:val="32"/>
        </w:rPr>
      </w:pPr>
      <w:bookmarkStart w:id="100" w:name="qtclqd"/>
      <w:bookmarkEnd w:id="10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C14"/>
    <w:multiLevelType w:val="singleLevel"/>
    <w:tmpl w:val="8D469C14"/>
    <w:lvl w:ilvl="0" w:tentative="0">
      <w:start w:val="1"/>
      <w:numFmt w:val="chineseCounting"/>
      <w:suff w:val="nothing"/>
      <w:lvlText w:val="%1、"/>
      <w:lvlJc w:val="left"/>
      <w:rPr>
        <w:rFonts w:hint="eastAsia"/>
      </w:rPr>
    </w:lvl>
  </w:abstractNum>
  <w:abstractNum w:abstractNumId="1">
    <w:nsid w:val="943A3E58"/>
    <w:multiLevelType w:val="singleLevel"/>
    <w:tmpl w:val="943A3E58"/>
    <w:lvl w:ilvl="0" w:tentative="0">
      <w:start w:val="4"/>
      <w:numFmt w:val="chineseCounting"/>
      <w:suff w:val="nothing"/>
      <w:lvlText w:val="%1、"/>
      <w:lvlJc w:val="left"/>
      <w:rPr>
        <w:rFonts w:hint="eastAsia"/>
      </w:rPr>
    </w:lvl>
  </w:abstractNum>
  <w:abstractNum w:abstractNumId="2">
    <w:nsid w:val="CBAFD044"/>
    <w:multiLevelType w:val="singleLevel"/>
    <w:tmpl w:val="CBAFD04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138bf45aa5c3f1742de305c27ed83016@33362&amp;webOffice=1&amp;identityId=3275296E61570A665FEE30A13970FB04&amp;token=56c3bb1fe40945d9a602a2ec045a4804&amp;identityId=3275296E61570A665FEE30A13970FB04&amp;wjbh=B202002422&amp;hddyid=LCA010001_HD_01&amp;fileSrcName=2020_02_26_11_21_28_F71DD286A22B227F51A3D8483618A725.docx"/>
  </w:docVars>
  <w:rsids>
    <w:rsidRoot w:val="00172A27"/>
    <w:rsid w:val="00054452"/>
    <w:rsid w:val="001127B7"/>
    <w:rsid w:val="00172A27"/>
    <w:rsid w:val="004A7A73"/>
    <w:rsid w:val="00684F0C"/>
    <w:rsid w:val="007261D8"/>
    <w:rsid w:val="007B7517"/>
    <w:rsid w:val="00A644E9"/>
    <w:rsid w:val="00D7680A"/>
    <w:rsid w:val="00FA0BA3"/>
    <w:rsid w:val="01274542"/>
    <w:rsid w:val="01DE3867"/>
    <w:rsid w:val="03137E98"/>
    <w:rsid w:val="07054F9A"/>
    <w:rsid w:val="07905AA0"/>
    <w:rsid w:val="07CF5FFF"/>
    <w:rsid w:val="08625056"/>
    <w:rsid w:val="0B154CAC"/>
    <w:rsid w:val="0B7E6E68"/>
    <w:rsid w:val="0CD84E6B"/>
    <w:rsid w:val="0D81372D"/>
    <w:rsid w:val="0DD438F7"/>
    <w:rsid w:val="0E704F22"/>
    <w:rsid w:val="0E7E3D95"/>
    <w:rsid w:val="0E8042E0"/>
    <w:rsid w:val="11C44662"/>
    <w:rsid w:val="122877E7"/>
    <w:rsid w:val="13752CBF"/>
    <w:rsid w:val="13F12AF2"/>
    <w:rsid w:val="1590472F"/>
    <w:rsid w:val="17754C61"/>
    <w:rsid w:val="1B76095A"/>
    <w:rsid w:val="1C41171B"/>
    <w:rsid w:val="1C7675F8"/>
    <w:rsid w:val="1CAE630A"/>
    <w:rsid w:val="1EAB292D"/>
    <w:rsid w:val="20BD31AD"/>
    <w:rsid w:val="21F94A37"/>
    <w:rsid w:val="2285120C"/>
    <w:rsid w:val="245768A8"/>
    <w:rsid w:val="25E4236D"/>
    <w:rsid w:val="25E46714"/>
    <w:rsid w:val="272D35CE"/>
    <w:rsid w:val="2739293A"/>
    <w:rsid w:val="298350B6"/>
    <w:rsid w:val="29CC1AD9"/>
    <w:rsid w:val="2AF274E8"/>
    <w:rsid w:val="2B3116B5"/>
    <w:rsid w:val="2C6F1075"/>
    <w:rsid w:val="2D064448"/>
    <w:rsid w:val="2E883862"/>
    <w:rsid w:val="2F075D5A"/>
    <w:rsid w:val="2F7267A1"/>
    <w:rsid w:val="2F78453D"/>
    <w:rsid w:val="30436A8F"/>
    <w:rsid w:val="307225DB"/>
    <w:rsid w:val="31C858CC"/>
    <w:rsid w:val="323A64C5"/>
    <w:rsid w:val="32AB3F25"/>
    <w:rsid w:val="331B0025"/>
    <w:rsid w:val="3408293D"/>
    <w:rsid w:val="36717DE6"/>
    <w:rsid w:val="3732391F"/>
    <w:rsid w:val="3846562D"/>
    <w:rsid w:val="3853077A"/>
    <w:rsid w:val="38644482"/>
    <w:rsid w:val="38C118C0"/>
    <w:rsid w:val="3AFA3442"/>
    <w:rsid w:val="3B495E41"/>
    <w:rsid w:val="3BA2410C"/>
    <w:rsid w:val="3EF935C1"/>
    <w:rsid w:val="3F5348E4"/>
    <w:rsid w:val="434E047B"/>
    <w:rsid w:val="434E783A"/>
    <w:rsid w:val="43CE03A2"/>
    <w:rsid w:val="44986B91"/>
    <w:rsid w:val="44BA44B2"/>
    <w:rsid w:val="4534797E"/>
    <w:rsid w:val="47022AFA"/>
    <w:rsid w:val="4DAC3048"/>
    <w:rsid w:val="4EA569FB"/>
    <w:rsid w:val="4EF86169"/>
    <w:rsid w:val="4F7875AC"/>
    <w:rsid w:val="510B07E0"/>
    <w:rsid w:val="53447ACD"/>
    <w:rsid w:val="54C1395C"/>
    <w:rsid w:val="59911D30"/>
    <w:rsid w:val="59C02C01"/>
    <w:rsid w:val="5BAC5FD5"/>
    <w:rsid w:val="5C1F3956"/>
    <w:rsid w:val="5C30581F"/>
    <w:rsid w:val="5C695764"/>
    <w:rsid w:val="601A3661"/>
    <w:rsid w:val="620D0BFA"/>
    <w:rsid w:val="62C9740C"/>
    <w:rsid w:val="65EB39F1"/>
    <w:rsid w:val="6777151C"/>
    <w:rsid w:val="67EB41E0"/>
    <w:rsid w:val="6AC502B5"/>
    <w:rsid w:val="795E0C89"/>
    <w:rsid w:val="7AAB166F"/>
    <w:rsid w:val="7B1D16CD"/>
    <w:rsid w:val="7CD13BF0"/>
    <w:rsid w:val="7E9B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Date"/>
    <w:basedOn w:val="1"/>
    <w:next w:val="1"/>
    <w:qFormat/>
    <w:uiPriority w:val="0"/>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470</Words>
  <Characters>2681</Characters>
  <Lines>22</Lines>
  <Paragraphs>6</Paragraphs>
  <TotalTime>26</TotalTime>
  <ScaleCrop>false</ScaleCrop>
  <LinksUpToDate>false</LinksUpToDate>
  <CharactersWithSpaces>3145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2020-02-26T02:55:00Z</dcterms:created>
  <dc:creator>刘勉</dc:creator>
  <cp:lastModifiedBy>liangguirong</cp:lastModifiedBy>
  <cp:lastPrinted>2020-02-26T03:22:00Z</cp:lastPrinted>
  <dcterms:modified xsi:type="dcterms:W3CDTF">2025-01-09T01:28:33Z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