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75" w:rsidRPr="00470ECA" w:rsidRDefault="000C7B75" w:rsidP="00470ECA">
      <w:pPr>
        <w:jc w:val="center"/>
        <w:rPr>
          <w:rFonts w:ascii="仿宋_GB2312" w:eastAsia="仿宋_GB2312"/>
          <w:b/>
          <w:sz w:val="28"/>
          <w:szCs w:val="28"/>
        </w:rPr>
      </w:pPr>
      <w:r w:rsidRPr="00470ECA">
        <w:rPr>
          <w:rFonts w:ascii="仿宋_GB2312" w:eastAsia="仿宋_GB2312" w:hint="eastAsia"/>
          <w:b/>
          <w:sz w:val="28"/>
          <w:szCs w:val="28"/>
        </w:rPr>
        <w:t>2020年重点税源补充信息采集表填报说明</w:t>
      </w:r>
    </w:p>
    <w:p w:rsidR="000C7B75" w:rsidRPr="00470ECA" w:rsidRDefault="000C7B75" w:rsidP="000C7B75">
      <w:pPr>
        <w:rPr>
          <w:rFonts w:ascii="仿宋_GB2312" w:eastAsia="仿宋_GB2312"/>
          <w:sz w:val="28"/>
          <w:szCs w:val="28"/>
        </w:rPr>
      </w:pPr>
    </w:p>
    <w:p w:rsidR="000C7B75" w:rsidRPr="00470ECA" w:rsidRDefault="000C7B75" w:rsidP="00470ECA">
      <w:pPr>
        <w:pStyle w:val="a3"/>
        <w:spacing w:line="580" w:lineRule="exact"/>
        <w:ind w:firstLineChars="200" w:firstLine="560"/>
        <w:rPr>
          <w:rFonts w:ascii="仿宋_GB2312" w:eastAsia="仿宋_GB2312" w:hAnsi="宋体" w:cs="宋体"/>
          <w:sz w:val="28"/>
          <w:szCs w:val="28"/>
        </w:rPr>
      </w:pPr>
      <w:r w:rsidRPr="00470ECA">
        <w:rPr>
          <w:rFonts w:ascii="仿宋_GB2312" w:eastAsia="仿宋_GB2312" w:hAnsi="宋体" w:cs="宋体" w:hint="eastAsia"/>
          <w:sz w:val="28"/>
          <w:szCs w:val="28"/>
        </w:rPr>
        <w:t>●2020年全国独立纳税的重点税源企业补充信息采集表按采集内容共分为5张报表，分别为：</w:t>
      </w:r>
    </w:p>
    <w:p w:rsidR="000C7B75" w:rsidRPr="00470ECA" w:rsidRDefault="000C7B75" w:rsidP="00470ECA">
      <w:pPr>
        <w:pStyle w:val="a3"/>
        <w:spacing w:line="580" w:lineRule="exact"/>
        <w:ind w:firstLineChars="200" w:firstLine="560"/>
        <w:rPr>
          <w:rFonts w:ascii="仿宋_GB2312" w:eastAsia="仿宋_GB2312" w:hAnsi="宋体" w:cs="宋体"/>
          <w:sz w:val="28"/>
          <w:szCs w:val="28"/>
        </w:rPr>
      </w:pPr>
      <w:r w:rsidRPr="00470ECA">
        <w:rPr>
          <w:rFonts w:ascii="仿宋_GB2312" w:eastAsia="仿宋_GB2312" w:hAnsi="宋体" w:cs="宋体" w:hint="eastAsia"/>
          <w:sz w:val="28"/>
          <w:szCs w:val="28"/>
        </w:rPr>
        <w:t>XXB表《2020年重点税源企业基本信息表》；</w:t>
      </w:r>
    </w:p>
    <w:p w:rsidR="000C7B75" w:rsidRPr="00470ECA" w:rsidRDefault="000C7B75" w:rsidP="00470ECA">
      <w:pPr>
        <w:pStyle w:val="a3"/>
        <w:spacing w:line="580" w:lineRule="exact"/>
        <w:ind w:firstLineChars="200" w:firstLine="560"/>
        <w:rPr>
          <w:rFonts w:ascii="仿宋_GB2312" w:eastAsia="仿宋_GB2312" w:hAnsi="宋体" w:cs="宋体"/>
          <w:sz w:val="28"/>
          <w:szCs w:val="28"/>
        </w:rPr>
      </w:pPr>
      <w:r w:rsidRPr="00470ECA">
        <w:rPr>
          <w:rFonts w:ascii="仿宋_GB2312" w:eastAsia="仿宋_GB2312" w:hAnsi="宋体" w:cs="宋体" w:hint="eastAsia"/>
          <w:sz w:val="28"/>
          <w:szCs w:val="28"/>
        </w:rPr>
        <w:t>B1表《2020年 月重点税源企业税收信息（月报）表》；</w:t>
      </w:r>
    </w:p>
    <w:p w:rsidR="000C7B75" w:rsidRPr="00470ECA" w:rsidRDefault="000C7B75" w:rsidP="00470ECA">
      <w:pPr>
        <w:pStyle w:val="a3"/>
        <w:spacing w:line="580" w:lineRule="exact"/>
        <w:ind w:firstLineChars="200" w:firstLine="560"/>
        <w:rPr>
          <w:rFonts w:ascii="仿宋_GB2312" w:eastAsia="仿宋_GB2312" w:hAnsi="宋体" w:cs="宋体"/>
          <w:sz w:val="28"/>
          <w:szCs w:val="28"/>
        </w:rPr>
      </w:pPr>
      <w:r w:rsidRPr="00470ECA">
        <w:rPr>
          <w:rFonts w:ascii="仿宋_GB2312" w:eastAsia="仿宋_GB2312" w:hAnsi="宋体" w:cs="宋体" w:hint="eastAsia"/>
          <w:sz w:val="28"/>
          <w:szCs w:val="28"/>
        </w:rPr>
        <w:t>B2表《2020年 月重点税源企业主要产品与税收信息（月报）表》；</w:t>
      </w:r>
    </w:p>
    <w:p w:rsidR="000C7B75" w:rsidRPr="00470ECA" w:rsidRDefault="000C7B75" w:rsidP="00470ECA">
      <w:pPr>
        <w:pStyle w:val="a3"/>
        <w:spacing w:line="580" w:lineRule="exact"/>
        <w:ind w:firstLineChars="200" w:firstLine="560"/>
        <w:rPr>
          <w:rFonts w:ascii="仿宋_GB2312" w:eastAsia="仿宋_GB2312" w:hAnsi="宋体" w:cs="宋体"/>
          <w:sz w:val="28"/>
          <w:szCs w:val="28"/>
        </w:rPr>
      </w:pPr>
      <w:r w:rsidRPr="00470ECA">
        <w:rPr>
          <w:rFonts w:ascii="仿宋_GB2312" w:eastAsia="仿宋_GB2312" w:hAnsi="宋体" w:cs="宋体" w:hint="eastAsia"/>
          <w:sz w:val="28"/>
          <w:szCs w:val="28"/>
        </w:rPr>
        <w:t>B3表《2020年 季度重点税源企业财务信息（季报）表》；</w:t>
      </w:r>
    </w:p>
    <w:p w:rsidR="000C7B75" w:rsidRPr="00470ECA" w:rsidRDefault="000C7B75" w:rsidP="00470ECA">
      <w:pPr>
        <w:pStyle w:val="a3"/>
        <w:spacing w:line="580" w:lineRule="exact"/>
        <w:ind w:firstLineChars="200" w:firstLine="560"/>
        <w:rPr>
          <w:rFonts w:ascii="仿宋_GB2312" w:eastAsia="仿宋_GB2312" w:hAnsi="宋体" w:cs="宋体"/>
          <w:sz w:val="28"/>
          <w:szCs w:val="28"/>
        </w:rPr>
      </w:pPr>
      <w:r w:rsidRPr="00470ECA">
        <w:rPr>
          <w:rFonts w:ascii="仿宋_GB2312" w:eastAsia="仿宋_GB2312" w:hAnsi="宋体" w:cs="宋体" w:hint="eastAsia"/>
          <w:sz w:val="28"/>
          <w:szCs w:val="28"/>
        </w:rPr>
        <w:t>B4表《重点税源企业景气调查问卷（季报）表》。</w:t>
      </w:r>
    </w:p>
    <w:p w:rsidR="000C7B75" w:rsidRPr="00470ECA" w:rsidRDefault="000C7B75" w:rsidP="00470ECA">
      <w:pPr>
        <w:pStyle w:val="a3"/>
        <w:spacing w:line="580" w:lineRule="exact"/>
        <w:ind w:firstLineChars="200" w:firstLine="560"/>
        <w:rPr>
          <w:rFonts w:ascii="仿宋_GB2312" w:eastAsia="仿宋_GB2312" w:hAnsi="宋体" w:cs="宋体"/>
          <w:sz w:val="28"/>
          <w:szCs w:val="28"/>
        </w:rPr>
      </w:pPr>
      <w:r w:rsidRPr="00470ECA">
        <w:rPr>
          <w:rFonts w:ascii="仿宋_GB2312" w:eastAsia="仿宋_GB2312" w:hAnsi="宋体" w:cs="宋体" w:hint="eastAsia"/>
          <w:sz w:val="28"/>
          <w:szCs w:val="28"/>
        </w:rPr>
        <w:t>●计量和金额单位</w:t>
      </w:r>
    </w:p>
    <w:p w:rsidR="000C7B75" w:rsidRPr="00470ECA" w:rsidRDefault="000C7B75" w:rsidP="00470ECA">
      <w:pPr>
        <w:pStyle w:val="a3"/>
        <w:spacing w:line="580" w:lineRule="exact"/>
        <w:ind w:firstLineChars="200" w:firstLine="560"/>
        <w:rPr>
          <w:rFonts w:ascii="仿宋_GB2312" w:eastAsia="仿宋_GB2312"/>
          <w:sz w:val="28"/>
          <w:szCs w:val="28"/>
        </w:rPr>
      </w:pPr>
      <w:r w:rsidRPr="00470ECA">
        <w:rPr>
          <w:rFonts w:ascii="仿宋_GB2312" w:eastAsia="仿宋_GB2312" w:hAnsi="宋体" w:cs="宋体" w:hint="eastAsia"/>
          <w:sz w:val="28"/>
          <w:szCs w:val="28"/>
        </w:rPr>
        <w:t>除税率指标为百分数,平均职工人数指标为人和面积指标为平方米外,各项指标的计量单位均</w:t>
      </w:r>
      <w:r w:rsidRPr="00470ECA">
        <w:rPr>
          <w:rFonts w:ascii="仿宋_GB2312" w:eastAsia="仿宋_GB2312" w:hint="eastAsia"/>
          <w:sz w:val="28"/>
          <w:szCs w:val="28"/>
        </w:rPr>
        <w:t>按标明的计量单位填写，主要产品表中第三产业产品（服务）如没有相应计量单位，可以不用填写，仅需要企业填写产品销售收入、应纳税收收入等指标，本表的金额单位除价格外一律万元。</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●小数位数</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金额单位按万元后保留两位小数；各项指标一律不书写千分号。</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●报表指标口径说明序号均按照各个报表指标在软件任务中所对应的行号或列号来表示。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●本表填报的各项指标均为本企业实际情况，不得将控股企业数据纳入本表的范围内。</w:t>
      </w:r>
    </w:p>
    <w:p w:rsidR="000C7B75" w:rsidRPr="00470ECA" w:rsidRDefault="000C7B75" w:rsidP="000C7B75">
      <w:pPr>
        <w:rPr>
          <w:rFonts w:ascii="仿宋_GB2312" w:eastAsia="仿宋_GB2312"/>
          <w:sz w:val="28"/>
          <w:szCs w:val="28"/>
        </w:rPr>
      </w:pP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一、XXB表《2020年重点税源企业基本信息表》填报说明</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2020年重点税源企业基本信息表》（简称《基本信息表》）是记录和反映重点税源企业基本情况的报表。共34项指标，另附36个备用字段。《基本信息表》年初一次性填报,随月报或季报一同上报,年内可随时调整变更事项和纠正差错。本表部分为选项式指标，请严格按照软件任务所列内容选择。各指标填报说明如下：</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1.统一社会信用代码(纳税人识别号)</w:t>
      </w:r>
    </w:p>
    <w:p w:rsidR="000C7B75" w:rsidRPr="00470ECA" w:rsidRDefault="000C7B75" w:rsidP="000C7B75">
      <w:pPr>
        <w:rPr>
          <w:rFonts w:ascii="仿宋_GB2312" w:eastAsia="仿宋_GB2312"/>
          <w:sz w:val="28"/>
          <w:szCs w:val="28"/>
        </w:rPr>
      </w:pPr>
      <w:r w:rsidRPr="00470ECA">
        <w:rPr>
          <w:rFonts w:ascii="仿宋_GB2312" w:eastAsia="仿宋_GB2312" w:hint="eastAsia"/>
          <w:sz w:val="28"/>
          <w:szCs w:val="28"/>
        </w:rPr>
        <w:t>要求按企业税务登记信息上的统一社会信用代码（纳税人识别号）填写。</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2.企业名称</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要求按企业税务登记信息上的企业名称的全称填写，不得简化。</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3.国民经济行业类别</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本年国民经济行业类别与税务登记信息行业代码保持一致。</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4.企业工商登记注册类型代码</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本年企业登记注册类型与税务登记信息登记注册类型保持一致。</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5.企业工商营业执照的登记时间</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是指企业营业执照注明的成立日期。</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6.主要投资方所属国家或地区</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本指标主要由港、澳、台商投资企业，外商投资企业和外国企业选择填写对企业拥有主要控制权的投资人所属的国家（或地区），中外合资企业或中外合作企业按外方最大股东所属国家（或地区）填写。</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7.国有投资比例</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根据企业税务登记信息中的投资人信息填写。</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8.外资投资比例</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根据企业税务登记信息中的投资人信息填写。</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9.自然人投资比例</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根据企业税务登记信息中的投资人信息填写。</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10.混合所有制企业所属经济类型</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企业工商登记注册类型代码为选择120 集体企业；130股份合作企业；159其他有限责任公司时，请按实际情况选择。</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11.总机构名称</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根据企业税务登记信息中的纳税人总机构名称填写。</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12.总机构统一社会信用代码（纳税人识别号）</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根据企业税务登记信息中的纳税人总机构统一社会信用代码填写。</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13.集团公司情况</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集团公司情况：（必填）</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（1）非集团隶属关系的一般企业；</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（2）集团母公司（核心企业）；</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（3）集团母公司（集团总部）仅有相应集团的管理职能，却没有实际经营业务的集团总部机构；</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（4）集团成员公司。</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14.所属企业集团</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是指对企业拥有控制权的企业集团，分为中央企业集团、港澳台及外国企业集团、地方企业集团及其他企业集团。由集团下属企业单位填报。</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15.增值税缴纳方式</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根据纳税人实际情况选项填写。</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（1）按适用税率缴纳增值税的一般纳税人，下分：</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A.独立缴纳增值税的纳税人；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B.统一核算增值税的总公司：经税务机关批准由总公司统一核算的增值税纳税人，由分公司属地预缴的增值税部分，总公司用应纳税调整额指标调减总公司应纳数；</w:t>
      </w:r>
    </w:p>
    <w:p w:rsidR="000C7B75" w:rsidRPr="006C1087"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C.属地预缴增值税的分公司：指经税务机关批准由总公司统一核算的增值税纳税人分公司属地预缴税款的，不需要填报增值税核算指标，需要将属地预缴增值税数额用应纳税调整额指标调增分公司的应纳数。</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（2）按简易办法缴纳增值税的纳税人（含小规模纳税人）；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（3）其他方式缴纳增值税的纳税人；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（4）不缴纳增值税的纳税人。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16.增值税优惠政策形式</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根据免税、减税、即征即退、先征后退等增值税优惠类型，从列表中选择适用的政策。可多选。</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17.增值税出口退税方式</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增值税出口退税方式：根据纳税人实际情况选项填写。</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 未实行免抵退税办法的纳税人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 实行免抵退税办法的一般纳税人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 实行免退税办法的一般纳税人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（4） 实行先征后退办法的一般纳税人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（5） 实行免税办法的一般纳税人或小规模纳税人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18.增值税申报周期</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根据企业实际情况填写。（0）不申报（1）按月申报（2）按季申报</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19.消费税缴纳方式</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根据纳税人实际情况选项填写。（1）按法定税率（额）缴纳消费税的纳税人；（2）代扣代缴消费税义务人；（3）按其他方式缴纳消费税的纳税人；（4）不缴纳消费税的纳税人。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20.消费税主要品目</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与企业税务登记信息中消费税主要品目保持一致。</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21.企业所得税缴纳方式</w:t>
      </w:r>
      <w:r w:rsidRPr="00470ECA">
        <w:rPr>
          <w:rFonts w:ascii="仿宋_GB2312" w:eastAsia="仿宋_GB2312" w:hint="eastAsia"/>
          <w:sz w:val="28"/>
          <w:szCs w:val="28"/>
        </w:rPr>
        <w:tab/>
      </w:r>
    </w:p>
    <w:p w:rsidR="006C1087"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根据纳税人实际情况选项填写。</w:t>
      </w:r>
    </w:p>
    <w:p w:rsidR="006C1087"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（00）非企业所得税纳税人；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（10）据实预缴企业所得税，下分： 11.独立预缴企业所得税； 12.汇总纳税成员企业按比例预缴企业所得税：指一些按比例就地预缴成员企业，如：大庆油田、胜利油田； 13.汇总下级公司预缴企业所得税：指集中预缴企业所得税的总公司，如：金融行业、中石油、中石化总公司等； 14.上报上级公司预缴企业所得税：指财务独立核算，企业所得税由上级单位集中预缴的企业，此类企业需要填报B1表、B3表,其中B1表不需要填写有关企业所得税的各项指标； 15.总机构纳税人预缴企业所得税； 16.分支机构纳税人预缴企业所得税。</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 xml:space="preserve">（20）按上一纳税年度应纳税所得额的平均额预缴企业所得税，下分： 21.独立预缴企业所得税； 22.汇总纳税成员企业按比例预缴企业所得税：指一些就地按比例预缴的汇总纳税成员企业（如中石油、中石化等系统的下属子公司）； 23.汇总下级公司预缴企业所得税：指统一核算并集中预缴企业所得税的企业； 24.上报上级公司预缴企业所得税：指财务独立核算的企业,企业所得税由上级单位集中预缴的企业，此类企业需要填报B1表、B3表,其中B1表不需要填写有关企业所得税的各项指标;  25.总机构纳税人预缴企业所得税；  26.分支机构纳税人预缴企业所得税。 </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 xml:space="preserve">（30）核定缴纳企业所得税，下分： 31.按收入总额核定应纳税所得额缴纳企业所得税； 32.按经费支出换算应纳税所得额缴纳企业所得税； 33.按成本费用核定应纳税所得额的纳税人。 </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（40）按税务机关确定的其他方式缴纳企业所得税，下分：  41.总机构纳税人缴纳企业所得税；  42.分支机构纳税人缴纳企业所得税；  43.其他纳税人缴纳企业所得税。</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22.企业所得税优惠政策形式</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根据纳税人实际情况选项填写，享受两项或两项以上优惠政策的企业，选择优惠额度大一项政策填报。</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23.企业所得税申报周期</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根据纳税人的企业所得税申报周期选择填写，与金税三期代码保持一致。</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w:t>
      </w:r>
      <w:r w:rsidRPr="00470ECA">
        <w:rPr>
          <w:rFonts w:ascii="仿宋_GB2312" w:eastAsia="仿宋_GB2312" w:hint="eastAsia"/>
          <w:sz w:val="28"/>
          <w:szCs w:val="28"/>
        </w:rPr>
        <w:tab/>
        <w:t>不申报；</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w:t>
      </w:r>
      <w:r w:rsidRPr="00470ECA">
        <w:rPr>
          <w:rFonts w:ascii="仿宋_GB2312" w:eastAsia="仿宋_GB2312" w:hint="eastAsia"/>
          <w:sz w:val="28"/>
          <w:szCs w:val="28"/>
        </w:rPr>
        <w:tab/>
        <w:t>按月申报；</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w:t>
      </w:r>
      <w:r w:rsidRPr="00470ECA">
        <w:rPr>
          <w:rFonts w:ascii="仿宋_GB2312" w:eastAsia="仿宋_GB2312" w:hint="eastAsia"/>
          <w:sz w:val="28"/>
          <w:szCs w:val="28"/>
        </w:rPr>
        <w:tab/>
        <w:t>按季申报。</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24.企业规模（工业和信息化部标准）</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根据《关于印发中小企业划型标准规定的通知》（工信部联企业[2011]300号）相关内容进行划分，下分：</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（1）大型企业；</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（2）中型企业；</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（3）小型企业；</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（4）微型企业；</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（5）其他。</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25.上市公司上市地区</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上市公司及其所属的分公司填写。</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 xml:space="preserve">  （1）非上市公司  （2）上海（3）深圳（4）香港（5）纳斯达克（6）美国证券（7）纽约（8）伦敦（9）新加坡（10）其他</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26.上市股票代码</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在代码组中选择填写上市公司股票代码。如果股票代码不在该代码组中，请选择999999  其他</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27.是否自贸区企业</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根据企业实际情况选择填写。</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28.主要出口国家（地区）</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是指企业产品的主要出口国家（地区）。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29.企业财务核算方式及报表期</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（1）独立核算按月编制财务报表：选此项的企业必须按月填报B1表，按季填报B3、 B4表；如果是工业企业还必须按月填报B2表。按照重点税源财务报表编报范围，下分：</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A.编报汇总报表；</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B.编报</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合并报表；</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C.编报本企业报表。</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独立核算按季编制财务报表：选此项的企业仍须按月填报B1表（应缴税收按季度发生额填入本月栏，已缴税收按实际发生月份及数额填入本月栏），按季填报B3表和B4表；如果是工业企业还必须按月填报B2表。按照重点税源财务报表编报范围，下分：</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A.编报汇总报表；</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B.编报合并报表；</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C.编报本企业报表。</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 xml:space="preserve">（3）非独立核算不编制财务报表：选此项的企业填写B1表的其它指标（166行－180行）），如果是工业企业还必须按月填报B2表。 </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30.执行企业会计制度或准则</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ab/>
        <w:t>（独立核算、编制会计报表的企业必填）根据企业实际执行的企业会计制度或准则情况选择填写，与税务登记信息代码保持一致。</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31.法定代表人</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指纳税组织、单位的法定代表人。非法人企业独立纳税单位填写所属上级企业法定代表人姓名。</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32.财务负责人</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指纳税组织、单位的财务负责人。对于非法人独立纳税企业填写负责纳税申报表工作人员的姓名。</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33.填报人姓名</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填写本企业填报重点税源报表人员姓名。</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34.填报人联系电话</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填写本企业填报重点税源报表人员电话。</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35.注册地址</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填写本企业税务登记信息中的注册地址。</w:t>
      </w:r>
    </w:p>
    <w:p w:rsidR="000C7B75" w:rsidRPr="00470ECA" w:rsidRDefault="002E2E7C" w:rsidP="006C1087">
      <w:pPr>
        <w:ind w:firstLineChars="200" w:firstLine="560"/>
        <w:rPr>
          <w:rFonts w:ascii="仿宋_GB2312" w:eastAsia="仿宋_GB2312"/>
          <w:sz w:val="28"/>
          <w:szCs w:val="28"/>
        </w:rPr>
      </w:pPr>
      <w:r w:rsidRPr="00470ECA">
        <w:rPr>
          <w:rFonts w:ascii="仿宋_GB2312" w:eastAsia="仿宋_GB2312" w:hint="eastAsia"/>
          <w:sz w:val="28"/>
          <w:szCs w:val="28"/>
        </w:rPr>
        <w:t>3</w:t>
      </w:r>
      <w:r>
        <w:rPr>
          <w:rFonts w:ascii="仿宋_GB2312" w:eastAsia="仿宋_GB2312" w:hint="eastAsia"/>
          <w:sz w:val="28"/>
          <w:szCs w:val="28"/>
        </w:rPr>
        <w:t>6</w:t>
      </w:r>
      <w:r w:rsidR="000C7B75" w:rsidRPr="00470ECA">
        <w:rPr>
          <w:rFonts w:ascii="仿宋_GB2312" w:eastAsia="仿宋_GB2312" w:hint="eastAsia"/>
          <w:sz w:val="28"/>
          <w:szCs w:val="28"/>
        </w:rPr>
        <w:t>.企业经营状态</w:t>
      </w:r>
      <w:r w:rsidR="000C7B75"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（1）受理</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（2）筹建期</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（3）正常</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（4）停业</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（5）非正常</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（6）清算</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（7）注销</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（8）非正常户注销</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（9）报验</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（10）核销报验</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（11）中断缴费</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（12）恢复交费</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（13）简易注销无异议</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（14）其他</w:t>
      </w:r>
    </w:p>
    <w:p w:rsidR="000C7B75" w:rsidRPr="00470ECA" w:rsidRDefault="002E2E7C" w:rsidP="006C1087">
      <w:pPr>
        <w:ind w:firstLineChars="200" w:firstLine="560"/>
        <w:rPr>
          <w:rFonts w:ascii="仿宋_GB2312" w:eastAsia="仿宋_GB2312"/>
          <w:sz w:val="28"/>
          <w:szCs w:val="28"/>
        </w:rPr>
      </w:pPr>
      <w:r w:rsidRPr="00470ECA">
        <w:rPr>
          <w:rFonts w:ascii="仿宋_GB2312" w:eastAsia="仿宋_GB2312" w:hint="eastAsia"/>
          <w:sz w:val="28"/>
          <w:szCs w:val="28"/>
        </w:rPr>
        <w:t>3</w:t>
      </w:r>
      <w:r>
        <w:rPr>
          <w:rFonts w:ascii="仿宋_GB2312" w:eastAsia="仿宋_GB2312" w:hint="eastAsia"/>
          <w:sz w:val="28"/>
          <w:szCs w:val="28"/>
        </w:rPr>
        <w:t>7</w:t>
      </w:r>
      <w:r w:rsidR="000C7B75" w:rsidRPr="00470ECA">
        <w:rPr>
          <w:rFonts w:ascii="仿宋_GB2312" w:eastAsia="仿宋_GB2312" w:hint="eastAsia"/>
          <w:sz w:val="28"/>
          <w:szCs w:val="28"/>
        </w:rPr>
        <w:t>.采集级次</w:t>
      </w:r>
      <w:r w:rsidR="000C7B75"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本指标为方便各地分级采集的需要而设，分为纳入税务总局采集的企业、纳入省税务局采集的企业、纳入地市税务局采集的企业、纳入县区税务局采集和纳入所（分局）采集的企业等五个级次。对于各地降低标准扩大范围自行增加的采集企业，如上报税务总局，必须填报原实际采集的级次（省级或省级以下）。</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（1）税务总局；</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（2）省税务局；</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（3）地市税务局；</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（4）县区税务局；</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（5）所（分局）。</w:t>
      </w:r>
    </w:p>
    <w:p w:rsidR="000C7B75" w:rsidRPr="00470ECA" w:rsidRDefault="002E2E7C" w:rsidP="006C1087">
      <w:pPr>
        <w:ind w:firstLineChars="200" w:firstLine="560"/>
        <w:rPr>
          <w:rFonts w:ascii="仿宋_GB2312" w:eastAsia="仿宋_GB2312"/>
          <w:sz w:val="28"/>
          <w:szCs w:val="28"/>
        </w:rPr>
      </w:pPr>
      <w:r w:rsidRPr="00470ECA">
        <w:rPr>
          <w:rFonts w:ascii="仿宋_GB2312" w:eastAsia="仿宋_GB2312" w:hint="eastAsia"/>
          <w:sz w:val="28"/>
          <w:szCs w:val="28"/>
        </w:rPr>
        <w:t>3</w:t>
      </w:r>
      <w:r>
        <w:rPr>
          <w:rFonts w:ascii="仿宋_GB2312" w:eastAsia="仿宋_GB2312" w:hint="eastAsia"/>
          <w:sz w:val="28"/>
          <w:szCs w:val="28"/>
        </w:rPr>
        <w:t>8</w:t>
      </w:r>
      <w:r w:rsidR="000C7B75" w:rsidRPr="00470ECA">
        <w:rPr>
          <w:rFonts w:ascii="仿宋_GB2312" w:eastAsia="仿宋_GB2312" w:hint="eastAsia"/>
          <w:sz w:val="28"/>
          <w:szCs w:val="28"/>
        </w:rPr>
        <w:t>.主管税务机关</w:t>
      </w:r>
      <w:r w:rsidR="000C7B75"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指本表所上报的县税务局。本指标由系统直接产生。</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备注字段</w:t>
      </w:r>
      <w:r w:rsidRPr="00470ECA">
        <w:rPr>
          <w:rFonts w:ascii="仿宋_GB2312" w:eastAsia="仿宋_GB2312" w:hint="eastAsia"/>
          <w:sz w:val="28"/>
          <w:szCs w:val="28"/>
        </w:rPr>
        <w:tab/>
        <w:t>2015年10月1号以后新成立的企业或者有税务事项变更的企业，请填写18位统一社会信用代码。</w:t>
      </w:r>
    </w:p>
    <w:p w:rsidR="000C7B75" w:rsidRPr="00470ECA" w:rsidRDefault="000C7B75" w:rsidP="006C1087">
      <w:pPr>
        <w:ind w:firstLineChars="200" w:firstLine="560"/>
        <w:rPr>
          <w:rFonts w:ascii="仿宋_GB2312" w:eastAsia="仿宋_GB2312"/>
          <w:sz w:val="28"/>
          <w:szCs w:val="28"/>
        </w:rPr>
      </w:pPr>
    </w:p>
    <w:p w:rsidR="000C7B75" w:rsidRPr="00470ECA" w:rsidRDefault="000C7B75" w:rsidP="006C1087">
      <w:pPr>
        <w:ind w:firstLineChars="200" w:firstLine="560"/>
        <w:rPr>
          <w:rFonts w:ascii="仿宋_GB2312" w:eastAsia="仿宋_GB2312"/>
          <w:sz w:val="28"/>
          <w:szCs w:val="28"/>
        </w:rPr>
      </w:pP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二、B1表《重点税源企业税收信息月报表》填报说明</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B1表《重点税源企业税收信息（月报）表》（简称《税收月报表》）是记录和反映重点税源企业税收信息的统计表。分国内增值税指标国内消费税指标企业所得税指标进出口税收指标印花税指标其他税收指标代扣代缴税收指标各项收费指标其他指标以及月度财务指标十部分共190项指标。其中3-192行所列指标为总局设置指标， 192行以后为各级税务机关增加指标用的备用字段。</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税收月报表》的各项数据均应按报表期企业实际发生的数额填报。特别注意的是，表中已缴税款与应缴税款均为税务征收口径，即本期已缴税款反映的是企业在本期实际上缴的各项税款，税款所属期主要为上期的应缴税款；本期应缴税款主要反映企业本期生产经营活动所产生的应缴税款，该税款一般在下期申报缴库。</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●《税收月报表》中，1－12月各类税收指标和附列指标均应按月填报当期实际发生额，累计数由系统自动计算生成。</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各项指标填报说明如下：</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（一）国内增值税指标</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3</w:t>
      </w:r>
      <w:r w:rsidRPr="00470ECA">
        <w:rPr>
          <w:rFonts w:ascii="仿宋_GB2312" w:eastAsia="仿宋_GB2312" w:hint="eastAsia"/>
          <w:sz w:val="28"/>
          <w:szCs w:val="28"/>
        </w:rPr>
        <w:tab/>
        <w:t>国内增值税指标按适用税率征税销售额（3&gt;=4+5+6)%t1%年本期</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填写纳税人本期按适用税率缴纳增值税的应税货物、应税劳务和应税服务的销售额（销货退回的销售额用负数表示，不含代扣代缴、应税服务扣除项目本期实际扣除金额）。包括在财务上不作销售但按税法规定应纳增值税的视同销售货物和价外费用销售额，外贸企业作价销售进料加工复出口的货物，税务、财政、审计部门检查按适用</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税率计算调整的销售额（重要提示：经上级税收机关批准由上级统一核算的增值税纳税人，不填此项）。营业税改征增值税的纳税人，服务、不动产和无形资产有扣除项目的，本栏应填写扣除之前的不含税销售额。对应口径为增值税纳税申报表（一般纳税人适用）第1行一般项目销售额--按适用税率计税销售额与即征即退项目销售额</w:t>
      </w:r>
    </w:p>
    <w:p w:rsidR="00AE7F18"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--按适用税率计税销售额本月数之和。</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4</w:t>
      </w:r>
      <w:r w:rsidRPr="00470ECA">
        <w:rPr>
          <w:rFonts w:ascii="仿宋_GB2312" w:eastAsia="仿宋_GB2312" w:hint="eastAsia"/>
          <w:sz w:val="28"/>
          <w:szCs w:val="28"/>
        </w:rPr>
        <w:tab/>
        <w:t>国内增值税指标应税货物销售额%t1%年本期</w:t>
      </w:r>
      <w:r w:rsidRPr="00470ECA">
        <w:rPr>
          <w:rFonts w:ascii="仿宋_GB2312" w:eastAsia="仿宋_GB2312" w:hint="eastAsia"/>
          <w:sz w:val="28"/>
          <w:szCs w:val="28"/>
        </w:rPr>
        <w:tab/>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填写纳税人本期按适用税率计算增值税的应税货物的销售额。包含在财务上不作销售但按税法规定应缴纳增值税的视同销售货物和价外费用销售额，以及外贸企业作价销售进料加工复出口货物的销售额。对应口径为增值税纳税申报表（一般纳税人适用）第2行一般项目销售额--其中：应税货物销售额与即征即退项目销售额--其中：应税货物销售额本月数之和。</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5</w:t>
      </w:r>
      <w:r w:rsidRPr="00470ECA">
        <w:rPr>
          <w:rFonts w:ascii="仿宋_GB2312" w:eastAsia="仿宋_GB2312" w:hint="eastAsia"/>
          <w:sz w:val="28"/>
          <w:szCs w:val="28"/>
        </w:rPr>
        <w:tab/>
        <w:t>国内增值税指标应税劳务销售额%t1%年本期</w:t>
      </w:r>
      <w:r w:rsidRPr="00470ECA">
        <w:rPr>
          <w:rFonts w:ascii="仿宋_GB2312" w:eastAsia="仿宋_GB2312" w:hint="eastAsia"/>
          <w:sz w:val="28"/>
          <w:szCs w:val="28"/>
        </w:rPr>
        <w:tab/>
        <w:t>填写纳税人本期按适用税率计算增值税的应税劳务的销售额。对应口径为增值税纳税申报表（一般纳税人适用）第3行一般项目销售额--其中：应税劳务销售额与即征即退项目销售额--其中：应税劳务销售额本月数之和。</w:t>
      </w:r>
    </w:p>
    <w:p w:rsidR="000C7B75" w:rsidRPr="00470ECA"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6</w:t>
      </w:r>
      <w:r w:rsidRPr="00470ECA">
        <w:rPr>
          <w:rFonts w:ascii="仿宋_GB2312" w:eastAsia="仿宋_GB2312" w:hint="eastAsia"/>
          <w:sz w:val="28"/>
          <w:szCs w:val="28"/>
        </w:rPr>
        <w:tab/>
        <w:t>国内增值税指标纳税检查调整的销售额%t1%年本期填写纳税人因税务、财政、审计部门检查，并按一般计税方法在本期计算调整的销售额。但享受增值税即征即退政策的货物、劳务和服务、不动产、无形资产，经纳税检查属于偷税的，不填入即征即退项目列，而应填入一般项目列。营业税改征增值税的纳税人，服务、不动产和无形资产有扣除项目的，本栏应填写扣除之前的不含税销售额。对应口径为增值税纳税申报表（一般纳税人适用）第4行一般项目销售额--纳税检查调整的销售额与即征即退项目销售额--纳税检查调整的销售额本月数之和。</w:t>
      </w:r>
    </w:p>
    <w:p w:rsidR="001246B8"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7</w:t>
      </w:r>
      <w:r w:rsidRPr="00470ECA">
        <w:rPr>
          <w:rFonts w:ascii="仿宋_GB2312" w:eastAsia="仿宋_GB2312" w:hint="eastAsia"/>
          <w:sz w:val="28"/>
          <w:szCs w:val="28"/>
        </w:rPr>
        <w:tab/>
        <w:t>国内增值税指标按简易征收办法征税销售额(7&gt;=8)%t1%年本期</w:t>
      </w:r>
      <w:r w:rsidRPr="00470ECA">
        <w:rPr>
          <w:rFonts w:ascii="仿宋_GB2312" w:eastAsia="仿宋_GB2312" w:hint="eastAsia"/>
          <w:sz w:val="28"/>
          <w:szCs w:val="28"/>
        </w:rPr>
        <w:tab/>
        <w:t>填写纳税人本期按简易计税方法计算增值税的销售额。包含纳税检查调整按简易计税方法计算增值税的销售额。营业税改征增值税的纳税人，服务、不动产和无形资产有扣除项目的，本栏应填写扣除之前的不含税销售额；服务、不动产和无形资产按规定汇总计算缴纳增值税的分支机构，其当期按预征率计算缴纳增值税的销售额也填入本栏。对应口径为：增值税一般纳税人取增值税纳税申报表（一般纳税人适用）第5行一般项目销售额--按简易办法计税销售额与即征即退项目销售额--按简易办法计税销售额之和。增值税小规模纳税人取增值税纳税申报表（小规模纳税人适用）第1行应征增值税不含税销售额+第4行销售、出租不动产不含税销售额+第7行销售使用过的固定资产不含税销售额的货物劳务和服务、不动产和无形资产两列本期数之和。</w:t>
      </w:r>
    </w:p>
    <w:p w:rsidR="001246B8"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8</w:t>
      </w:r>
      <w:r w:rsidRPr="00470ECA">
        <w:rPr>
          <w:rFonts w:ascii="仿宋_GB2312" w:eastAsia="仿宋_GB2312" w:hint="eastAsia"/>
          <w:sz w:val="28"/>
          <w:szCs w:val="28"/>
        </w:rPr>
        <w:tab/>
        <w:t>国内增值税指标纳税检查调整的销售额%t1%年本期</w:t>
      </w:r>
      <w:r w:rsidRPr="00470ECA">
        <w:rPr>
          <w:rFonts w:ascii="仿宋_GB2312" w:eastAsia="仿宋_GB2312" w:hint="eastAsia"/>
          <w:sz w:val="28"/>
          <w:szCs w:val="28"/>
        </w:rPr>
        <w:tab/>
        <w:t>填写纳税人因税务、财政、审计部门检查，并按简易计税方法在本期计算调整的销售额。但享受增值税即征即退政策的货物、劳务和服务、不动产、无形资产，经纳税检查属于偷税的，不填入即征即退项目列，而应填入一般项目列。营业税改征增值税的纳税人，服务、不动产和无形资产有扣除项目的，本栏应填写扣除之前的不含税销售额。对应口径为增值税纳税申报表（一般纳税人适用）第6行一般项目销售额--其中：纳税检查调整的销售额与即征即退项目销售额--其中：纳税检查调整的销售额本月数之和。</w:t>
      </w:r>
    </w:p>
    <w:p w:rsidR="001246B8"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9</w:t>
      </w:r>
      <w:r w:rsidRPr="00470ECA">
        <w:rPr>
          <w:rFonts w:ascii="仿宋_GB2312" w:eastAsia="仿宋_GB2312" w:hint="eastAsia"/>
          <w:sz w:val="28"/>
          <w:szCs w:val="28"/>
        </w:rPr>
        <w:tab/>
        <w:t>国内增值税指标抵、退税办法出口销售额%t1%年本期</w:t>
      </w:r>
      <w:r w:rsidRPr="00470ECA">
        <w:rPr>
          <w:rFonts w:ascii="仿宋_GB2312" w:eastAsia="仿宋_GB2312" w:hint="eastAsia"/>
          <w:sz w:val="28"/>
          <w:szCs w:val="28"/>
        </w:rPr>
        <w:tab/>
        <w:t>填写纳税人本期适用免、抵、退税办法的出口货物、劳务和服务、无形资产的销售额。营业税改征增值税的纳税人，服务、无形资产有扣除项目的，本栏应填写扣除之前的销售额。对应口径为增值税纳税申报表（一般纳税人适用）第7行一般项目销售额--免、抵、退办法出口销售额与即征即退项目销售额--免、抵、退办法出口销售额本月数之和。</w:t>
      </w:r>
    </w:p>
    <w:p w:rsidR="001246B8"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10</w:t>
      </w:r>
      <w:r w:rsidRPr="00470ECA">
        <w:rPr>
          <w:rFonts w:ascii="仿宋_GB2312" w:eastAsia="仿宋_GB2312" w:hint="eastAsia"/>
          <w:sz w:val="28"/>
          <w:szCs w:val="28"/>
        </w:rPr>
        <w:tab/>
        <w:t>国内增值税指标免税销售额%t1%年本期</w:t>
      </w:r>
      <w:r w:rsidRPr="00470ECA">
        <w:rPr>
          <w:rFonts w:ascii="仿宋_GB2312" w:eastAsia="仿宋_GB2312" w:hint="eastAsia"/>
          <w:sz w:val="28"/>
          <w:szCs w:val="28"/>
        </w:rPr>
        <w:tab/>
        <w:t>填写纳税人本期按照税法规定免征增值税的销售额和适用零税率的销售额，但零税率的销售额中不包括适用免、抵、退税办法的销售额。营业税改征增值税的纳税人，服务、不动产和无形资产有扣除项目的，本栏应填写扣除之前的免税销售额。对应口径为增值税纳税申报表（一般纳税人适用）第8行一般项目销售额--免税销售额与即征即退项目销售额--免税销售额本月数之和。增值税小规模纳税人取增值税纳税申报表（小规模纳税人适用）第9行免税销售+第13行出口免税销售额 的货物劳务和服务、不动产和无形资产两列本期数之和。</w:t>
      </w:r>
    </w:p>
    <w:p w:rsidR="001246B8" w:rsidRDefault="000C7B75" w:rsidP="006C1087">
      <w:pPr>
        <w:ind w:firstLineChars="200" w:firstLine="560"/>
        <w:rPr>
          <w:rFonts w:ascii="仿宋_GB2312" w:eastAsia="仿宋_GB2312"/>
          <w:sz w:val="28"/>
          <w:szCs w:val="28"/>
        </w:rPr>
      </w:pPr>
      <w:r w:rsidRPr="00470ECA">
        <w:rPr>
          <w:rFonts w:ascii="仿宋_GB2312" w:eastAsia="仿宋_GB2312" w:hint="eastAsia"/>
          <w:sz w:val="28"/>
          <w:szCs w:val="28"/>
        </w:rPr>
        <w:t>11</w:t>
      </w:r>
      <w:r w:rsidRPr="00470ECA">
        <w:rPr>
          <w:rFonts w:ascii="仿宋_GB2312" w:eastAsia="仿宋_GB2312" w:hint="eastAsia"/>
          <w:sz w:val="28"/>
          <w:szCs w:val="28"/>
        </w:rPr>
        <w:tab/>
        <w:t>国内增值税指标免税货物销售额%t1%年本期</w:t>
      </w:r>
      <w:r w:rsidRPr="00470ECA">
        <w:rPr>
          <w:rFonts w:ascii="仿宋_GB2312" w:eastAsia="仿宋_GB2312" w:hint="eastAsia"/>
          <w:sz w:val="28"/>
          <w:szCs w:val="28"/>
        </w:rPr>
        <w:tab/>
        <w:t>填写纳税人本期按照税法规定免征增值税的货物销售额及适用零税率的货物销售额，但零税率的销售额中不包括适用免、抵、退税办法出口货物的销售额。对应口径为增值税纳税申报表（一般纳税人适用）第9行其中：免税货物销售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12</w:t>
      </w:r>
      <w:r w:rsidRPr="00470ECA">
        <w:rPr>
          <w:rFonts w:ascii="仿宋_GB2312" w:eastAsia="仿宋_GB2312" w:hint="eastAsia"/>
          <w:sz w:val="28"/>
          <w:szCs w:val="28"/>
        </w:rPr>
        <w:tab/>
        <w:t>国内增值税指标免税劳务销售额%t1%年本期</w:t>
      </w:r>
      <w:r w:rsidRPr="00470ECA">
        <w:rPr>
          <w:rFonts w:ascii="仿宋_GB2312" w:eastAsia="仿宋_GB2312" w:hint="eastAsia"/>
          <w:sz w:val="28"/>
          <w:szCs w:val="28"/>
        </w:rPr>
        <w:tab/>
        <w:t>填写纳税人本期按照税法规定免征增值税的劳务销售额及适用零税率的劳务销售额，但零税率的销售额中不包括适用免、抵、退税办法的劳务的销售额。对应口径为增值税纳税申报表（一般纳税人适用）第10栏其中：免税劳务销售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13</w:t>
      </w:r>
      <w:r w:rsidRPr="00470ECA">
        <w:rPr>
          <w:rFonts w:ascii="仿宋_GB2312" w:eastAsia="仿宋_GB2312" w:hint="eastAsia"/>
          <w:sz w:val="28"/>
          <w:szCs w:val="28"/>
        </w:rPr>
        <w:tab/>
        <w:t>国内增值税指标不动产和无形资产扣除项目本期扣除额（13&gt;=14+15+16+17+18+19）%t1%年本期</w:t>
      </w:r>
      <w:r w:rsidRPr="00470ECA">
        <w:rPr>
          <w:rFonts w:ascii="仿宋_GB2312" w:eastAsia="仿宋_GB2312" w:hint="eastAsia"/>
          <w:sz w:val="28"/>
          <w:szCs w:val="28"/>
        </w:rPr>
        <w:tab/>
        <w:t>由服务、不动产和无形资产有扣除项目的营业税改征增值税纳税人填写。其他纳税人不填写。填写服务、不动产和无形资产扣除项目本期实际扣除的金额。对应口径为增值税纳税申报表附列资料（三）服务、不动产和无形资产扣除项目明细第5列本期实际扣除金额第1-8行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14</w:t>
      </w:r>
      <w:r w:rsidRPr="00470ECA">
        <w:rPr>
          <w:rFonts w:ascii="仿宋_GB2312" w:eastAsia="仿宋_GB2312" w:hint="eastAsia"/>
          <w:sz w:val="28"/>
          <w:szCs w:val="28"/>
        </w:rPr>
        <w:tab/>
        <w:t>国内增值税指标16%（17%）税率的项目%t1%年本期</w:t>
      </w:r>
      <w:r w:rsidRPr="00470ECA">
        <w:rPr>
          <w:rFonts w:ascii="仿宋_GB2312" w:eastAsia="仿宋_GB2312" w:hint="eastAsia"/>
          <w:sz w:val="28"/>
          <w:szCs w:val="28"/>
        </w:rPr>
        <w:tab/>
        <w:t>由营业税改征增值税纳税人填写16%税率的扣除项目。企业上年发生的税率为17%的扣除项目也填写在该行次。对应口径为增值税纳税申报表附列资料（三）第1行第5列。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15</w:t>
      </w:r>
      <w:r w:rsidRPr="00470ECA">
        <w:rPr>
          <w:rFonts w:ascii="仿宋_GB2312" w:eastAsia="仿宋_GB2312" w:hint="eastAsia"/>
          <w:sz w:val="28"/>
          <w:szCs w:val="28"/>
        </w:rPr>
        <w:tab/>
        <w:t>国内增值税指标%（11%）税率的项目%t1%年本期</w:t>
      </w:r>
      <w:r w:rsidRPr="00470ECA">
        <w:rPr>
          <w:rFonts w:ascii="仿宋_GB2312" w:eastAsia="仿宋_GB2312" w:hint="eastAsia"/>
          <w:sz w:val="28"/>
          <w:szCs w:val="28"/>
        </w:rPr>
        <w:tab/>
        <w:t>由营业税改征增值税纳税人填写10%税率的扣除项目。企业上年发生的税率为11%的扣除项目也填写在该行次。对应口径为增值税纳税申报表附列资料（三）第2行第5列。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16</w:t>
      </w:r>
      <w:r w:rsidRPr="00470ECA">
        <w:rPr>
          <w:rFonts w:ascii="仿宋_GB2312" w:eastAsia="仿宋_GB2312" w:hint="eastAsia"/>
          <w:sz w:val="28"/>
          <w:szCs w:val="28"/>
        </w:rPr>
        <w:tab/>
        <w:t>国内增值税指标%税率的项目（不含金融商品转让）%t1%年本期</w:t>
      </w:r>
      <w:r w:rsidRPr="00470ECA">
        <w:rPr>
          <w:rFonts w:ascii="仿宋_GB2312" w:eastAsia="仿宋_GB2312" w:hint="eastAsia"/>
          <w:sz w:val="28"/>
          <w:szCs w:val="28"/>
        </w:rPr>
        <w:tab/>
        <w:t>由营业税改征增值税纳税人填写6%税率的扣除项目（不含金融商品转让）。对应口径为增值税纳税申报表附列资料（三）第3行第5列。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17</w:t>
      </w:r>
      <w:r w:rsidRPr="00470ECA">
        <w:rPr>
          <w:rFonts w:ascii="仿宋_GB2312" w:eastAsia="仿宋_GB2312" w:hint="eastAsia"/>
          <w:sz w:val="28"/>
          <w:szCs w:val="28"/>
        </w:rPr>
        <w:tab/>
        <w:t>国内增值税指标%税率的金融商品转让项目%t1%年本期</w:t>
      </w:r>
      <w:r w:rsidRPr="00470ECA">
        <w:rPr>
          <w:rFonts w:ascii="仿宋_GB2312" w:eastAsia="仿宋_GB2312" w:hint="eastAsia"/>
          <w:sz w:val="28"/>
          <w:szCs w:val="28"/>
        </w:rPr>
        <w:tab/>
        <w:t>由营业税改征增值税纳税人填写6%税率的金融商品转让扣除项目。对应口径为增值税纳税申报表附列资料（三）第4行第5列。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18</w:t>
      </w:r>
      <w:r w:rsidRPr="00470ECA">
        <w:rPr>
          <w:rFonts w:ascii="仿宋_GB2312" w:eastAsia="仿宋_GB2312" w:hint="eastAsia"/>
          <w:sz w:val="28"/>
          <w:szCs w:val="28"/>
        </w:rPr>
        <w:tab/>
        <w:t>国内增值税指标%征收率的项目%t1%年本期</w:t>
      </w:r>
      <w:r w:rsidRPr="00470ECA">
        <w:rPr>
          <w:rFonts w:ascii="仿宋_GB2312" w:eastAsia="仿宋_GB2312" w:hint="eastAsia"/>
          <w:sz w:val="28"/>
          <w:szCs w:val="28"/>
        </w:rPr>
        <w:tab/>
        <w:t>由营业税改征增值税纳税人填写5%征收率的扣除项目。对应口径为增值税纳税申报表附列资料（三）第5行第5列。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19</w:t>
      </w:r>
      <w:r w:rsidRPr="00470ECA">
        <w:rPr>
          <w:rFonts w:ascii="仿宋_GB2312" w:eastAsia="仿宋_GB2312" w:hint="eastAsia"/>
          <w:sz w:val="28"/>
          <w:szCs w:val="28"/>
        </w:rPr>
        <w:tab/>
        <w:t>国内增值税指标%征收率的项目%t1%年本期</w:t>
      </w:r>
      <w:r w:rsidRPr="00470ECA">
        <w:rPr>
          <w:rFonts w:ascii="仿宋_GB2312" w:eastAsia="仿宋_GB2312" w:hint="eastAsia"/>
          <w:sz w:val="28"/>
          <w:szCs w:val="28"/>
        </w:rPr>
        <w:tab/>
        <w:t>由营业税改征增值税纳税人填写3%征收率的扣除项目。对应口径为增值税纳税申报表附列资料（三）第6行第5列。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20</w:t>
      </w:r>
      <w:r w:rsidRPr="00470ECA">
        <w:rPr>
          <w:rFonts w:ascii="仿宋_GB2312" w:eastAsia="仿宋_GB2312" w:hint="eastAsia"/>
          <w:sz w:val="28"/>
          <w:szCs w:val="28"/>
        </w:rPr>
        <w:tab/>
        <w:t>国内增值税指标不动产和无形资产扣除项目期末余额%t1%年本期</w:t>
      </w:r>
      <w:r w:rsidRPr="00470ECA">
        <w:rPr>
          <w:rFonts w:ascii="仿宋_GB2312" w:eastAsia="仿宋_GB2312" w:hint="eastAsia"/>
          <w:sz w:val="28"/>
          <w:szCs w:val="28"/>
        </w:rPr>
        <w:tab/>
        <w:t>填写服务、不动产和无形资产扣除项目本期期末结存的金额。对应口径为增值税纳税申报表附列资料（三）服务、不动产和无形资产扣除项目明细第6列期末余额第1-8行之和。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21</w:t>
      </w:r>
      <w:r w:rsidRPr="00470ECA">
        <w:rPr>
          <w:rFonts w:ascii="仿宋_GB2312" w:eastAsia="仿宋_GB2312" w:hint="eastAsia"/>
          <w:sz w:val="28"/>
          <w:szCs w:val="28"/>
        </w:rPr>
        <w:tab/>
        <w:t>国内增值税指标销项税额(21&gt;=22+23+24+25+26)%t1%年本期</w:t>
      </w:r>
      <w:r w:rsidRPr="00470ECA">
        <w:rPr>
          <w:rFonts w:ascii="仿宋_GB2312" w:eastAsia="仿宋_GB2312" w:hint="eastAsia"/>
          <w:sz w:val="28"/>
          <w:szCs w:val="28"/>
        </w:rPr>
        <w:tab/>
        <w:t>填写纳税人本期按一般计税方法计税的货物、劳务和服务、不动产、无形资产的销项税额。营业税改征增值税的纳税人，服务、不动产和无形资产有扣除项目的，本栏应填写扣除之后的销项税额。对应口径为增值税纳税申报表（一般纳税人适用）第11栏一般项目税款计算--销项税额与即征即退项目税款计算--销项税额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22</w:t>
      </w:r>
      <w:r w:rsidRPr="00470ECA">
        <w:rPr>
          <w:rFonts w:ascii="仿宋_GB2312" w:eastAsia="仿宋_GB2312" w:hint="eastAsia"/>
          <w:sz w:val="28"/>
          <w:szCs w:val="28"/>
        </w:rPr>
        <w:tab/>
        <w:t>国内增值税指标16%税率的货物及加工修理修配劳务%t1%年本期</w:t>
      </w:r>
      <w:r w:rsidRPr="00470ECA">
        <w:rPr>
          <w:rFonts w:ascii="仿宋_GB2312" w:eastAsia="仿宋_GB2312" w:hint="eastAsia"/>
          <w:sz w:val="28"/>
          <w:szCs w:val="28"/>
        </w:rPr>
        <w:tab/>
        <w:t>填写16%税率的货物及加工修理修配劳务的销项税额。企业上年发生的税率为17%的货物及加工修理修配劳务的销项税额也填写在该行次。对应口径为增值税纳税申报表附列资料（一）本期销售情况明细第1行第10列。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23</w:t>
      </w:r>
      <w:r w:rsidRPr="00470ECA">
        <w:rPr>
          <w:rFonts w:ascii="仿宋_GB2312" w:eastAsia="仿宋_GB2312" w:hint="eastAsia"/>
          <w:sz w:val="28"/>
          <w:szCs w:val="28"/>
        </w:rPr>
        <w:tab/>
        <w:t>国内增值税指标不动产和无形资产%t1%年本期</w:t>
      </w:r>
      <w:r w:rsidRPr="00470ECA">
        <w:rPr>
          <w:rFonts w:ascii="仿宋_GB2312" w:eastAsia="仿宋_GB2312" w:hint="eastAsia"/>
          <w:sz w:val="28"/>
          <w:szCs w:val="28"/>
        </w:rPr>
        <w:tab/>
        <w:t>填写16%税率的服务、不动产和无形资产的销项税额。企业上年发生的税率为17%的服务、不动产和无形资产的销项税额也填写在该行次。对应口径为增值税纳税申报表附列资料（一）本期销售情况明细第2行第14列。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24</w:t>
      </w:r>
      <w:r w:rsidRPr="00470ECA">
        <w:rPr>
          <w:rFonts w:ascii="仿宋_GB2312" w:eastAsia="仿宋_GB2312" w:hint="eastAsia"/>
          <w:sz w:val="28"/>
          <w:szCs w:val="28"/>
        </w:rPr>
        <w:tab/>
        <w:t>国内增值税指标%税率的货物及加工修理修配劳务%t1%年本期</w:t>
      </w:r>
      <w:r w:rsidRPr="00470ECA">
        <w:rPr>
          <w:rFonts w:ascii="仿宋_GB2312" w:eastAsia="仿宋_GB2312" w:hint="eastAsia"/>
          <w:sz w:val="28"/>
          <w:szCs w:val="28"/>
        </w:rPr>
        <w:tab/>
        <w:t>填写10%税率的货物及加工修理修配劳务的销项税额。企业上年发生的税率为11%的货物及加工修理修配劳务的销项税额也填写在该行次。对应口径为增值税纳税申报表附列资料（一）本期销售情况明细第4a行第10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25</w:t>
      </w:r>
      <w:r w:rsidRPr="00470ECA">
        <w:rPr>
          <w:rFonts w:ascii="仿宋_GB2312" w:eastAsia="仿宋_GB2312" w:hint="eastAsia"/>
          <w:sz w:val="28"/>
          <w:szCs w:val="28"/>
        </w:rPr>
        <w:tab/>
        <w:t>国内增值税指标不动产和无形资产%t1%年本期</w:t>
      </w:r>
      <w:r w:rsidRPr="00470ECA">
        <w:rPr>
          <w:rFonts w:ascii="仿宋_GB2312" w:eastAsia="仿宋_GB2312" w:hint="eastAsia"/>
          <w:sz w:val="28"/>
          <w:szCs w:val="28"/>
        </w:rPr>
        <w:tab/>
        <w:t>填写10%税率的服务、不动产和无形资产的销项税额。企业上年发生的税率为11%的服务、不动产和无形资产的销项税额也填写在该行次。对应口径为增值税纳税申报表附列资料（一）本期销售情况明细第4b行第14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26</w:t>
      </w:r>
      <w:r w:rsidRPr="00470ECA">
        <w:rPr>
          <w:rFonts w:ascii="仿宋_GB2312" w:eastAsia="仿宋_GB2312" w:hint="eastAsia"/>
          <w:sz w:val="28"/>
          <w:szCs w:val="28"/>
        </w:rPr>
        <w:tab/>
        <w:t>国内增值税指标%税率%t1%年本期</w:t>
      </w:r>
      <w:r w:rsidRPr="00470ECA">
        <w:rPr>
          <w:rFonts w:ascii="仿宋_GB2312" w:eastAsia="仿宋_GB2312" w:hint="eastAsia"/>
          <w:sz w:val="28"/>
          <w:szCs w:val="28"/>
        </w:rPr>
        <w:tab/>
        <w:t>填写6%税率的销项税额。对应口径为增值税纳税申报表附列资料（一）本期销售情况明细第5行第14列。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27</w:t>
      </w:r>
      <w:r w:rsidRPr="00470ECA">
        <w:rPr>
          <w:rFonts w:ascii="仿宋_GB2312" w:eastAsia="仿宋_GB2312" w:hint="eastAsia"/>
          <w:sz w:val="28"/>
          <w:szCs w:val="28"/>
        </w:rPr>
        <w:tab/>
        <w:t>国内增值税指标进项税额(27&gt;=28+29+30+31+32)%t1%年本期</w:t>
      </w:r>
      <w:r w:rsidRPr="00470ECA">
        <w:rPr>
          <w:rFonts w:ascii="仿宋_GB2312" w:eastAsia="仿宋_GB2312" w:hint="eastAsia"/>
          <w:sz w:val="28"/>
          <w:szCs w:val="28"/>
        </w:rPr>
        <w:tab/>
        <w:t>填写纳税人本期申报抵扣的进项税额。对应口径为增值税纳税申报表（一般纳税人适用）第12栏一般项目税款计算--进项税额与即征即退项目税款计算--进项税额之和。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28</w:t>
      </w:r>
      <w:r w:rsidRPr="00470ECA">
        <w:rPr>
          <w:rFonts w:ascii="仿宋_GB2312" w:eastAsia="仿宋_GB2312" w:hint="eastAsia"/>
          <w:sz w:val="28"/>
          <w:szCs w:val="28"/>
        </w:rPr>
        <w:tab/>
        <w:t>国内增值税指标认证相符的增值税专用发票%t1%年本期</w:t>
      </w:r>
      <w:r w:rsidRPr="00470ECA">
        <w:rPr>
          <w:rFonts w:ascii="仿宋_GB2312" w:eastAsia="仿宋_GB2312" w:hint="eastAsia"/>
          <w:sz w:val="28"/>
          <w:szCs w:val="28"/>
        </w:rPr>
        <w:tab/>
        <w:t>填写纳税人取得的认证相符本期申报抵扣的增值税专用发票上的进项税额。是本期认证相符且本期申报抵扣进项税额与前期认证相符且本期申报抵扣进项税额之和。对应口径为增值税纳税申报表附列资料（二）本期进项税额明细第1行最后一列的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29</w:t>
      </w:r>
      <w:r w:rsidRPr="00470ECA">
        <w:rPr>
          <w:rFonts w:ascii="仿宋_GB2312" w:eastAsia="仿宋_GB2312" w:hint="eastAsia"/>
          <w:sz w:val="28"/>
          <w:szCs w:val="28"/>
        </w:rPr>
        <w:tab/>
        <w:t>国内增值税指标其他扣税凭证%t1%年本期</w:t>
      </w:r>
      <w:r w:rsidRPr="00470ECA">
        <w:rPr>
          <w:rFonts w:ascii="仿宋_GB2312" w:eastAsia="仿宋_GB2312" w:hint="eastAsia"/>
          <w:sz w:val="28"/>
          <w:szCs w:val="28"/>
        </w:rPr>
        <w:tab/>
        <w:t>填写本期申报抵扣的除增值税专用发票之外的其他扣税凭证的进项税额。具体包括：本期申报抵扣的海关进口增值税专用缴款书、农产品收购发票或者销售发票（含农产品核定扣除的进项税额）、代扣代缴税收完税凭证和其他符合政策规定的抵扣凭证上的进项税额。对应口径为增值税纳税申报表附列资料（二）本期进项税额明细第4行最后一列的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30</w:t>
      </w:r>
      <w:r w:rsidRPr="00470ECA">
        <w:rPr>
          <w:rFonts w:ascii="仿宋_GB2312" w:eastAsia="仿宋_GB2312" w:hint="eastAsia"/>
          <w:sz w:val="28"/>
          <w:szCs w:val="28"/>
        </w:rPr>
        <w:tab/>
        <w:t>国内增值税指标用于购建不动产的扣税凭证%t1%年本期</w:t>
      </w:r>
      <w:r w:rsidRPr="00470ECA">
        <w:rPr>
          <w:rFonts w:ascii="仿宋_GB2312" w:eastAsia="仿宋_GB2312" w:hint="eastAsia"/>
          <w:sz w:val="28"/>
          <w:szCs w:val="28"/>
        </w:rPr>
        <w:tab/>
        <w:t>填写本期用于购建不动产并适用分2年抵扣规定的扣税凭证上注明的税额。购建不动产是指纳税人2016年5月1日后取得并在会计制度上按固定资产核算的不动产或者2016年5月1日后取得的不动产在建工程。取得不动产，包括以直接购买、接受捐赠、接受投资入股、自建以及抵债等各种形式取得不动产，不包括房地产开发企业自行开发的房地产项目。包括本期用于购建不动产的增值税专用发票和本期用于购建不动产的其他扣税凭证上注明的税额。对应口径为增值税纳税申报表附列资料（二）本期进项税额明细第9行最后一列的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31</w:t>
      </w:r>
      <w:r w:rsidRPr="00470ECA">
        <w:rPr>
          <w:rFonts w:ascii="仿宋_GB2312" w:eastAsia="仿宋_GB2312" w:hint="eastAsia"/>
          <w:sz w:val="28"/>
          <w:szCs w:val="28"/>
        </w:rPr>
        <w:tab/>
        <w:t>国内增值税指标不动产允许抵扣进项税额%t1%年本期</w:t>
      </w:r>
      <w:r w:rsidRPr="00470ECA">
        <w:rPr>
          <w:rFonts w:ascii="仿宋_GB2312" w:eastAsia="仿宋_GB2312" w:hint="eastAsia"/>
          <w:sz w:val="28"/>
          <w:szCs w:val="28"/>
        </w:rPr>
        <w:tab/>
        <w:t>填写本期实际申报抵扣的不动产进项税额。对应口径为增值税纳税申报表附列资料（二）本期进项税额明细第10行最后一列的税额。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32</w:t>
      </w:r>
      <w:r w:rsidRPr="00470ECA">
        <w:rPr>
          <w:rFonts w:ascii="仿宋_GB2312" w:eastAsia="仿宋_GB2312" w:hint="eastAsia"/>
          <w:sz w:val="28"/>
          <w:szCs w:val="28"/>
        </w:rPr>
        <w:tab/>
        <w:t>国内增值税指标外贸企业进项税额抵扣证明%t1%年本期</w:t>
      </w:r>
      <w:r w:rsidRPr="00470ECA">
        <w:rPr>
          <w:rFonts w:ascii="仿宋_GB2312" w:eastAsia="仿宋_GB2312" w:hint="eastAsia"/>
          <w:sz w:val="28"/>
          <w:szCs w:val="28"/>
        </w:rPr>
        <w:tab/>
        <w:t>填写本期申报抵扣的税务机关出口退税部门开具的《出口货物转内销证明》列明允许抵扣的进项税额。对应口径为增值税纳税申报表附列资料（二）本期进项税额明细第11行最后一列的税额。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33</w:t>
      </w:r>
      <w:r w:rsidRPr="00470ECA">
        <w:rPr>
          <w:rFonts w:ascii="仿宋_GB2312" w:eastAsia="仿宋_GB2312" w:hint="eastAsia"/>
          <w:sz w:val="28"/>
          <w:szCs w:val="28"/>
        </w:rPr>
        <w:tab/>
        <w:t>国内增值税指标上期留抵税额%t1%年本期</w:t>
      </w:r>
      <w:r w:rsidRPr="00470ECA">
        <w:rPr>
          <w:rFonts w:ascii="仿宋_GB2312" w:eastAsia="仿宋_GB2312" w:hint="eastAsia"/>
          <w:sz w:val="28"/>
          <w:szCs w:val="28"/>
        </w:rPr>
        <w:tab/>
        <w:t>每年1月份报表中填写该指标的本期数，其他月份自动提取上一报表期的第40行期末留抵税额。按规定须挂账的纳税人按照货物和劳务挂账留抵税额有关要求填写。其他纳税人填写前一申报期的期末留抵税额数，对有税务机关批准的使用留抵税额抵顶欠税的数额不在此项扣减。对应口径为增值税纳税申报表（一般纳税人适用） 第13行一般项目税款计算--上期留抵税额本期以及即征即退项目税款计算-上期留抵税额本期数之和。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34</w:t>
      </w:r>
      <w:r w:rsidRPr="00470ECA">
        <w:rPr>
          <w:rFonts w:ascii="仿宋_GB2312" w:eastAsia="仿宋_GB2312" w:hint="eastAsia"/>
          <w:sz w:val="28"/>
          <w:szCs w:val="28"/>
        </w:rPr>
        <w:tab/>
        <w:t>国内增值税指标进项税转出额%t1%年本期</w:t>
      </w:r>
      <w:r w:rsidRPr="00470ECA">
        <w:rPr>
          <w:rFonts w:ascii="仿宋_GB2312" w:eastAsia="仿宋_GB2312" w:hint="eastAsia"/>
          <w:sz w:val="28"/>
          <w:szCs w:val="28"/>
        </w:rPr>
        <w:tab/>
        <w:t>填写纳税人已经抵扣，但按税法规定本期应转出的进项税额。对应口径为增值税纳税申报表（一般纳税人适用）第14行一般项目税款计算--进项税转出额与即征即退项目税款计算--进项税额转出之和。企业办理留抵税额抵减欠税，或者办理留抵税额退税业务时，抵减和退库的留抵税额在进项税额转出中填写。</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35</w:t>
      </w:r>
      <w:r w:rsidRPr="00470ECA">
        <w:rPr>
          <w:rFonts w:ascii="仿宋_GB2312" w:eastAsia="仿宋_GB2312" w:hint="eastAsia"/>
          <w:sz w:val="28"/>
          <w:szCs w:val="28"/>
        </w:rPr>
        <w:tab/>
        <w:t>国内增值税指标抵、退应退税额(35≤33)%t1%年本期</w:t>
      </w:r>
      <w:r w:rsidRPr="00470ECA">
        <w:rPr>
          <w:rFonts w:ascii="仿宋_GB2312" w:eastAsia="仿宋_GB2312" w:hint="eastAsia"/>
          <w:sz w:val="28"/>
          <w:szCs w:val="28"/>
        </w:rPr>
        <w:tab/>
        <w:t>税务机关退税部门按照出口货物、劳务和服务、无形资产免、抵、退办法审批的增值税应退税额。对应口径为增值税纳税申报表（一般纳税人适用）第15行免、抵、退应退税额。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36</w:t>
      </w:r>
      <w:r w:rsidRPr="00470ECA">
        <w:rPr>
          <w:rFonts w:ascii="仿宋_GB2312" w:eastAsia="仿宋_GB2312" w:hint="eastAsia"/>
          <w:sz w:val="28"/>
          <w:szCs w:val="28"/>
        </w:rPr>
        <w:tab/>
        <w:t>国内增值税指标按适用税率计算的纳税检查应补缴税额%t1%年本期</w:t>
      </w:r>
      <w:r w:rsidRPr="00470ECA">
        <w:rPr>
          <w:rFonts w:ascii="仿宋_GB2312" w:eastAsia="仿宋_GB2312" w:hint="eastAsia"/>
          <w:sz w:val="28"/>
          <w:szCs w:val="28"/>
        </w:rPr>
        <w:tab/>
        <w:t>填写税务、财政、审计部门检查，按一般计税方法计算的纳税检查应补缴的增值税税额。对应口径为增值税纳税申报表（一般纳税人适用）第16行一般项目税款计算--按适用税率计算的纳税检查应补缴税额。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37</w:t>
      </w:r>
      <w:r w:rsidRPr="00470ECA">
        <w:rPr>
          <w:rFonts w:ascii="仿宋_GB2312" w:eastAsia="仿宋_GB2312" w:hint="eastAsia"/>
          <w:sz w:val="28"/>
          <w:szCs w:val="28"/>
        </w:rPr>
        <w:tab/>
        <w:t>国内增值税指标应抵扣税额合计(37=27+33-34-35+36)%t1%年本期</w:t>
      </w:r>
      <w:r w:rsidRPr="00470ECA">
        <w:rPr>
          <w:rFonts w:ascii="仿宋_GB2312" w:eastAsia="仿宋_GB2312" w:hint="eastAsia"/>
          <w:sz w:val="28"/>
          <w:szCs w:val="28"/>
        </w:rPr>
        <w:tab/>
        <w:t>填写纳税人本期应抵扣进项税额的合计数。按表中所列公式自动计算生成，应抵扣税额合计=进项税额+上期留抵税额-进项税转出额-免抵退应退税额+按适用税率计算检查应补缴税额。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38</w:t>
      </w:r>
      <w:r w:rsidRPr="00470ECA">
        <w:rPr>
          <w:rFonts w:ascii="仿宋_GB2312" w:eastAsia="仿宋_GB2312" w:hint="eastAsia"/>
          <w:sz w:val="28"/>
          <w:szCs w:val="28"/>
        </w:rPr>
        <w:tab/>
        <w:t>国内增值税指标实际抵扣税额(若37&lt;=21则38=37,否则38=21)%t1%年本期</w:t>
      </w:r>
      <w:r w:rsidRPr="00470ECA">
        <w:rPr>
          <w:rFonts w:ascii="仿宋_GB2312" w:eastAsia="仿宋_GB2312" w:hint="eastAsia"/>
          <w:sz w:val="28"/>
          <w:szCs w:val="28"/>
        </w:rPr>
        <w:tab/>
        <w:t>填写纳税人本期实际抵扣的进项税额。对应口径为增值税纳税申报表（一般纳税人适用）第18行一般项目税款计算--实际抵扣税额与即征即退项目税款计算--实际抵扣税额之和。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39</w:t>
      </w:r>
      <w:r w:rsidRPr="00470ECA">
        <w:rPr>
          <w:rFonts w:ascii="仿宋_GB2312" w:eastAsia="仿宋_GB2312" w:hint="eastAsia"/>
          <w:sz w:val="28"/>
          <w:szCs w:val="28"/>
        </w:rPr>
        <w:tab/>
        <w:t>国内增值税指标应纳税额(39=21-38)%t1%年本期</w:t>
      </w:r>
      <w:r w:rsidRPr="00470ECA">
        <w:rPr>
          <w:rFonts w:ascii="仿宋_GB2312" w:eastAsia="仿宋_GB2312" w:hint="eastAsia"/>
          <w:sz w:val="28"/>
          <w:szCs w:val="28"/>
        </w:rPr>
        <w:tab/>
        <w:t>反映纳税人本期按一般计税方法计算并应缴纳的增值税额。按表中所列公式自动计算生成：应纳税额＝销项税额－实际抵扣税额（39=21-38）。</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40</w:t>
      </w:r>
      <w:r w:rsidRPr="00470ECA">
        <w:rPr>
          <w:rFonts w:ascii="仿宋_GB2312" w:eastAsia="仿宋_GB2312" w:hint="eastAsia"/>
          <w:sz w:val="28"/>
          <w:szCs w:val="28"/>
        </w:rPr>
        <w:tab/>
        <w:t>国内增值税指标期末留抵税额(40=37-38)%t1%年本期</w:t>
      </w:r>
      <w:r w:rsidRPr="00470ECA">
        <w:rPr>
          <w:rFonts w:ascii="仿宋_GB2312" w:eastAsia="仿宋_GB2312" w:hint="eastAsia"/>
          <w:sz w:val="28"/>
          <w:szCs w:val="28"/>
        </w:rPr>
        <w:tab/>
        <w:t>反映纳税人在本期销项税额中尚未抵扣完，留待下期继续抵扣的进项税额。按表中所列公式自动计算生成：期末留抵税额=应抵扣税额-实际抵扣税额（40=37-38）。</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41</w:t>
      </w:r>
      <w:r w:rsidRPr="00470ECA">
        <w:rPr>
          <w:rFonts w:ascii="仿宋_GB2312" w:eastAsia="仿宋_GB2312" w:hint="eastAsia"/>
          <w:sz w:val="28"/>
          <w:szCs w:val="28"/>
        </w:rPr>
        <w:tab/>
        <w:t>国内增值税指标按简易征收办法计算的应纳税额(41≤7*6%，41&gt;=42+43+44+45+46+47+48)%t1%年本期</w:t>
      </w:r>
      <w:r w:rsidRPr="00470ECA">
        <w:rPr>
          <w:rFonts w:ascii="仿宋_GB2312" w:eastAsia="仿宋_GB2312" w:hint="eastAsia"/>
          <w:sz w:val="28"/>
          <w:szCs w:val="28"/>
        </w:rPr>
        <w:tab/>
        <w:t>反映纳税人本期按简易计税方法计算并应缴纳的增值税额，但不包括按简易计税方法计算的纳税检查应补缴税额。营业税改征增值税的纳税人，服务、不动产和无形资产按规定汇总计算缴纳增值税的分支机构，应将预征增值税额填入本栏。对应口径为：增值一般纳税人取增值税纳税申报表（一般纳税人适用）第21行一般项目税款计算--简易计税办法计算的应纳税额与即征即退项目税款计算--简易计税办法计算的应纳税额本期之和。增值税小规模纳税人取增值税纳税申报表（小规模纳税人适用） 第15行税款计算--本期应纳税额 的货物劳务和服务、不动产和无形资产两列本期数之和。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42</w:t>
      </w:r>
      <w:r w:rsidRPr="00470ECA">
        <w:rPr>
          <w:rFonts w:ascii="仿宋_GB2312" w:eastAsia="仿宋_GB2312" w:hint="eastAsia"/>
          <w:sz w:val="28"/>
          <w:szCs w:val="28"/>
        </w:rPr>
        <w:tab/>
        <w:t>国内增值税指标6%征收率%t1%年本期</w:t>
      </w:r>
      <w:r w:rsidRPr="00470ECA">
        <w:rPr>
          <w:rFonts w:ascii="仿宋_GB2312" w:eastAsia="仿宋_GB2312" w:hint="eastAsia"/>
          <w:sz w:val="28"/>
          <w:szCs w:val="28"/>
        </w:rPr>
        <w:tab/>
        <w:t>填写纳税人本期按简易办法6%征收率的应纳税额。对应口径为增值税纳税申报表附列资料（一）本期销售情况明细第8行第10列。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43</w:t>
      </w:r>
      <w:r w:rsidRPr="00470ECA">
        <w:rPr>
          <w:rFonts w:ascii="仿宋_GB2312" w:eastAsia="仿宋_GB2312" w:hint="eastAsia"/>
          <w:sz w:val="28"/>
          <w:szCs w:val="28"/>
        </w:rPr>
        <w:tab/>
        <w:t>国内增值税指标%征收率的货物及加工修理修配劳务%t1%年本期</w:t>
      </w:r>
      <w:r w:rsidRPr="00470ECA">
        <w:rPr>
          <w:rFonts w:ascii="仿宋_GB2312" w:eastAsia="仿宋_GB2312" w:hint="eastAsia"/>
          <w:sz w:val="28"/>
          <w:szCs w:val="28"/>
        </w:rPr>
        <w:tab/>
        <w:t>填写纳税人本期按简易办法5%征收率的货物及加工修理修配劳务的应纳税额。对应口径为增值税纳税申报表附列资料（一）本期销售情况明细第9a行第10列。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44</w:t>
      </w:r>
      <w:r w:rsidRPr="00470ECA">
        <w:rPr>
          <w:rFonts w:ascii="仿宋_GB2312" w:eastAsia="仿宋_GB2312" w:hint="eastAsia"/>
          <w:sz w:val="28"/>
          <w:szCs w:val="28"/>
        </w:rPr>
        <w:tab/>
        <w:t>国内增值税指标不动产和无形资产%t1%年本期</w:t>
      </w:r>
      <w:r w:rsidRPr="00470ECA">
        <w:rPr>
          <w:rFonts w:ascii="仿宋_GB2312" w:eastAsia="仿宋_GB2312" w:hint="eastAsia"/>
          <w:sz w:val="28"/>
          <w:szCs w:val="28"/>
        </w:rPr>
        <w:tab/>
        <w:t>填写纳税人本期按简易办法5%征收率的服务、不动产和无形资产的应纳税额。对应口径为增值税纳税申报表附列资料（一）本期销售情况明细第9b行第14列。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45</w:t>
      </w:r>
      <w:r w:rsidRPr="00470ECA">
        <w:rPr>
          <w:rFonts w:ascii="仿宋_GB2312" w:eastAsia="仿宋_GB2312" w:hint="eastAsia"/>
          <w:sz w:val="28"/>
          <w:szCs w:val="28"/>
        </w:rPr>
        <w:tab/>
        <w:t>国内增值税指标%征收率%t1%年本期</w:t>
      </w:r>
      <w:r w:rsidRPr="00470ECA">
        <w:rPr>
          <w:rFonts w:ascii="仿宋_GB2312" w:eastAsia="仿宋_GB2312" w:hint="eastAsia"/>
          <w:sz w:val="28"/>
          <w:szCs w:val="28"/>
        </w:rPr>
        <w:tab/>
        <w:t>填写纳税人本期按简易办法4%征收率的应纳税额。对应口径为增值税纳税申报表附列资料（一）本期销售情况明细第10行第10列。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46</w:t>
      </w:r>
      <w:r w:rsidRPr="00470ECA">
        <w:rPr>
          <w:rFonts w:ascii="仿宋_GB2312" w:eastAsia="仿宋_GB2312" w:hint="eastAsia"/>
          <w:sz w:val="28"/>
          <w:szCs w:val="28"/>
        </w:rPr>
        <w:tab/>
        <w:t>国内增值税指标%征收率的货物及加工修理修配劳务%t1%年本期</w:t>
      </w:r>
      <w:r w:rsidRPr="00470ECA">
        <w:rPr>
          <w:rFonts w:ascii="仿宋_GB2312" w:eastAsia="仿宋_GB2312" w:hint="eastAsia"/>
          <w:sz w:val="28"/>
          <w:szCs w:val="28"/>
        </w:rPr>
        <w:tab/>
        <w:t>填写纳税人本期按简易办法3%征收率的货物及加工修理修配劳务的应纳税额。对应口径为增值税纳税申报表附列资料（一）本期销售情况明细第11行第10列。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47</w:t>
      </w:r>
      <w:r w:rsidRPr="00470ECA">
        <w:rPr>
          <w:rFonts w:ascii="仿宋_GB2312" w:eastAsia="仿宋_GB2312" w:hint="eastAsia"/>
          <w:sz w:val="28"/>
          <w:szCs w:val="28"/>
        </w:rPr>
        <w:tab/>
        <w:t>国内增值税指标不动产和无形资产%t1%年本期</w:t>
      </w:r>
      <w:r w:rsidRPr="00470ECA">
        <w:rPr>
          <w:rFonts w:ascii="仿宋_GB2312" w:eastAsia="仿宋_GB2312" w:hint="eastAsia"/>
          <w:sz w:val="28"/>
          <w:szCs w:val="28"/>
        </w:rPr>
        <w:tab/>
        <w:t>填写纳税人本期按简易办法3%征收率的服务、不动产和无形资产的应纳税额。对应口径为增值税纳税申报表附列资料（一）本期销售情况明细第12行第14列。</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48</w:t>
      </w:r>
      <w:r w:rsidRPr="00470ECA">
        <w:rPr>
          <w:rFonts w:ascii="仿宋_GB2312" w:eastAsia="仿宋_GB2312" w:hint="eastAsia"/>
          <w:sz w:val="28"/>
          <w:szCs w:val="28"/>
        </w:rPr>
        <w:tab/>
        <w:t>国内增值税指标其他征收率%t1%年本期</w:t>
      </w:r>
      <w:r w:rsidRPr="00470ECA">
        <w:rPr>
          <w:rFonts w:ascii="仿宋_GB2312" w:eastAsia="仿宋_GB2312" w:hint="eastAsia"/>
          <w:sz w:val="28"/>
          <w:szCs w:val="28"/>
        </w:rPr>
        <w:tab/>
        <w:t>填写纳税人本期按简易办法其他征收率的应纳税额。对应口径为增值税纳税申报表附列资料（一）本期销售情况明细第13a、13b、13c行第14列合计。</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49</w:t>
      </w:r>
      <w:r w:rsidRPr="00470ECA">
        <w:rPr>
          <w:rFonts w:ascii="仿宋_GB2312" w:eastAsia="仿宋_GB2312" w:hint="eastAsia"/>
          <w:sz w:val="28"/>
          <w:szCs w:val="28"/>
        </w:rPr>
        <w:tab/>
        <w:t>国内增值税指标按简易征收办法计算的纳税检查应补税额%t1%年本期</w:t>
      </w:r>
      <w:r w:rsidRPr="00470ECA">
        <w:rPr>
          <w:rFonts w:ascii="仿宋_GB2312" w:eastAsia="仿宋_GB2312" w:hint="eastAsia"/>
          <w:sz w:val="28"/>
          <w:szCs w:val="28"/>
        </w:rPr>
        <w:tab/>
        <w:t>填写纳税人本期因税务、财政、审计部门检查并按简易计税方法计算的纳税检查应补缴税额。对应口径为增值税纳税申报表（一般纳税人适用）第22行一般项目税款计算--按简易计税办法计算的纳税检查应补税额与即征即退项目税款计算--按简易计税办法计算的纳税检查应补税额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50</w:t>
      </w:r>
      <w:r w:rsidRPr="00470ECA">
        <w:rPr>
          <w:rFonts w:ascii="仿宋_GB2312" w:eastAsia="仿宋_GB2312" w:hint="eastAsia"/>
          <w:sz w:val="28"/>
          <w:szCs w:val="28"/>
        </w:rPr>
        <w:tab/>
        <w:t>国内增值税指标应纳税减征额%t1%年本期</w:t>
      </w:r>
      <w:r w:rsidRPr="00470ECA">
        <w:rPr>
          <w:rFonts w:ascii="仿宋_GB2312" w:eastAsia="仿宋_GB2312" w:hint="eastAsia"/>
          <w:sz w:val="28"/>
          <w:szCs w:val="28"/>
        </w:rPr>
        <w:tab/>
        <w:t>填写纳税人本期按照税法规定减征的增值税应纳税额。包含按照规定可在增值税应纳税额中全额抵减的增值税税控系统专用设备费用以及技术维护费。当本期减征额小于或等于第39栏应纳税额与第41栏简易计税办法计算的应纳税额之和时，按本期减征额实际填写；当本期减征额大于第39栏应纳税额与第41栏简易计税办法计算的应纳税额之和时，按本期第39栏与第41栏之和填写。本期减征额不足抵减部分结转下期继续抵减。对应口径为：增值税一般纳税人取增值税纳税申报表（一般纳税人适用）第23行一般项目税款计算--应纳税额减征额与即征即退项目税款计算--应纳税额减征额本月数之和。小规模纳税人取增值税纳税申报表（小规模纳税人适用）第16行税款计算--本期应纳税额减征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51</w:t>
      </w:r>
      <w:r w:rsidRPr="00470ECA">
        <w:rPr>
          <w:rFonts w:ascii="仿宋_GB2312" w:eastAsia="仿宋_GB2312" w:hint="eastAsia"/>
          <w:sz w:val="28"/>
          <w:szCs w:val="28"/>
        </w:rPr>
        <w:tab/>
        <w:t>国内增值税指标应纳税额合计(51=39+41-50)%t1%年本期</w:t>
      </w:r>
      <w:r w:rsidRPr="00470ECA">
        <w:rPr>
          <w:rFonts w:ascii="仿宋_GB2312" w:eastAsia="仿宋_GB2312" w:hint="eastAsia"/>
          <w:sz w:val="28"/>
          <w:szCs w:val="28"/>
        </w:rPr>
        <w:tab/>
        <w:t>反映纳税人本期应纳增值税的合计数。按表中公式自动计算生成：应纳税额合计=应纳税额+按简易计税办法计算的应纳税额-应纳税减征额(51=39+41-50)。</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52</w:t>
      </w:r>
      <w:r w:rsidRPr="00470ECA">
        <w:rPr>
          <w:rFonts w:ascii="仿宋_GB2312" w:eastAsia="仿宋_GB2312" w:hint="eastAsia"/>
          <w:sz w:val="28"/>
          <w:szCs w:val="28"/>
        </w:rPr>
        <w:tab/>
        <w:t>国内增值税指标期初未缴税额（多缴为负数）%t1%年本期</w:t>
      </w:r>
      <w:r w:rsidRPr="00470ECA">
        <w:rPr>
          <w:rFonts w:ascii="仿宋_GB2312" w:eastAsia="仿宋_GB2312" w:hint="eastAsia"/>
          <w:sz w:val="28"/>
          <w:szCs w:val="28"/>
        </w:rPr>
        <w:tab/>
        <w:t>本期栏为纳税人前一申报期的期末未缴税额数，本指标累计栏为上年末未缴或本年年初未缴数（多缴为负数）。该指标1月份由企业填写，以后月份自动计算取得。对应口径为增值税纳税申报表（一般纳税人适用）第25行一般项目税款缴纳--期初未缴税额（多缴为负数）与即征即退项目税款缴纳--期初未缴税额（多缴为负数）本月数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53</w:t>
      </w:r>
      <w:r w:rsidRPr="00470ECA">
        <w:rPr>
          <w:rFonts w:ascii="仿宋_GB2312" w:eastAsia="仿宋_GB2312" w:hint="eastAsia"/>
          <w:sz w:val="28"/>
          <w:szCs w:val="28"/>
        </w:rPr>
        <w:tab/>
        <w:t>国内增值税指标实收出口开具专用缴款书退税额%t1%年本期</w:t>
      </w:r>
      <w:r w:rsidRPr="00470ECA">
        <w:rPr>
          <w:rFonts w:ascii="仿宋_GB2312" w:eastAsia="仿宋_GB2312" w:hint="eastAsia"/>
          <w:sz w:val="28"/>
          <w:szCs w:val="28"/>
        </w:rPr>
        <w:tab/>
        <w:t>本栏暂不填写。</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54</w:t>
      </w:r>
      <w:r w:rsidRPr="00470ECA">
        <w:rPr>
          <w:rFonts w:ascii="仿宋_GB2312" w:eastAsia="仿宋_GB2312" w:hint="eastAsia"/>
          <w:sz w:val="28"/>
          <w:szCs w:val="28"/>
        </w:rPr>
        <w:tab/>
        <w:t>国内增值税指标本期已缴税额（54=55+56+57+58）%t1%年本期</w:t>
      </w:r>
      <w:r w:rsidRPr="00470ECA">
        <w:rPr>
          <w:rFonts w:ascii="仿宋_GB2312" w:eastAsia="仿宋_GB2312" w:hint="eastAsia"/>
          <w:sz w:val="28"/>
          <w:szCs w:val="28"/>
        </w:rPr>
        <w:tab/>
        <w:t>是指纳税人本期实际缴纳入库的增值税税额，包括前期已缴本期确认收入的分次预缴、出口开据专用缴款书的预缴税款、本期缴纳上期应缴、缴纳欠缴税额，不包括本期已缴的查补税款、本期缴纳的预缴税款和代扣代缴增值税。总分机构企业由总公司（或省级公司）统一核算，向分公司分配税款的情况，总公司（或省级公司）分配给分公司的增值税也要在该栏次合计填写。一般企业（非分配税款的总分机构）填写的对应口径为增值税纳税申报表（一般纳税人适用）第27行一般项目税款缴纳--本期已缴税额与即征即退项目税款缴纳--本期已缴税额本月数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55</w:t>
      </w:r>
      <w:r w:rsidRPr="00470ECA">
        <w:rPr>
          <w:rFonts w:ascii="仿宋_GB2312" w:eastAsia="仿宋_GB2312" w:hint="eastAsia"/>
          <w:sz w:val="28"/>
          <w:szCs w:val="28"/>
        </w:rPr>
        <w:tab/>
        <w:t>国内增值税指标①分次预缴税额%t1%年本期</w:t>
      </w:r>
      <w:r w:rsidRPr="00470ECA">
        <w:rPr>
          <w:rFonts w:ascii="仿宋_GB2312" w:eastAsia="仿宋_GB2312" w:hint="eastAsia"/>
          <w:sz w:val="28"/>
          <w:szCs w:val="28"/>
        </w:rPr>
        <w:tab/>
        <w:t>填写纳税人前期已缴纳的准予在本期增值税应纳税额中抵减的税额。营业税改征增值税的纳税人，分以下几种情况填写：（1）服务、不动产和无形资产按规定汇总计算缴纳增值税的总机构，其可以从本期增值税应纳税额中抵减的分支机构已缴纳的税款，按当期实际可抵减数填入本栏，不足抵减部分结转下期继续抵减。（2）销售建筑服务并按规定预缴增值税的纳税人，其可以从本期增值税应纳税额中抵减的已缴纳的税款，按当期实际可抵减数填入本栏，不足抵减部分结转下期继续抵减。（3）销售不动产并按规定预缴增值税的纳税人，其可以从本期增值税应纳税额中抵减的已缴纳的税款，按当期实际可抵减数填入本栏，不足抵减部分结转下期继续抵减。（4）出租不动产并按规定预缴增值税的纳税人，其可以从本期增值税应纳税额中抵减的已缴纳的税款，按当期实际可抵减数填入本栏，不足抵减部分结转下期继续抵减。对应口径为增值税纳税申报表（一般纳税人适用）第28行一般项目税款缴纳--①分次预缴税额与即征即退项目税款缴纳--①分次预缴税额本月数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56</w:t>
      </w:r>
      <w:r w:rsidRPr="00470ECA">
        <w:rPr>
          <w:rFonts w:ascii="仿宋_GB2312" w:eastAsia="仿宋_GB2312" w:hint="eastAsia"/>
          <w:sz w:val="28"/>
          <w:szCs w:val="28"/>
        </w:rPr>
        <w:tab/>
        <w:t>国内增值税指标②出口开具专用缴款书预缴税额%t1%年本期</w:t>
      </w:r>
      <w:r w:rsidRPr="00470ECA">
        <w:rPr>
          <w:rFonts w:ascii="仿宋_GB2312" w:eastAsia="仿宋_GB2312" w:hint="eastAsia"/>
          <w:sz w:val="28"/>
          <w:szCs w:val="28"/>
        </w:rPr>
        <w:tab/>
        <w:t>本栏暂不填写。</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57</w:t>
      </w:r>
      <w:r w:rsidRPr="00470ECA">
        <w:rPr>
          <w:rFonts w:ascii="仿宋_GB2312" w:eastAsia="仿宋_GB2312" w:hint="eastAsia"/>
          <w:sz w:val="28"/>
          <w:szCs w:val="28"/>
        </w:rPr>
        <w:tab/>
        <w:t>国内增值税指标③本期缴纳上期应纳税额%t1%年本期</w:t>
      </w:r>
      <w:r w:rsidRPr="00470ECA">
        <w:rPr>
          <w:rFonts w:ascii="仿宋_GB2312" w:eastAsia="仿宋_GB2312" w:hint="eastAsia"/>
          <w:sz w:val="28"/>
          <w:szCs w:val="28"/>
        </w:rPr>
        <w:tab/>
        <w:t>填写纳税人本期缴纳上一税款所属期应缴未缴的增值税额。对应口径为增值税纳税申报表（一般纳税人适用）第30行一般项目税款缴纳--③本期缴纳上期应纳税额与即征即退项目税款缴纳--③本期缴纳上期应纳税额本月数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58</w:t>
      </w:r>
      <w:r w:rsidRPr="00470ECA">
        <w:rPr>
          <w:rFonts w:ascii="仿宋_GB2312" w:eastAsia="仿宋_GB2312" w:hint="eastAsia"/>
          <w:sz w:val="28"/>
          <w:szCs w:val="28"/>
        </w:rPr>
        <w:tab/>
        <w:t>国内增值税指标④本期缴纳欠缴税额%t1%年本期</w:t>
      </w:r>
      <w:r w:rsidRPr="00470ECA">
        <w:rPr>
          <w:rFonts w:ascii="仿宋_GB2312" w:eastAsia="仿宋_GB2312" w:hint="eastAsia"/>
          <w:sz w:val="28"/>
          <w:szCs w:val="28"/>
        </w:rPr>
        <w:tab/>
        <w:t>填写纳税人本期实际缴纳和留抵税额抵减的增值税欠税额，但不包括缴纳入库的查补增值税额。对应口径为增值税纳税申报表（一般纳税人适用）第31行一般项目税款缴纳--④本期缴纳欠缴税额与即征即退项目税款缴纳--④本期缴纳欠缴税额本月数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59</w:t>
      </w:r>
      <w:r w:rsidRPr="00470ECA">
        <w:rPr>
          <w:rFonts w:ascii="仿宋_GB2312" w:eastAsia="仿宋_GB2312" w:hint="eastAsia"/>
          <w:sz w:val="28"/>
          <w:szCs w:val="28"/>
        </w:rPr>
        <w:tab/>
        <w:t>国内增值税指标期末未缴税额（多缴为负数）(59=51+52+53-54)%t1%年本期</w:t>
      </w:r>
      <w:r w:rsidRPr="00470ECA">
        <w:rPr>
          <w:rFonts w:ascii="仿宋_GB2312" w:eastAsia="仿宋_GB2312" w:hint="eastAsia"/>
          <w:sz w:val="28"/>
          <w:szCs w:val="28"/>
        </w:rPr>
        <w:tab/>
        <w:t>为纳税人本期期末应纳未缴的增值税额，但不包括纳税检查应纳未缴的税额。按表中公式自动计算生成：期末未缴税额=应纳税额合计+期初未缴税额+实收出口开具专用缴款书退税额-本期已缴税额(59=51+52+53-54)。</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60</w:t>
      </w:r>
      <w:r w:rsidRPr="00470ECA">
        <w:rPr>
          <w:rFonts w:ascii="仿宋_GB2312" w:eastAsia="仿宋_GB2312" w:hint="eastAsia"/>
          <w:sz w:val="28"/>
          <w:szCs w:val="28"/>
        </w:rPr>
        <w:tab/>
        <w:t>国内增值税指标期末欠税余额(60≤59且60&gt;=0)%t1%年本期</w:t>
      </w:r>
      <w:r w:rsidRPr="00470ECA">
        <w:rPr>
          <w:rFonts w:ascii="仿宋_GB2312" w:eastAsia="仿宋_GB2312" w:hint="eastAsia"/>
          <w:sz w:val="28"/>
          <w:szCs w:val="28"/>
        </w:rPr>
        <w:tab/>
        <w:t>填写纳税人按照税法规定已形成欠税的增值税额，不包括已经清欠入库的税额。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61</w:t>
      </w:r>
      <w:r w:rsidRPr="00470ECA">
        <w:rPr>
          <w:rFonts w:ascii="仿宋_GB2312" w:eastAsia="仿宋_GB2312" w:hint="eastAsia"/>
          <w:sz w:val="28"/>
          <w:szCs w:val="28"/>
        </w:rPr>
        <w:tab/>
        <w:t>国内增值税指标本期应补(退)税额(61=51-55-56)%t1%年本期</w:t>
      </w:r>
      <w:r w:rsidRPr="00470ECA">
        <w:rPr>
          <w:rFonts w:ascii="仿宋_GB2312" w:eastAsia="仿宋_GB2312" w:hint="eastAsia"/>
          <w:sz w:val="28"/>
          <w:szCs w:val="28"/>
        </w:rPr>
        <w:tab/>
        <w:t>反映纳税人本期应纳税额中应补缴或应退回的增值税额。按表中公式自动计算生成：本期应补(退)税额=应纳税额合计-①分次预缴税额-②出口开具专用缴款书预缴税额 (61=51-55-56)。</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62</w:t>
      </w:r>
      <w:r w:rsidRPr="00470ECA">
        <w:rPr>
          <w:rFonts w:ascii="仿宋_GB2312" w:eastAsia="仿宋_GB2312" w:hint="eastAsia"/>
          <w:sz w:val="28"/>
          <w:szCs w:val="28"/>
        </w:rPr>
        <w:tab/>
        <w:t>国内增值税指标本期就地缴纳的税款（62&gt;=63+64）%t1%年本期</w:t>
      </w:r>
      <w:r w:rsidRPr="00470ECA">
        <w:rPr>
          <w:rFonts w:ascii="仿宋_GB2312" w:eastAsia="仿宋_GB2312" w:hint="eastAsia"/>
          <w:sz w:val="28"/>
          <w:szCs w:val="28"/>
        </w:rPr>
        <w:tab/>
        <w:t>填写纳税人本期在本市（地级市）范围内缴纳的增值税税款合计，包括查补税款和市内跨区缴纳的预缴税款，不包括代扣代缴增值税。</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63</w:t>
      </w:r>
      <w:r w:rsidRPr="00470ECA">
        <w:rPr>
          <w:rFonts w:ascii="仿宋_GB2312" w:eastAsia="仿宋_GB2312" w:hint="eastAsia"/>
          <w:sz w:val="28"/>
          <w:szCs w:val="28"/>
        </w:rPr>
        <w:tab/>
        <w:t>国内增值税指标预缴税款%t1%年本期</w:t>
      </w:r>
      <w:r w:rsidRPr="00470ECA">
        <w:rPr>
          <w:rFonts w:ascii="仿宋_GB2312" w:eastAsia="仿宋_GB2312" w:hint="eastAsia"/>
          <w:sz w:val="28"/>
          <w:szCs w:val="28"/>
        </w:rPr>
        <w:tab/>
        <w:t>填写纳税人本期在本市（地级市）范围内缴纳的增值税预缴税款合计，包括市内跨区缴纳的预缴税款。对应口径为全市（地级市）范围内本期所有的《增值税预缴申报表》中预征税额合计。</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64</w:t>
      </w:r>
      <w:r w:rsidRPr="00470ECA">
        <w:rPr>
          <w:rFonts w:ascii="仿宋_GB2312" w:eastAsia="仿宋_GB2312" w:hint="eastAsia"/>
          <w:sz w:val="28"/>
          <w:szCs w:val="28"/>
        </w:rPr>
        <w:tab/>
        <w:t>国内增值税指标查补税款%t1%年本期</w:t>
      </w:r>
      <w:r w:rsidRPr="00470ECA">
        <w:rPr>
          <w:rFonts w:ascii="仿宋_GB2312" w:eastAsia="仿宋_GB2312" w:hint="eastAsia"/>
          <w:sz w:val="28"/>
          <w:szCs w:val="28"/>
        </w:rPr>
        <w:tab/>
        <w:t>填写纳税人本期因税务、财政、审计部门检查而实际已缴的增值税款，包括：按适用税率计算和按简易征收办法计算，并实际缴纳的查补增值税款。对应口径为增值税纳税申报表（一般纳税人适用）第37行本期入库查补税额本月数。</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65</w:t>
      </w:r>
      <w:r w:rsidRPr="00470ECA">
        <w:rPr>
          <w:rFonts w:ascii="仿宋_GB2312" w:eastAsia="仿宋_GB2312" w:hint="eastAsia"/>
          <w:sz w:val="28"/>
          <w:szCs w:val="28"/>
        </w:rPr>
        <w:tab/>
        <w:t>国内增值税指标实际退税额（不含出口退税）%t1%年本期</w:t>
      </w:r>
      <w:r w:rsidRPr="00470ECA">
        <w:rPr>
          <w:rFonts w:ascii="仿宋_GB2312" w:eastAsia="仿宋_GB2312" w:hint="eastAsia"/>
          <w:sz w:val="28"/>
          <w:szCs w:val="28"/>
        </w:rPr>
        <w:tab/>
        <w:t>填写纳税人本期因符合增值税优惠政策规定而实际收到的税务机关返还的全部增值税额，包括即征即退、先征后退、减免退税、留抵退税、增值税汇算清缴退税等各项实际退还的增值税额，但不包括出口退税、查补退税、代扣代缴退税。</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66</w:t>
      </w:r>
      <w:r w:rsidRPr="00470ECA">
        <w:rPr>
          <w:rFonts w:ascii="仿宋_GB2312" w:eastAsia="仿宋_GB2312" w:hint="eastAsia"/>
          <w:sz w:val="28"/>
          <w:szCs w:val="28"/>
        </w:rPr>
        <w:tab/>
        <w:t>国内消费税指标应征消费税的销售额%t1%年本期</w:t>
      </w:r>
      <w:r w:rsidRPr="00470ECA">
        <w:rPr>
          <w:rFonts w:ascii="仿宋_GB2312" w:eastAsia="仿宋_GB2312" w:hint="eastAsia"/>
          <w:sz w:val="28"/>
          <w:szCs w:val="28"/>
        </w:rPr>
        <w:tab/>
        <w:t>是指纳税人本期内销应税消费品的销售额，包括视同销售货物的销售额。对应口径为《消费税纳税申报表》中计征消费税各产品销售额合计。实行从量定额征收消费税的应税消费品的销售额，可参考其增值税计税销售额填写（不含税销售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67</w:t>
      </w:r>
      <w:r w:rsidRPr="00470ECA">
        <w:rPr>
          <w:rFonts w:ascii="仿宋_GB2312" w:eastAsia="仿宋_GB2312" w:hint="eastAsia"/>
          <w:sz w:val="28"/>
          <w:szCs w:val="28"/>
        </w:rPr>
        <w:tab/>
        <w:t>国内消费税指标应纳税额%t1%年本期</w:t>
      </w:r>
      <w:r w:rsidRPr="00470ECA">
        <w:rPr>
          <w:rFonts w:ascii="仿宋_GB2312" w:eastAsia="仿宋_GB2312" w:hint="eastAsia"/>
          <w:sz w:val="28"/>
          <w:szCs w:val="28"/>
        </w:rPr>
        <w:tab/>
        <w:t>是指纳税人本期销售应税消费品按税法规定的税率（额）计征的应交消费税额。对应口径为《消费税纳税申报表》中计征消费税各产品应纳税额合计。</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68</w:t>
      </w:r>
      <w:r w:rsidRPr="00470ECA">
        <w:rPr>
          <w:rFonts w:ascii="仿宋_GB2312" w:eastAsia="仿宋_GB2312" w:hint="eastAsia"/>
          <w:sz w:val="28"/>
          <w:szCs w:val="28"/>
        </w:rPr>
        <w:tab/>
        <w:t>国内消费税指标从价计征的应纳税额%t1%年本期</w:t>
      </w:r>
      <w:r w:rsidRPr="00470ECA">
        <w:rPr>
          <w:rFonts w:ascii="仿宋_GB2312" w:eastAsia="仿宋_GB2312" w:hint="eastAsia"/>
          <w:sz w:val="28"/>
          <w:szCs w:val="28"/>
        </w:rPr>
        <w:tab/>
        <w:t>是指纳税人本期销售的应税消费品中按税法规定税率计征的从价计征消费税税额，按照消费税申报表中的相关项目计算分析填写。（审核：68&lt;=67）。</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69</w:t>
      </w:r>
      <w:r w:rsidRPr="00470ECA">
        <w:rPr>
          <w:rFonts w:ascii="仿宋_GB2312" w:eastAsia="仿宋_GB2312" w:hint="eastAsia"/>
          <w:sz w:val="28"/>
          <w:szCs w:val="28"/>
        </w:rPr>
        <w:tab/>
        <w:t>国内消费税指标减(免)税额%t1%年本期</w:t>
      </w:r>
      <w:r w:rsidRPr="00470ECA">
        <w:rPr>
          <w:rFonts w:ascii="仿宋_GB2312" w:eastAsia="仿宋_GB2312" w:hint="eastAsia"/>
          <w:sz w:val="28"/>
          <w:szCs w:val="28"/>
        </w:rPr>
        <w:tab/>
        <w:t>是指纳税人按政策规定减征（免征）的消费税额。对应口径为《消费税纳税申报表》本期减（免）税额。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70</w:t>
      </w:r>
      <w:r w:rsidRPr="00470ECA">
        <w:rPr>
          <w:rFonts w:ascii="仿宋_GB2312" w:eastAsia="仿宋_GB2312" w:hint="eastAsia"/>
          <w:sz w:val="28"/>
          <w:szCs w:val="28"/>
        </w:rPr>
        <w:tab/>
        <w:t>国内消费税指标准予扣除应税消费品已纳税额%t1%年本期</w:t>
      </w:r>
      <w:r w:rsidRPr="00470ECA">
        <w:rPr>
          <w:rFonts w:ascii="仿宋_GB2312" w:eastAsia="仿宋_GB2312" w:hint="eastAsia"/>
          <w:sz w:val="28"/>
          <w:szCs w:val="28"/>
        </w:rPr>
        <w:tab/>
        <w:t>指纳税人本期生产销售应税消费品所购进外购应税消费品所含允许扣除的税额。对应口径为《消费税纳税申报表》本期准予扣除税额。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71</w:t>
      </w:r>
      <w:r w:rsidRPr="00470ECA">
        <w:rPr>
          <w:rFonts w:ascii="仿宋_GB2312" w:eastAsia="仿宋_GB2312" w:hint="eastAsia"/>
          <w:sz w:val="28"/>
          <w:szCs w:val="28"/>
        </w:rPr>
        <w:tab/>
        <w:t>国内消费税指标应纳税额合计(71=67-69-70)%t1%年本期</w:t>
      </w:r>
      <w:r w:rsidRPr="00470ECA">
        <w:rPr>
          <w:rFonts w:ascii="仿宋_GB2312" w:eastAsia="仿宋_GB2312" w:hint="eastAsia"/>
          <w:sz w:val="28"/>
          <w:szCs w:val="28"/>
        </w:rPr>
        <w:tab/>
        <w:t>是指纳税人本期应纳税款的合计数。按表中公式自动计算生成：应纳税额合计=应纳税额-减免税额-准予扣除应税消费品已纳税额（71=67-69-70)。</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72</w:t>
      </w:r>
      <w:r w:rsidRPr="00470ECA">
        <w:rPr>
          <w:rFonts w:ascii="仿宋_GB2312" w:eastAsia="仿宋_GB2312" w:hint="eastAsia"/>
          <w:sz w:val="28"/>
          <w:szCs w:val="28"/>
        </w:rPr>
        <w:tab/>
        <w:t>国内消费税指标期初未缴税额%t1%年本期</w:t>
      </w:r>
      <w:r w:rsidRPr="00470ECA">
        <w:rPr>
          <w:rFonts w:ascii="仿宋_GB2312" w:eastAsia="仿宋_GB2312" w:hint="eastAsia"/>
          <w:sz w:val="28"/>
          <w:szCs w:val="28"/>
        </w:rPr>
        <w:tab/>
        <w:t>指纳税人上期末应纳未缴的消费税额。本期栏为纳税人前一期的期末未缴税额数；累计栏为上年末未缴或年初未缴数（多缴为负数）。该指标1月份由企业填写，以后月份自动计算取得。对应口径为《消费税纳税申报表》 期初未缴税额。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73</w:t>
      </w:r>
      <w:r w:rsidRPr="00470ECA">
        <w:rPr>
          <w:rFonts w:ascii="仿宋_GB2312" w:eastAsia="仿宋_GB2312" w:hint="eastAsia"/>
          <w:sz w:val="28"/>
          <w:szCs w:val="28"/>
        </w:rPr>
        <w:tab/>
        <w:t>国内消费税指标本期已缴税额%t1%年本期</w:t>
      </w:r>
      <w:r w:rsidRPr="00470ECA">
        <w:rPr>
          <w:rFonts w:ascii="仿宋_GB2312" w:eastAsia="仿宋_GB2312" w:hint="eastAsia"/>
          <w:sz w:val="28"/>
          <w:szCs w:val="28"/>
        </w:rPr>
        <w:tab/>
        <w:t>是指企业本期实际已缴的扣除提退后的消费税净入库税额，包括本期缴纳的上期应纳税额、本年多缴税额、清理以前年度欠税额和预缴税款。不包括本期已缴的查补税额和按规定代扣代缴的消费税额。总分机构企业由总公司（或省级公司）统一核算，向分公司分配税款的情况，总公司（或省级公司）分配给分公司的消费税也要在该栏次合计填写。一般企业（非分配税款的总分机构）填写的对应口径为《消费税纳税申报表》本期缴纳前期应纳税额与本期预缴税额之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74</w:t>
      </w:r>
      <w:r w:rsidRPr="00470ECA">
        <w:rPr>
          <w:rFonts w:ascii="仿宋_GB2312" w:eastAsia="仿宋_GB2312" w:hint="eastAsia"/>
          <w:sz w:val="28"/>
          <w:szCs w:val="28"/>
        </w:rPr>
        <w:tab/>
        <w:t>国内消费税指标期末未缴税额(74=71+72-73)%t1%年本期</w:t>
      </w:r>
      <w:r w:rsidRPr="00470ECA">
        <w:rPr>
          <w:rFonts w:ascii="仿宋_GB2312" w:eastAsia="仿宋_GB2312" w:hint="eastAsia"/>
          <w:sz w:val="28"/>
          <w:szCs w:val="28"/>
        </w:rPr>
        <w:tab/>
        <w:t>反映企业期末应纳未缴的消费税额。按本表所列公式自动计算生成：期末未缴税额=应纳税额合计+期初未缴税额-本期已缴税额（74=71+72-73）</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75</w:t>
      </w:r>
      <w:r w:rsidRPr="00470ECA">
        <w:rPr>
          <w:rFonts w:ascii="仿宋_GB2312" w:eastAsia="仿宋_GB2312" w:hint="eastAsia"/>
          <w:sz w:val="28"/>
          <w:szCs w:val="28"/>
        </w:rPr>
        <w:tab/>
        <w:t>国内消费税指标期末欠税余额(75≤74且75&gt;=0)%t1%年本期</w:t>
      </w:r>
      <w:r w:rsidRPr="00470ECA">
        <w:rPr>
          <w:rFonts w:ascii="仿宋_GB2312" w:eastAsia="仿宋_GB2312" w:hint="eastAsia"/>
          <w:sz w:val="28"/>
          <w:szCs w:val="28"/>
        </w:rPr>
        <w:tab/>
        <w:t>为纳税人按照税法规定已形成欠税的数额。填写纳税人截止报告期实际欠缴消费税余额。(审核：75&lt;=74且75&gt;=0])</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76</w:t>
      </w:r>
      <w:r w:rsidRPr="00470ECA">
        <w:rPr>
          <w:rFonts w:ascii="仿宋_GB2312" w:eastAsia="仿宋_GB2312" w:hint="eastAsia"/>
          <w:sz w:val="28"/>
          <w:szCs w:val="28"/>
        </w:rPr>
        <w:tab/>
        <w:t>国内消费税指标本期就地缴纳的税款（76&gt;=77）%t1%年本期</w:t>
      </w:r>
      <w:r w:rsidRPr="00470ECA">
        <w:rPr>
          <w:rFonts w:ascii="仿宋_GB2312" w:eastAsia="仿宋_GB2312" w:hint="eastAsia"/>
          <w:sz w:val="28"/>
          <w:szCs w:val="28"/>
        </w:rPr>
        <w:tab/>
        <w:t>填写纳税人本期在本市（地级市）范围内缴纳的消费税税款合计，包括查补税款和市内跨区缴纳税款，不包括代扣代缴消费税。</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77</w:t>
      </w:r>
      <w:r w:rsidRPr="00470ECA">
        <w:rPr>
          <w:rFonts w:ascii="仿宋_GB2312" w:eastAsia="仿宋_GB2312" w:hint="eastAsia"/>
          <w:sz w:val="28"/>
          <w:szCs w:val="28"/>
        </w:rPr>
        <w:tab/>
        <w:t>国内消费税指标查补税款%t1%年本期</w:t>
      </w:r>
      <w:r w:rsidRPr="00470ECA">
        <w:rPr>
          <w:rFonts w:ascii="仿宋_GB2312" w:eastAsia="仿宋_GB2312" w:hint="eastAsia"/>
          <w:sz w:val="28"/>
          <w:szCs w:val="28"/>
        </w:rPr>
        <w:tab/>
        <w:t>填写纳税人本期因税务、财政、审计部门检查而实际已缴的消费税款。</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78</w:t>
      </w:r>
      <w:r w:rsidRPr="00470ECA">
        <w:rPr>
          <w:rFonts w:ascii="仿宋_GB2312" w:eastAsia="仿宋_GB2312" w:hint="eastAsia"/>
          <w:sz w:val="28"/>
          <w:szCs w:val="28"/>
        </w:rPr>
        <w:tab/>
        <w:t>国内消费税指标实际退税额%t1%年本期</w:t>
      </w:r>
      <w:r w:rsidRPr="00470ECA">
        <w:rPr>
          <w:rFonts w:ascii="仿宋_GB2312" w:eastAsia="仿宋_GB2312" w:hint="eastAsia"/>
          <w:sz w:val="28"/>
          <w:szCs w:val="28"/>
        </w:rPr>
        <w:tab/>
        <w:t>填写纳税人本期因符合消费税优惠政策规定而实际收到的税务机关返还的全部消费税额。但不包括出口退税、查补退税、代扣代缴退税。</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79</w:t>
      </w:r>
      <w:r w:rsidRPr="00470ECA">
        <w:rPr>
          <w:rFonts w:ascii="仿宋_GB2312" w:eastAsia="仿宋_GB2312" w:hint="eastAsia"/>
          <w:sz w:val="28"/>
          <w:szCs w:val="28"/>
        </w:rPr>
        <w:tab/>
        <w:t>企业所得税指标营业收入%t1%年累计</w:t>
      </w:r>
      <w:r w:rsidRPr="00470ECA">
        <w:rPr>
          <w:rFonts w:ascii="仿宋_GB2312" w:eastAsia="仿宋_GB2312" w:hint="eastAsia"/>
          <w:sz w:val="28"/>
          <w:szCs w:val="28"/>
        </w:rPr>
        <w:tab/>
        <w:t>指按照企业会计制度、企业会计准则等国家会计规定核算的营业收入。预缴方式选择按照实际利润额预缴、 按照上一纳税年度应纳税所得额平均额预缴和按照税务机关确定的其他方法预缴的纳税人对应口径为《中华人民共和国企业所得税月(季)度预缴纳税申报表(A类)》第1行营业收入。预缴方式选择按收入总额核定应纳税所得额、按经费支出换算应纳税所得额的纳税人对应口径为《中华人民共和国企业所得税月(季)度预缴和年度纳税申报表(B类)》第1行收入总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80</w:t>
      </w:r>
      <w:r w:rsidRPr="00470ECA">
        <w:rPr>
          <w:rFonts w:ascii="仿宋_GB2312" w:eastAsia="仿宋_GB2312" w:hint="eastAsia"/>
          <w:sz w:val="28"/>
          <w:szCs w:val="28"/>
        </w:rPr>
        <w:tab/>
        <w:t>企业所得税指标营业成本%t1%年累计</w:t>
      </w:r>
      <w:r w:rsidRPr="00470ECA">
        <w:rPr>
          <w:rFonts w:ascii="仿宋_GB2312" w:eastAsia="仿宋_GB2312" w:hint="eastAsia"/>
          <w:sz w:val="28"/>
          <w:szCs w:val="28"/>
        </w:rPr>
        <w:tab/>
        <w:t>指按照企业会计制度、企业会计准则等国家会计规定核算的营业成本。预缴方式选择按照实际利润额预缴、 按照上一纳税年度应纳税所得额平均额预缴和按照税务机关确定的其他方法预缴的纳税人对应口径为《中华人民共和国企业所得税月(季)度预缴纳税申报表(A类)》第2行营业成本。 预缴方式选择按收入总额核定应纳税所得额、按经费支出换算应纳税所得额的纳税人根据实际财务指标分析填写。</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81</w:t>
      </w:r>
      <w:r w:rsidRPr="00470ECA">
        <w:rPr>
          <w:rFonts w:ascii="仿宋_GB2312" w:eastAsia="仿宋_GB2312" w:hint="eastAsia"/>
          <w:sz w:val="28"/>
          <w:szCs w:val="28"/>
        </w:rPr>
        <w:tab/>
        <w:t>企业所得税指标利润总额%t1%年累计</w:t>
      </w:r>
      <w:r w:rsidRPr="00470ECA">
        <w:rPr>
          <w:rFonts w:ascii="仿宋_GB2312" w:eastAsia="仿宋_GB2312" w:hint="eastAsia"/>
          <w:sz w:val="28"/>
          <w:szCs w:val="28"/>
        </w:rPr>
        <w:tab/>
        <w:t>指按照企业会计制度、企业会计准则等国家会计规定核算的利润总额。本行数据与利润表列示的利润总额一致。预缴方式选择按照实际利润额预缴、按照上一纳税年度应纳税所得额平均额预缴和按照税务机关确定的其他方法预缴的纳税人对应口径为《中华人民共和国企业所得税月(季)度预缴纳税申报表(A类)》第3行利润总额。 预缴方式选择按收入总额核定应纳税所得额、按经费支出换算应纳税所得额的纳税人根据实际财务指标分析填写。</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82</w:t>
      </w:r>
      <w:r w:rsidRPr="00470ECA">
        <w:rPr>
          <w:rFonts w:ascii="仿宋_GB2312" w:eastAsia="仿宋_GB2312" w:hint="eastAsia"/>
          <w:sz w:val="28"/>
          <w:szCs w:val="28"/>
        </w:rPr>
        <w:tab/>
        <w:t>企业所得税指标加:特定业务计算的应纳税所得额%t1%年累计</w:t>
      </w:r>
      <w:r w:rsidRPr="00470ECA">
        <w:rPr>
          <w:rFonts w:ascii="仿宋_GB2312" w:eastAsia="仿宋_GB2312" w:hint="eastAsia"/>
          <w:sz w:val="28"/>
          <w:szCs w:val="28"/>
        </w:rPr>
        <w:tab/>
        <w:t>指从事房地产开发等特定业务的纳税人，填报按照税收规定计算的特定业务的应纳税所得额。房地产开发企业销售未完工开发产品取得的预售收入，按照税收规定的预计计税毛利率计算的预计毛利额填入此行。对应口径为《中华人民共和国企业所得税月(季)度预缴纳税申报表(A类)》第4行加:特定业务计算的应纳税所得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83</w:t>
      </w:r>
      <w:r w:rsidRPr="00470ECA">
        <w:rPr>
          <w:rFonts w:ascii="仿宋_GB2312" w:eastAsia="仿宋_GB2312" w:hint="eastAsia"/>
          <w:sz w:val="28"/>
          <w:szCs w:val="28"/>
        </w:rPr>
        <w:tab/>
        <w:t>企业所得税指标减:不征税收入%t1%年累计</w:t>
      </w:r>
      <w:r w:rsidRPr="00470ECA">
        <w:rPr>
          <w:rFonts w:ascii="仿宋_GB2312" w:eastAsia="仿宋_GB2312" w:hint="eastAsia"/>
          <w:sz w:val="28"/>
          <w:szCs w:val="28"/>
        </w:rPr>
        <w:tab/>
        <w:t>指纳税人已经计入本表利润总额行次但属于税收规定的不征税收入的本年累计金额。预缴方式选择按照实际利润额预缴、按照上一纳税年度应纳税所得额平均额预缴和按照税务机关确定的其他方法预缴的纳税人对应口径为《中华人民共和国企业所得税月(季)度预缴纳税申报表(A类)》第5行减:不征税收入。 预缴方式选择按收入总额核定应纳税所得额、按经费支出换算应纳税所得额的纳税人对应口径为《中华人民共和国企业所得税月(季)度预缴和年度纳税申报表(B类)》第2行减：不征税收入</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84</w:t>
      </w:r>
      <w:r w:rsidRPr="00470ECA">
        <w:rPr>
          <w:rFonts w:ascii="仿宋_GB2312" w:eastAsia="仿宋_GB2312" w:hint="eastAsia"/>
          <w:sz w:val="28"/>
          <w:szCs w:val="28"/>
        </w:rPr>
        <w:tab/>
        <w:t>企业所得税指标减计收入、所得减免等优惠金额%t1%年累计</w:t>
      </w:r>
      <w:r w:rsidRPr="00470ECA">
        <w:rPr>
          <w:rFonts w:ascii="仿宋_GB2312" w:eastAsia="仿宋_GB2312" w:hint="eastAsia"/>
          <w:sz w:val="28"/>
          <w:szCs w:val="28"/>
        </w:rPr>
        <w:tab/>
        <w:t>指属于税收规定的免税收入、减计收入、所得减免等优惠的本年累计金额。预缴方式选择按照实际利润额预缴、按照上一纳税年度应纳税所得额平均额预缴和按照税务机关确定的其他方法预缴的纳税人对应口径为《中华人民共和国企业所得税月(季)度预缴纳税申报表(A类)》第6行减：免税收入、减计收入、所得减免等优惠金额（填写A201010）预缴方式选择按收入总额核定应纳税所得额、按经费支出换算应纳税所得额的纳税人对应口径为《中华人民共和国企业所得税月(季)度预缴和年度纳税申报表(B类)》第3行减：免税收入</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85</w:t>
      </w:r>
      <w:r w:rsidRPr="00470ECA">
        <w:rPr>
          <w:rFonts w:ascii="仿宋_GB2312" w:eastAsia="仿宋_GB2312" w:hint="eastAsia"/>
          <w:sz w:val="28"/>
          <w:szCs w:val="28"/>
        </w:rPr>
        <w:tab/>
        <w:t>企业所得税指标减:固定资产加速折旧（扣除）调减额%t1%年累计</w:t>
      </w:r>
      <w:r w:rsidRPr="00470ECA">
        <w:rPr>
          <w:rFonts w:ascii="仿宋_GB2312" w:eastAsia="仿宋_GB2312" w:hint="eastAsia"/>
          <w:sz w:val="28"/>
          <w:szCs w:val="28"/>
        </w:rPr>
        <w:tab/>
        <w:t>指固定资产税收上享受加速折旧优惠计算的折旧额大于同期会计折旧额期间，发生纳税调减的本年累计金额。对应口径为《中华人民共和国企业所得税月(季)度预缴纳税申报表(A类)》第7行减：固定资产加速折旧（扣除）调减额（填写A201020）</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86</w:t>
      </w:r>
      <w:r w:rsidRPr="00470ECA">
        <w:rPr>
          <w:rFonts w:ascii="仿宋_GB2312" w:eastAsia="仿宋_GB2312" w:hint="eastAsia"/>
          <w:sz w:val="28"/>
          <w:szCs w:val="28"/>
        </w:rPr>
        <w:tab/>
        <w:t>企业所得税指标减:弥补以前年度亏损%t1%年累计</w:t>
      </w:r>
      <w:r w:rsidRPr="00470ECA">
        <w:rPr>
          <w:rFonts w:ascii="仿宋_GB2312" w:eastAsia="仿宋_GB2312" w:hint="eastAsia"/>
          <w:sz w:val="28"/>
          <w:szCs w:val="28"/>
        </w:rPr>
        <w:tab/>
        <w:t>指纳税人截至税款所属期末，按照税收规定在企业所得税税前弥补的以前年度尚未弥补亏损的本年累计金额。取数口径：《中华人民共和国企业所得税月(季)度预缴纳税申报表(A类)》第8行减：弥补以前年度亏损本期金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87</w:t>
      </w:r>
      <w:r w:rsidRPr="00470ECA">
        <w:rPr>
          <w:rFonts w:ascii="仿宋_GB2312" w:eastAsia="仿宋_GB2312" w:hint="eastAsia"/>
          <w:sz w:val="28"/>
          <w:szCs w:val="28"/>
        </w:rPr>
        <w:tab/>
        <w:t>企业所得税指标实际利润额（87=81+82-83-84-85-86）\按照上一纳税年度应纳税所得额平均额确定的应纳税所得额%t1%年累计</w:t>
      </w:r>
      <w:r w:rsidRPr="00470ECA">
        <w:rPr>
          <w:rFonts w:ascii="仿宋_GB2312" w:eastAsia="仿宋_GB2312" w:hint="eastAsia"/>
          <w:sz w:val="28"/>
          <w:szCs w:val="28"/>
        </w:rPr>
        <w:tab/>
        <w:t>本指标填报按会计制度核算的利润总额加特定业务应纳税所得额减去以前年度待弥补亏损以及不征税收入、免税收入后的余额。预缴方式选择按照实际利润额预缴的纳税人按表中公式自动计算生成：实际利润额=利润总额+特定业务计算的应纳税所得额-不征税收入-免税收入、减计收入、所得减免等优惠金额-固定资产加速折旧（扣除）调减额-弥补以前年度亏损（87=81+82-83-84-85-86）。预缴方式选择按照上一纳税年度应纳税所得额平均额预缴的纳税人，填写按照上一纳税年度应纳税所得额平均额计算的本年累计金额。对应口径为《中华人民共和国企业所得税月（季）度预缴纳税申报表（A类）》第9行实际利润额（3+4-5-6-7-8） \ 按照上一纳税年度应纳税所得额平均额确定的应纳税所得额。房地产开发企业本期取得预售收入按规定计算出的预计利润额计入本行。按收入总额核定应纳税所得额按经费支出换算应纳税所得额的纳税人根据核定后的应纳税所得额填写，对应口径为《中华人民共和国企业所得税月（季）和年度纳税申报表（B类）》第12行、 应纳税所得额。预缴方式选择按照税务机关确定的其他方法预缴的纳税人不填写该指标。</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88</w:t>
      </w:r>
      <w:r w:rsidRPr="00470ECA">
        <w:rPr>
          <w:rFonts w:ascii="仿宋_GB2312" w:eastAsia="仿宋_GB2312" w:hint="eastAsia"/>
          <w:sz w:val="28"/>
          <w:szCs w:val="28"/>
        </w:rPr>
        <w:tab/>
        <w:t>企业所得税指标应纳所得税额（88=87*25%）%t1%年累计</w:t>
      </w:r>
      <w:r w:rsidRPr="00470ECA">
        <w:rPr>
          <w:rFonts w:ascii="仿宋_GB2312" w:eastAsia="仿宋_GB2312" w:hint="eastAsia"/>
          <w:sz w:val="28"/>
          <w:szCs w:val="28"/>
        </w:rPr>
        <w:tab/>
        <w:t>按照实际利润额预缴的纳税人的应纳所得税额=实际利润额×适用税率，其他纳税人根据实际情况填报。应纳所得税额不能小于0，如果实际利润额&lt;0,则应纳所得税额为0。按照实际利润额预缴、按照上一纳税年度应纳税所得额平均额预缴、按照税务机关确定的其他方法预缴的纳税人对应口径为《中华人民共和国企业所得税月(季)度预缴纳税申报表（A类）》第11行应纳所得税额；按收入总额核定应纳税所得额按经费支出换算应纳税所得额的纳税人对应口径为《中华人民共和国企业所得税月（季）和年度纳税申报表（B类）》第14行应纳所得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89</w:t>
      </w:r>
      <w:r w:rsidRPr="00470ECA">
        <w:rPr>
          <w:rFonts w:ascii="仿宋_GB2312" w:eastAsia="仿宋_GB2312" w:hint="eastAsia"/>
          <w:sz w:val="28"/>
          <w:szCs w:val="28"/>
        </w:rPr>
        <w:tab/>
        <w:t>企业所得税指标减:减免所得税额%t1%年累计</w:t>
      </w:r>
      <w:r w:rsidRPr="00470ECA">
        <w:rPr>
          <w:rFonts w:ascii="仿宋_GB2312" w:eastAsia="仿宋_GB2312" w:hint="eastAsia"/>
          <w:sz w:val="28"/>
          <w:szCs w:val="28"/>
        </w:rPr>
        <w:tab/>
        <w:t>填报纳税人经批准或备案减、免的企业所得税额。包括享受减免税优惠过渡期的税收优惠、小型微利企业优惠、高新技术企业优惠及经税务机关审批或备案的其他减免税优惠。按照实际利润额预缴、按照上一纳税年度应纳税所得额平均额预缴、按照税务机关确定的其他方法预缴的纳税人对应口径为《中华人民共和国企业所得税月(季)度预缴纳税申报表（A类）》第12行减：减免所得税额（填写A201030）。按收入总额核定应纳税所得额按经费支出换算应纳税所得额的纳税人对应口径为《中华人民共和国企业所得税月（季）和年度纳税申报表（B类）》第15行减：符合条件的小型微利企业减免企业所得税。</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90</w:t>
      </w:r>
      <w:r w:rsidRPr="00470ECA">
        <w:rPr>
          <w:rFonts w:ascii="仿宋_GB2312" w:eastAsia="仿宋_GB2312" w:hint="eastAsia"/>
          <w:sz w:val="28"/>
          <w:szCs w:val="28"/>
        </w:rPr>
        <w:tab/>
        <w:t>企业所得税指标减:实际已缴纳所得税额%t1%年累计</w:t>
      </w:r>
      <w:r w:rsidRPr="00470ECA">
        <w:rPr>
          <w:rFonts w:ascii="仿宋_GB2312" w:eastAsia="仿宋_GB2312" w:hint="eastAsia"/>
          <w:sz w:val="28"/>
          <w:szCs w:val="28"/>
        </w:rPr>
        <w:tab/>
        <w:t>指纳税人按照税收规定本期应纳所得税额中已在此前月（季）度申报预缴的企业所得税累计金额。不包括缴纳的所属期为以前年度的税款、查补税款、代扣代缴的税额、汇算清缴实际补（退）税额。按照实际利润额预缴、按照上一纳税年度应纳税所得额平均额预缴、按照税务机关确定的其他方法预缴的纳税人对应口径为《中华人民共和国企业所得税月(季)度预缴纳税申报表（A类）》第13行减：实际已缴纳所得税额。按收入总额核定应纳税所得额按经费支出换算应纳税所得额的纳税人对应口径为《中华人民共和国企业所得税月（季）和年度纳税申报表（B类）》第16行减：实际已缴纳所得税额。建筑企业总机构直接管理的跨地区设立的项目部，按照税收规定已经向项目所在地主管税务机关预缴企业所得税的金额不填本行。</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91</w:t>
      </w:r>
      <w:r w:rsidRPr="00470ECA">
        <w:rPr>
          <w:rFonts w:ascii="仿宋_GB2312" w:eastAsia="仿宋_GB2312" w:hint="eastAsia"/>
          <w:sz w:val="28"/>
          <w:szCs w:val="28"/>
        </w:rPr>
        <w:tab/>
        <w:t>企业所得税指标减:特定业务预缴（征）所得税额%t1%年累计</w:t>
      </w:r>
      <w:r w:rsidRPr="00470ECA">
        <w:rPr>
          <w:rFonts w:ascii="仿宋_GB2312" w:eastAsia="仿宋_GB2312" w:hint="eastAsia"/>
          <w:sz w:val="28"/>
          <w:szCs w:val="28"/>
        </w:rPr>
        <w:tab/>
        <w:t>指建筑企业总机构直接管理的跨地区设立的项目部，按照税收规定已经向项目所在地主管税务机关预缴企业所得税的本年累计金额。本行本期填报金额不得小于本年上期申报的金额。对应口径为《中华人民共和国企业所得税月(季)度预缴纳税申报表（A类）》第14行减：特定业务预缴（征）所得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92</w:t>
      </w:r>
      <w:r w:rsidRPr="00470ECA">
        <w:rPr>
          <w:rFonts w:ascii="仿宋_GB2312" w:eastAsia="仿宋_GB2312" w:hint="eastAsia"/>
          <w:sz w:val="28"/>
          <w:szCs w:val="28"/>
        </w:rPr>
        <w:tab/>
        <w:t>企业所得税指标本期应补（退）所得税额(92=88-89-90-91)\税务机关确定的本期应纳所得税额%t1%年本期</w:t>
      </w:r>
      <w:r w:rsidRPr="00470ECA">
        <w:rPr>
          <w:rFonts w:ascii="仿宋_GB2312" w:eastAsia="仿宋_GB2312" w:hint="eastAsia"/>
          <w:sz w:val="28"/>
          <w:szCs w:val="28"/>
        </w:rPr>
        <w:tab/>
        <w:t>预缴方式选择按照实际利润额预缴、按照上一纳税年度应纳税所得额平均额预缴、按收入总额核定应纳税所得额按经费支出换算应纳税所得额的纳税人按本表所列公式自动计算生成：本期应补（退）所得税额\税务机关确定的本期应纳所得税额=应纳所得税额-减免所得税额-实际已缴纳所得税额-特定业务预缴（征）所得税额（92=88-89-90-91）。本期应补（退）所得税额\税务机关确定的本期应纳所得税额不能小于0，如果第88-89-90-91行＜0时，本行填0。预缴方式选择按照税务机关确定的其他方法预缴的纳税人填报本期应纳企业所得税的金额。按照实际利润额预缴、按照上一纳税年度应纳税所得额平均额预缴、按照税务机关确定的其他方法预缴的纳税人对应口径为《中华人民共和国企业所得税月(季)度预缴纳税申报表（A类）》第15行本期应补（退）所得税额\税务机关确定的本期应纳所得税额。按收入总额核定应纳税所得额按经费支出换算应纳税所得额的纳税人对应口径为《中华人民共和国企业所得税月（季）和年度纳税申报表（B类）》第17行减：本期应补（退）所得税额\税务机关确定的本期应纳所得税额。</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93</w:t>
      </w:r>
      <w:r w:rsidRPr="00470ECA">
        <w:rPr>
          <w:rFonts w:ascii="仿宋_GB2312" w:eastAsia="仿宋_GB2312" w:hint="eastAsia"/>
          <w:sz w:val="28"/>
          <w:szCs w:val="28"/>
        </w:rPr>
        <w:tab/>
        <w:t>企业所得税指标总机构填写：本期分摊应补（退）所得税额（93=94+95+96）%t1%年本期</w:t>
      </w:r>
      <w:r w:rsidRPr="00470ECA">
        <w:rPr>
          <w:rFonts w:ascii="仿宋_GB2312" w:eastAsia="仿宋_GB2312" w:hint="eastAsia"/>
          <w:sz w:val="28"/>
          <w:szCs w:val="28"/>
        </w:rPr>
        <w:tab/>
        <w:t>企业类型选择跨地区经营汇总纳税企业总机构的纳税人填报。按本表所列公式自动计算生成：总机构本期分摊应补（退）所得税额=总机构分摊应补（退）所得税额+财政集中分配应补（退）所得税额+总机构具有主体生产经营职能的部门分摊所得税额（93=94+95+96）。</w:t>
      </w:r>
    </w:p>
    <w:p w:rsidR="001246B8"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94</w:t>
      </w:r>
      <w:r w:rsidRPr="00470ECA">
        <w:rPr>
          <w:rFonts w:ascii="仿宋_GB2312" w:eastAsia="仿宋_GB2312" w:hint="eastAsia"/>
          <w:sz w:val="28"/>
          <w:szCs w:val="28"/>
        </w:rPr>
        <w:tab/>
        <w:t>企业所得税指标总机构分摊应补（退）所得税额%t1%年本期</w:t>
      </w:r>
      <w:r w:rsidRPr="00470ECA">
        <w:rPr>
          <w:rFonts w:ascii="仿宋_GB2312" w:eastAsia="仿宋_GB2312" w:hint="eastAsia"/>
          <w:sz w:val="28"/>
          <w:szCs w:val="28"/>
        </w:rPr>
        <w:tab/>
        <w:t>根据企业本期应补（退）所得税额×总机构分摊比例计算填写。对应口径为《中华人民共和国企业所得税月(季)度预缴纳税申报表（A类）》第17行总机构分摊应补（退）所得税额（15×总机构分摊比例__%）。</w:t>
      </w:r>
    </w:p>
    <w:p w:rsidR="002C7B60"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95</w:t>
      </w:r>
      <w:r w:rsidRPr="00470ECA">
        <w:rPr>
          <w:rFonts w:ascii="仿宋_GB2312" w:eastAsia="仿宋_GB2312" w:hint="eastAsia"/>
          <w:sz w:val="28"/>
          <w:szCs w:val="28"/>
        </w:rPr>
        <w:tab/>
        <w:t>企业所得税指标财政集中分配应补（退）所得税额%t1%年本期</w:t>
      </w:r>
      <w:r w:rsidRPr="00470ECA">
        <w:rPr>
          <w:rFonts w:ascii="仿宋_GB2312" w:eastAsia="仿宋_GB2312" w:hint="eastAsia"/>
          <w:sz w:val="28"/>
          <w:szCs w:val="28"/>
        </w:rPr>
        <w:tab/>
        <w:t>根据企业本期应补（退）所得税额×财政集中分配比例计算填写。对应口径为《中华人民共和国企业所得税月(季)度预缴纳税申报表（A类）》第18行财政集中分配应补（退）所得税额（15×财政集中分配比例__%）。</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96</w:t>
      </w:r>
      <w:r w:rsidRPr="00470ECA">
        <w:rPr>
          <w:rFonts w:ascii="仿宋_GB2312" w:eastAsia="仿宋_GB2312" w:hint="eastAsia"/>
          <w:sz w:val="28"/>
          <w:szCs w:val="28"/>
        </w:rPr>
        <w:tab/>
        <w:t>企业所得税指标总机构具有主体生产经营职能的部门分摊所得税额%t1%年本期</w:t>
      </w:r>
      <w:r w:rsidRPr="00470ECA">
        <w:rPr>
          <w:rFonts w:ascii="仿宋_GB2312" w:eastAsia="仿宋_GB2312" w:hint="eastAsia"/>
          <w:sz w:val="28"/>
          <w:szCs w:val="28"/>
        </w:rPr>
        <w:tab/>
        <w:t>根据企业本期应补（退）所得税额×总机构具有主体生产经营职能部门分摊比例计算填写。对应口径为《中华人民共和国企业所得税月(季)度预缴纳税申报表（A类）》第19行总机构具有主体生产经营职能的部门分摊所得税额（15×全部分支机构分摊比例__%×总机构具有主体生产经营职能部门分摊比例__%)。</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97</w:t>
      </w:r>
      <w:r w:rsidRPr="00470ECA">
        <w:rPr>
          <w:rFonts w:ascii="仿宋_GB2312" w:eastAsia="仿宋_GB2312" w:hint="eastAsia"/>
          <w:sz w:val="28"/>
          <w:szCs w:val="28"/>
        </w:rPr>
        <w:tab/>
        <w:t>企业所得税指标分支机构填写：本期分摊比例%t1%年本期</w:t>
      </w:r>
      <w:r w:rsidRPr="00470ECA">
        <w:rPr>
          <w:rFonts w:ascii="仿宋_GB2312" w:eastAsia="仿宋_GB2312" w:hint="eastAsia"/>
          <w:sz w:val="28"/>
          <w:szCs w:val="28"/>
        </w:rPr>
        <w:tab/>
        <w:t>指跨地区经营汇总纳税企业分支机构填报其总机构出具的本期《企业所得税汇总纳税分支机构所得税分配表》分配比例列次中列示的本分支机构的分配比例。对应口径为《中华人民共和国企业所得税月(季)度预缴纳税申报表（A类）》第20行分支机构本期分摊比例</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98</w:t>
      </w:r>
      <w:r w:rsidRPr="00470ECA">
        <w:rPr>
          <w:rFonts w:ascii="仿宋_GB2312" w:eastAsia="仿宋_GB2312" w:hint="eastAsia"/>
          <w:sz w:val="28"/>
          <w:szCs w:val="28"/>
        </w:rPr>
        <w:tab/>
        <w:t>企业所得税指标本期分摊应补（退）所得税额%t1%年本期</w:t>
      </w:r>
      <w:r w:rsidRPr="00470ECA">
        <w:rPr>
          <w:rFonts w:ascii="仿宋_GB2312" w:eastAsia="仿宋_GB2312" w:hint="eastAsia"/>
          <w:sz w:val="28"/>
          <w:szCs w:val="28"/>
        </w:rPr>
        <w:tab/>
        <w:t>指跨地区经营汇总纳税企业分支机构填报其总机构出具的本期《企业所得税汇总纳税分支机构所得税分配表》分配所得税额列次中列示的本分支机构应分摊的所得税额。对应口径为《中华人民共和国企业所得税月(季)度预缴纳税申报表（A类）》第21行分支机构本期分摊应补（退）所得税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99</w:t>
      </w:r>
      <w:r w:rsidRPr="00470ECA">
        <w:rPr>
          <w:rFonts w:ascii="仿宋_GB2312" w:eastAsia="仿宋_GB2312" w:hint="eastAsia"/>
          <w:sz w:val="28"/>
          <w:szCs w:val="28"/>
        </w:rPr>
        <w:tab/>
        <w:t>企业所得税指标本期就地缴纳的税款（99=100+101+102）%t1%年本期</w:t>
      </w:r>
      <w:r w:rsidRPr="00470ECA">
        <w:rPr>
          <w:rFonts w:ascii="仿宋_GB2312" w:eastAsia="仿宋_GB2312" w:hint="eastAsia"/>
          <w:sz w:val="28"/>
          <w:szCs w:val="28"/>
        </w:rPr>
        <w:tab/>
        <w:t>本期就地缴纳的税款指纳税人本期在本市（地级市）范围内缴纳的企业所得税合计，按表中所列公式自动计算生成：本期就地缴纳的税款=预缴税款+汇算清缴实际补（退）税款+查补税款（99=100+101+102），不包括代扣代缴企业所得税。</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100</w:t>
      </w:r>
      <w:r w:rsidRPr="00470ECA">
        <w:rPr>
          <w:rFonts w:ascii="仿宋_GB2312" w:eastAsia="仿宋_GB2312" w:hint="eastAsia"/>
          <w:sz w:val="28"/>
          <w:szCs w:val="28"/>
        </w:rPr>
        <w:tab/>
        <w:t>企业所得税指标预缴税款%t1%年本期</w:t>
      </w:r>
      <w:r w:rsidRPr="00470ECA">
        <w:rPr>
          <w:rFonts w:ascii="仿宋_GB2312" w:eastAsia="仿宋_GB2312" w:hint="eastAsia"/>
          <w:sz w:val="28"/>
          <w:szCs w:val="28"/>
        </w:rPr>
        <w:tab/>
        <w:t>填写纳税人本期在本市（地级市）范围内缴纳的企业所得税预缴税款。含税款所属期为以前年度的应缴税款在本期实际预缴入库的税款。</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101</w:t>
      </w:r>
      <w:r w:rsidRPr="00470ECA">
        <w:rPr>
          <w:rFonts w:ascii="仿宋_GB2312" w:eastAsia="仿宋_GB2312" w:hint="eastAsia"/>
          <w:sz w:val="28"/>
          <w:szCs w:val="28"/>
        </w:rPr>
        <w:tab/>
        <w:t>企业所得税指标汇算清缴实际补（退）税额%t1%年本期</w:t>
      </w:r>
      <w:r w:rsidRPr="00470ECA">
        <w:rPr>
          <w:rFonts w:ascii="仿宋_GB2312" w:eastAsia="仿宋_GB2312" w:hint="eastAsia"/>
          <w:sz w:val="28"/>
          <w:szCs w:val="28"/>
        </w:rPr>
        <w:tab/>
        <w:t>填写纳税人本期在本市（地级市）范围内缴纳的企业所得税汇算清缴税款。含当年清算并入库的所得税，实际退税用负数表示。</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102</w:t>
      </w:r>
      <w:r w:rsidRPr="00470ECA">
        <w:rPr>
          <w:rFonts w:ascii="仿宋_GB2312" w:eastAsia="仿宋_GB2312" w:hint="eastAsia"/>
          <w:sz w:val="28"/>
          <w:szCs w:val="28"/>
        </w:rPr>
        <w:tab/>
        <w:t>企业所得税指标查补税款%t1%年本期</w:t>
      </w:r>
      <w:r w:rsidRPr="00470ECA">
        <w:rPr>
          <w:rFonts w:ascii="仿宋_GB2312" w:eastAsia="仿宋_GB2312" w:hint="eastAsia"/>
          <w:sz w:val="28"/>
          <w:szCs w:val="28"/>
        </w:rPr>
        <w:tab/>
        <w:t>填写纳税人本期因税务、财政、审计部门检查而实际已缴的企业所得税款。</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103</w:t>
      </w:r>
      <w:r w:rsidRPr="00470ECA">
        <w:rPr>
          <w:rFonts w:ascii="仿宋_GB2312" w:eastAsia="仿宋_GB2312" w:hint="eastAsia"/>
          <w:sz w:val="28"/>
          <w:szCs w:val="28"/>
        </w:rPr>
        <w:tab/>
        <w:t>企业所得税指标期末欠税余额%t1%年本期</w:t>
      </w:r>
      <w:r w:rsidRPr="00470ECA">
        <w:rPr>
          <w:rFonts w:ascii="仿宋_GB2312" w:eastAsia="仿宋_GB2312" w:hint="eastAsia"/>
          <w:sz w:val="28"/>
          <w:szCs w:val="28"/>
        </w:rPr>
        <w:tab/>
        <w:t>为纳税人按照税法规定已形成欠税的数额。填写纳税人截止报告期实际欠缴所得税余额。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104</w:t>
      </w:r>
      <w:r w:rsidRPr="00470ECA">
        <w:rPr>
          <w:rFonts w:ascii="仿宋_GB2312" w:eastAsia="仿宋_GB2312" w:hint="eastAsia"/>
          <w:sz w:val="28"/>
          <w:szCs w:val="28"/>
        </w:rPr>
        <w:tab/>
        <w:t>进出口税收已缴进口环节增值税%t1%年本期</w:t>
      </w:r>
      <w:r w:rsidRPr="00470ECA">
        <w:rPr>
          <w:rFonts w:ascii="仿宋_GB2312" w:eastAsia="仿宋_GB2312" w:hint="eastAsia"/>
          <w:sz w:val="28"/>
          <w:szCs w:val="28"/>
        </w:rPr>
        <w:tab/>
        <w:t>指企业进口货物时，企业当期缴纳的由海关代征的进口环节增值税税额。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105</w:t>
      </w:r>
      <w:r w:rsidRPr="00470ECA">
        <w:rPr>
          <w:rFonts w:ascii="仿宋_GB2312" w:eastAsia="仿宋_GB2312" w:hint="eastAsia"/>
          <w:sz w:val="28"/>
          <w:szCs w:val="28"/>
        </w:rPr>
        <w:tab/>
        <w:t>进出口税收已缴进口环节消费税%t1%年本期</w:t>
      </w:r>
      <w:r w:rsidRPr="00470ECA">
        <w:rPr>
          <w:rFonts w:ascii="仿宋_GB2312" w:eastAsia="仿宋_GB2312" w:hint="eastAsia"/>
          <w:sz w:val="28"/>
          <w:szCs w:val="28"/>
        </w:rPr>
        <w:tab/>
        <w:t>指企业进口货物时，企业当期缴纳的由海关代征的进口环节消费税税额。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106</w:t>
      </w:r>
      <w:r w:rsidRPr="00470ECA">
        <w:rPr>
          <w:rFonts w:ascii="仿宋_GB2312" w:eastAsia="仿宋_GB2312" w:hint="eastAsia"/>
          <w:sz w:val="28"/>
          <w:szCs w:val="28"/>
        </w:rPr>
        <w:tab/>
        <w:t>进出口税收已缴关税%t1%年本期</w:t>
      </w:r>
      <w:r w:rsidRPr="00470ECA">
        <w:rPr>
          <w:rFonts w:ascii="仿宋_GB2312" w:eastAsia="仿宋_GB2312" w:hint="eastAsia"/>
          <w:sz w:val="28"/>
          <w:szCs w:val="28"/>
        </w:rPr>
        <w:tab/>
        <w:t>指企业当期实际缴纳的关税税额（含进口关税和出口关税）。</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107</w:t>
      </w:r>
      <w:r w:rsidRPr="00470ECA">
        <w:rPr>
          <w:rFonts w:ascii="仿宋_GB2312" w:eastAsia="仿宋_GB2312" w:hint="eastAsia"/>
          <w:sz w:val="28"/>
          <w:szCs w:val="28"/>
        </w:rPr>
        <w:tab/>
        <w:t>进出口税收实际收到的出口退税额（负数）%t1%年本期</w:t>
      </w:r>
      <w:r w:rsidRPr="00470ECA">
        <w:rPr>
          <w:rFonts w:ascii="仿宋_GB2312" w:eastAsia="仿宋_GB2312" w:hint="eastAsia"/>
          <w:sz w:val="28"/>
          <w:szCs w:val="28"/>
        </w:rPr>
        <w:tab/>
        <w:t>指企业当期实际收到的出口退税金额，以负数形式填写。</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108</w:t>
      </w:r>
      <w:r w:rsidRPr="00470ECA">
        <w:rPr>
          <w:rFonts w:ascii="仿宋_GB2312" w:eastAsia="仿宋_GB2312" w:hint="eastAsia"/>
          <w:sz w:val="28"/>
          <w:szCs w:val="28"/>
        </w:rPr>
        <w:tab/>
        <w:t>进出口税收当期免抵税额%t1%年本期</w:t>
      </w:r>
      <w:r w:rsidRPr="00470ECA">
        <w:rPr>
          <w:rFonts w:ascii="仿宋_GB2312" w:eastAsia="仿宋_GB2312" w:hint="eastAsia"/>
          <w:sz w:val="28"/>
          <w:szCs w:val="28"/>
        </w:rPr>
        <w:tab/>
        <w:t>是指实行免、抵、退办法出口企业的当期免抵退税额扣除当期应退税额后的余额。取数口径：按照《免抵退税申报汇总表》第37行当期免抵税额的当期栏填写。</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109</w:t>
      </w:r>
      <w:r w:rsidRPr="00470ECA">
        <w:rPr>
          <w:rFonts w:ascii="仿宋_GB2312" w:eastAsia="仿宋_GB2312" w:hint="eastAsia"/>
          <w:sz w:val="28"/>
          <w:szCs w:val="28"/>
        </w:rPr>
        <w:tab/>
        <w:t>印花税指标印花税计税金额合计（109&gt;=110+111+112+113+114+115+116+118+119+120）%t1%年本期</w:t>
      </w:r>
      <w:r w:rsidRPr="00470ECA">
        <w:rPr>
          <w:rFonts w:ascii="仿宋_GB2312" w:eastAsia="仿宋_GB2312" w:hint="eastAsia"/>
          <w:sz w:val="28"/>
          <w:szCs w:val="28"/>
        </w:rPr>
        <w:tab/>
        <w:t>指企业本期所有计税金额合计，为119行至127行明细之和自动计算生成。对应口径为印花税纳税申报（报告）表第1栏金额合计。</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110</w:t>
      </w:r>
      <w:r w:rsidRPr="00470ECA">
        <w:rPr>
          <w:rFonts w:ascii="仿宋_GB2312" w:eastAsia="仿宋_GB2312" w:hint="eastAsia"/>
          <w:sz w:val="28"/>
          <w:szCs w:val="28"/>
        </w:rPr>
        <w:tab/>
        <w:t>印花税指标购销合同%t1%年本期</w:t>
      </w:r>
      <w:r w:rsidRPr="00470ECA">
        <w:rPr>
          <w:rFonts w:ascii="仿宋_GB2312" w:eastAsia="仿宋_GB2312" w:hint="eastAsia"/>
          <w:sz w:val="28"/>
          <w:szCs w:val="28"/>
        </w:rPr>
        <w:tab/>
        <w:t>指企业供应、预购、采购、购销结合及协作、调剂、补偿、易货等合同，税率是按合同金额的万分之三计算。对应口径为印花税纳税申报（报告）表购销合同金额。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111</w:t>
      </w:r>
      <w:r w:rsidRPr="00470ECA">
        <w:rPr>
          <w:rFonts w:ascii="仿宋_GB2312" w:eastAsia="仿宋_GB2312" w:hint="eastAsia"/>
          <w:sz w:val="28"/>
          <w:szCs w:val="28"/>
        </w:rPr>
        <w:tab/>
        <w:t>印花税指标加工承揽合同%t1%年本期</w:t>
      </w:r>
      <w:r w:rsidRPr="00470ECA">
        <w:rPr>
          <w:rFonts w:ascii="仿宋_GB2312" w:eastAsia="仿宋_GB2312" w:hint="eastAsia"/>
          <w:sz w:val="28"/>
          <w:szCs w:val="28"/>
        </w:rPr>
        <w:tab/>
        <w:t>指企业加工、定作、修理、复制、测试、检验等合同，税率是按合同金额的万分之五计算。对应口径为印花税纳税申报（报告）表 加工承揽合同金额。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112</w:t>
      </w:r>
      <w:r w:rsidRPr="00470ECA">
        <w:rPr>
          <w:rFonts w:ascii="仿宋_GB2312" w:eastAsia="仿宋_GB2312" w:hint="eastAsia"/>
          <w:sz w:val="28"/>
          <w:szCs w:val="28"/>
        </w:rPr>
        <w:tab/>
        <w:t>印花税指标建设工程勘察设计合同%t1%年本期</w:t>
      </w:r>
      <w:r w:rsidRPr="00470ECA">
        <w:rPr>
          <w:rFonts w:ascii="仿宋_GB2312" w:eastAsia="仿宋_GB2312" w:hint="eastAsia"/>
          <w:sz w:val="28"/>
          <w:szCs w:val="28"/>
        </w:rPr>
        <w:tab/>
        <w:t>指企业勘察、设计合同，税率是按合同金额的万分之五计算。对应口径为印花税纳税申报（报告）表 建设工程勘察设计合同金额。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113</w:t>
      </w:r>
      <w:r w:rsidRPr="00470ECA">
        <w:rPr>
          <w:rFonts w:ascii="仿宋_GB2312" w:eastAsia="仿宋_GB2312" w:hint="eastAsia"/>
          <w:sz w:val="28"/>
          <w:szCs w:val="28"/>
        </w:rPr>
        <w:tab/>
        <w:t>印花税指标建筑安装工程承包合同%t1%年本期</w:t>
      </w:r>
      <w:r w:rsidRPr="00470ECA">
        <w:rPr>
          <w:rFonts w:ascii="仿宋_GB2312" w:eastAsia="仿宋_GB2312" w:hint="eastAsia"/>
          <w:sz w:val="28"/>
          <w:szCs w:val="28"/>
        </w:rPr>
        <w:tab/>
        <w:t>指企业建筑、安装工程承包合同，税率是按合同金额的万分之三计算。对应口径为印花税纳税申报（报告）表 建筑安装工程承包合同金额。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114</w:t>
      </w:r>
      <w:r w:rsidRPr="00470ECA">
        <w:rPr>
          <w:rFonts w:ascii="仿宋_GB2312" w:eastAsia="仿宋_GB2312" w:hint="eastAsia"/>
          <w:sz w:val="28"/>
          <w:szCs w:val="28"/>
        </w:rPr>
        <w:tab/>
        <w:t>印花税指标财产租赁合同%t1%年本期</w:t>
      </w:r>
      <w:r w:rsidRPr="00470ECA">
        <w:rPr>
          <w:rFonts w:ascii="仿宋_GB2312" w:eastAsia="仿宋_GB2312" w:hint="eastAsia"/>
          <w:sz w:val="28"/>
          <w:szCs w:val="28"/>
        </w:rPr>
        <w:tab/>
        <w:t>指企业租赁房屋、船舶、飞机、机动车辆、机械、器具、设备等合同，从性质上属于经营租赁合同，税率是按合同金额的千分之一计算。对应口径为印花税纳税申报（报告）表 财产租赁合同金额。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115</w:t>
      </w:r>
      <w:r w:rsidRPr="00470ECA">
        <w:rPr>
          <w:rFonts w:ascii="仿宋_GB2312" w:eastAsia="仿宋_GB2312" w:hint="eastAsia"/>
          <w:sz w:val="28"/>
          <w:szCs w:val="28"/>
        </w:rPr>
        <w:tab/>
        <w:t>印花税指标货物运输合同%t1%年本期</w:t>
      </w:r>
      <w:r w:rsidRPr="00470ECA">
        <w:rPr>
          <w:rFonts w:ascii="仿宋_GB2312" w:eastAsia="仿宋_GB2312" w:hint="eastAsia"/>
          <w:sz w:val="28"/>
          <w:szCs w:val="28"/>
        </w:rPr>
        <w:tab/>
        <w:t>指企业民用航空、铁路运输、海上运输、内河运输、公路运输和联运等合同，税率是按合同金额的万分之五计算。对应口径为印花税纳税申报（报告）表货物运输合同金额。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116</w:t>
      </w:r>
      <w:r w:rsidRPr="00470ECA">
        <w:rPr>
          <w:rFonts w:ascii="仿宋_GB2312" w:eastAsia="仿宋_GB2312" w:hint="eastAsia"/>
          <w:sz w:val="28"/>
          <w:szCs w:val="28"/>
        </w:rPr>
        <w:tab/>
        <w:t>印花税指标借款合同%t1%年本期</w:t>
      </w:r>
      <w:r w:rsidRPr="00470ECA">
        <w:rPr>
          <w:rFonts w:ascii="仿宋_GB2312" w:eastAsia="仿宋_GB2312" w:hint="eastAsia"/>
          <w:sz w:val="28"/>
          <w:szCs w:val="28"/>
        </w:rPr>
        <w:tab/>
        <w:t>指企业到期返还借款并支付利息的合同，税率是按合同金额的万分之零点五计算。对应口径为印花税纳税申报（报告）表 借款合同金额。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117</w:t>
      </w:r>
      <w:r w:rsidRPr="00470ECA">
        <w:rPr>
          <w:rFonts w:ascii="仿宋_GB2312" w:eastAsia="仿宋_GB2312" w:hint="eastAsia"/>
          <w:sz w:val="28"/>
          <w:szCs w:val="28"/>
        </w:rPr>
        <w:tab/>
        <w:t>印花税指标财产保险合同%t1%年本期</w:t>
      </w:r>
      <w:r w:rsidRPr="00470ECA">
        <w:rPr>
          <w:rFonts w:ascii="仿宋_GB2312" w:eastAsia="仿宋_GB2312" w:hint="eastAsia"/>
          <w:sz w:val="28"/>
          <w:szCs w:val="28"/>
        </w:rPr>
        <w:tab/>
        <w:t>指企业财产及其有关利益为保险标的的保险合同，税率是按合同金额的千分之一计算。对应口径为印花税纳税申报（报告）表 财产保险合同金额。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118</w:t>
      </w:r>
      <w:r w:rsidRPr="00470ECA">
        <w:rPr>
          <w:rFonts w:ascii="仿宋_GB2312" w:eastAsia="仿宋_GB2312" w:hint="eastAsia"/>
          <w:sz w:val="28"/>
          <w:szCs w:val="28"/>
        </w:rPr>
        <w:tab/>
        <w:t>印花税指标技术合同%t1%年本期</w:t>
      </w:r>
      <w:r w:rsidRPr="00470ECA">
        <w:rPr>
          <w:rFonts w:ascii="仿宋_GB2312" w:eastAsia="仿宋_GB2312" w:hint="eastAsia"/>
          <w:sz w:val="28"/>
          <w:szCs w:val="28"/>
        </w:rPr>
        <w:tab/>
        <w:t>指企业技术开发、转让、咨询或者服务订立的确立相互之间权利和义务的合同，税率是按合同金额的千分之零点三计算。对应口径为印花税纳税申报（报告）表 技术合同金额。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119</w:t>
      </w:r>
      <w:r w:rsidRPr="00470ECA">
        <w:rPr>
          <w:rFonts w:ascii="仿宋_GB2312" w:eastAsia="仿宋_GB2312" w:hint="eastAsia"/>
          <w:sz w:val="28"/>
          <w:szCs w:val="28"/>
        </w:rPr>
        <w:tab/>
        <w:t>印花税指标仓储保管合同%t1%年本期</w:t>
      </w:r>
      <w:r w:rsidRPr="00470ECA">
        <w:rPr>
          <w:rFonts w:ascii="仿宋_GB2312" w:eastAsia="仿宋_GB2312" w:hint="eastAsia"/>
          <w:sz w:val="28"/>
          <w:szCs w:val="28"/>
        </w:rPr>
        <w:tab/>
        <w:t>指企业因仓储、保管服务签订的确立相互之间权利和义务的合同，税率是按合同金额的千分之一计算。对应口径为印花税纳税申报（报告）表仓储保管合同金额。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120</w:t>
      </w:r>
      <w:r w:rsidRPr="00470ECA">
        <w:rPr>
          <w:rFonts w:ascii="仿宋_GB2312" w:eastAsia="仿宋_GB2312" w:hint="eastAsia"/>
          <w:sz w:val="28"/>
          <w:szCs w:val="28"/>
        </w:rPr>
        <w:tab/>
        <w:t>印花税指标产权转移书据%t1%年本期</w:t>
      </w:r>
      <w:r w:rsidRPr="00470ECA">
        <w:rPr>
          <w:rFonts w:ascii="仿宋_GB2312" w:eastAsia="仿宋_GB2312" w:hint="eastAsia"/>
          <w:sz w:val="28"/>
          <w:szCs w:val="28"/>
        </w:rPr>
        <w:tab/>
        <w:t>指企业因产权转移签订的确立相互之间权利和义务的合同，包括财产所有权、版权、商标专利权、专利权等，税率是按合同金额的千分之零点五计算。对应口径为印花税纳税申报（报告）表 产权转移书据金额。</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121</w:t>
      </w:r>
      <w:r w:rsidRPr="00470ECA">
        <w:rPr>
          <w:rFonts w:ascii="仿宋_GB2312" w:eastAsia="仿宋_GB2312" w:hint="eastAsia"/>
          <w:sz w:val="28"/>
          <w:szCs w:val="28"/>
        </w:rPr>
        <w:tab/>
        <w:t>印花税指标应纳印花税%t1%年本期</w:t>
      </w:r>
      <w:r w:rsidRPr="00470ECA">
        <w:rPr>
          <w:rFonts w:ascii="仿宋_GB2312" w:eastAsia="仿宋_GB2312" w:hint="eastAsia"/>
          <w:sz w:val="28"/>
          <w:szCs w:val="28"/>
        </w:rPr>
        <w:tab/>
        <w:t>指企业本期实际应缴的印花税额，包括因清欠、多缴、查补所产生的税额以及证券印花交易税额，但不包括代扣代缴的印花税额。对应口径为印花税纳税申报（报告）表 本期应纳税额合计。</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122</w:t>
      </w:r>
      <w:r w:rsidRPr="00470ECA">
        <w:rPr>
          <w:rFonts w:ascii="仿宋_GB2312" w:eastAsia="仿宋_GB2312" w:hint="eastAsia"/>
          <w:sz w:val="28"/>
          <w:szCs w:val="28"/>
        </w:rPr>
        <w:tab/>
        <w:t>印花税指标已缴印花税(122&gt;=123)%t1%年本期</w:t>
      </w:r>
      <w:r w:rsidRPr="00470ECA">
        <w:rPr>
          <w:rFonts w:ascii="仿宋_GB2312" w:eastAsia="仿宋_GB2312" w:hint="eastAsia"/>
          <w:sz w:val="28"/>
          <w:szCs w:val="28"/>
        </w:rPr>
        <w:tab/>
        <w:t>指企业本期实际已缴的印花税额，包括因清欠、多缴、查补所产生的税额以及证券印花交易税额，但不包括代扣代缴的印花税额。对应口径为印花税纳税申报（报告）表 本期已缴税额合计。</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123</w:t>
      </w:r>
      <w:r w:rsidRPr="00470ECA">
        <w:rPr>
          <w:rFonts w:ascii="仿宋_GB2312" w:eastAsia="仿宋_GB2312" w:hint="eastAsia"/>
          <w:sz w:val="28"/>
          <w:szCs w:val="28"/>
        </w:rPr>
        <w:tab/>
        <w:t>印花税指标证券交易印花税%t1%年本期</w:t>
      </w:r>
      <w:r w:rsidRPr="00470ECA">
        <w:rPr>
          <w:rFonts w:ascii="仿宋_GB2312" w:eastAsia="仿宋_GB2312" w:hint="eastAsia"/>
          <w:sz w:val="28"/>
          <w:szCs w:val="28"/>
        </w:rPr>
        <w:tab/>
        <w:t>指企业从事证券买卖所缴纳的费用。对应口径为实际缴纳的证券交易印花税。</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124</w:t>
      </w:r>
      <w:r w:rsidRPr="00470ECA">
        <w:rPr>
          <w:rFonts w:ascii="仿宋_GB2312" w:eastAsia="仿宋_GB2312" w:hint="eastAsia"/>
          <w:sz w:val="28"/>
          <w:szCs w:val="28"/>
        </w:rPr>
        <w:tab/>
        <w:t>其他税收应纳城市维护建设税%t1%年本期</w:t>
      </w:r>
      <w:r w:rsidRPr="00470ECA">
        <w:rPr>
          <w:rFonts w:ascii="仿宋_GB2312" w:eastAsia="仿宋_GB2312" w:hint="eastAsia"/>
          <w:sz w:val="28"/>
          <w:szCs w:val="28"/>
        </w:rPr>
        <w:tab/>
        <w:t>按应交城市维护建设税科目贷方本期发生额，不包括代扣代缴和按规定减免的城市维护建设税额，或按纳税申报表的相关项目填写。对应口径为《城建税、教育费附加、地方教育附加税（费）申报表》第7列本期应纳税。</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125</w:t>
      </w:r>
      <w:r w:rsidRPr="00470ECA">
        <w:rPr>
          <w:rFonts w:ascii="仿宋_GB2312" w:eastAsia="仿宋_GB2312" w:hint="eastAsia"/>
          <w:sz w:val="28"/>
          <w:szCs w:val="28"/>
        </w:rPr>
        <w:tab/>
        <w:t>其他税收已缴城市维护建设税%t1%年本期</w:t>
      </w:r>
      <w:r w:rsidRPr="00470ECA">
        <w:rPr>
          <w:rFonts w:ascii="仿宋_GB2312" w:eastAsia="仿宋_GB2312" w:hint="eastAsia"/>
          <w:sz w:val="28"/>
          <w:szCs w:val="28"/>
        </w:rPr>
        <w:tab/>
        <w:t>指企业本期实际已缴的城市维护建设税额，包括因清欠、多缴、查补所产生的税额，但不包括代扣代缴的城建税额。对应口径为实际缴纳的城市维护建设税。</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126</w:t>
      </w:r>
      <w:r w:rsidRPr="00470ECA">
        <w:rPr>
          <w:rFonts w:ascii="仿宋_GB2312" w:eastAsia="仿宋_GB2312" w:hint="eastAsia"/>
          <w:sz w:val="28"/>
          <w:szCs w:val="28"/>
        </w:rPr>
        <w:tab/>
        <w:t>其他税收应纳资源税%t1%年本期</w:t>
      </w:r>
      <w:r w:rsidRPr="00470ECA">
        <w:rPr>
          <w:rFonts w:ascii="仿宋_GB2312" w:eastAsia="仿宋_GB2312" w:hint="eastAsia"/>
          <w:sz w:val="28"/>
          <w:szCs w:val="28"/>
        </w:rPr>
        <w:tab/>
        <w:t>按应交资源税科目贷方本期发生额，不包括代扣代缴和按规定减免的资源税额，或按纳税申报表的相关项目填写。对应口径为《资源税纳税申报表》本期应纳税额6行合计。</w:t>
      </w:r>
    </w:p>
    <w:p w:rsidR="00C964E5" w:rsidRDefault="000C7B75" w:rsidP="001246B8">
      <w:pPr>
        <w:ind w:firstLineChars="200" w:firstLine="560"/>
        <w:rPr>
          <w:rFonts w:ascii="仿宋_GB2312" w:eastAsia="仿宋_GB2312"/>
          <w:sz w:val="28"/>
          <w:szCs w:val="28"/>
        </w:rPr>
      </w:pPr>
      <w:r w:rsidRPr="00470ECA">
        <w:rPr>
          <w:rFonts w:ascii="仿宋_GB2312" w:eastAsia="仿宋_GB2312" w:hint="eastAsia"/>
          <w:sz w:val="28"/>
          <w:szCs w:val="28"/>
        </w:rPr>
        <w:t>127</w:t>
      </w:r>
      <w:r w:rsidRPr="00470ECA">
        <w:rPr>
          <w:rFonts w:ascii="仿宋_GB2312" w:eastAsia="仿宋_GB2312" w:hint="eastAsia"/>
          <w:sz w:val="28"/>
          <w:szCs w:val="28"/>
        </w:rPr>
        <w:tab/>
        <w:t>其他税收应纳水资源税%t1%年本期</w:t>
      </w:r>
      <w:r w:rsidRPr="00470ECA">
        <w:rPr>
          <w:rFonts w:ascii="仿宋_GB2312" w:eastAsia="仿宋_GB2312" w:hint="eastAsia"/>
          <w:sz w:val="28"/>
          <w:szCs w:val="28"/>
        </w:rPr>
        <w:tab/>
        <w:t>按应交水资源税科目贷方本期发生额，不包括代扣代缴和按规定减免的水资源税，或按纳税申报表的有关项目填写。对应口径为《水资源税纳税申报表》本期应纳税额。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128</w:t>
      </w:r>
      <w:r w:rsidRPr="00470ECA">
        <w:rPr>
          <w:rFonts w:ascii="仿宋_GB2312" w:eastAsia="仿宋_GB2312" w:hint="eastAsia"/>
          <w:sz w:val="28"/>
          <w:szCs w:val="28"/>
        </w:rPr>
        <w:tab/>
        <w:t>其他税收已缴资源税%t1%年本期</w:t>
      </w:r>
      <w:r w:rsidRPr="00470ECA">
        <w:rPr>
          <w:rFonts w:ascii="仿宋_GB2312" w:eastAsia="仿宋_GB2312" w:hint="eastAsia"/>
          <w:sz w:val="28"/>
          <w:szCs w:val="28"/>
        </w:rPr>
        <w:tab/>
        <w:t>指企业本期实际已缴的资源税额，包括因清欠、多缴、查补所产生的税额，但不包括代扣代缴的资源税额。对应口径为实际缴纳的资源税。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129</w:t>
      </w:r>
      <w:r w:rsidRPr="00470ECA">
        <w:rPr>
          <w:rFonts w:ascii="仿宋_GB2312" w:eastAsia="仿宋_GB2312" w:hint="eastAsia"/>
          <w:sz w:val="28"/>
          <w:szCs w:val="28"/>
        </w:rPr>
        <w:tab/>
        <w:t>其他税收已缴水资源税%t1%年本期</w:t>
      </w:r>
      <w:r w:rsidRPr="00470ECA">
        <w:rPr>
          <w:rFonts w:ascii="仿宋_GB2312" w:eastAsia="仿宋_GB2312" w:hint="eastAsia"/>
          <w:sz w:val="28"/>
          <w:szCs w:val="28"/>
        </w:rPr>
        <w:tab/>
        <w:t>指企业本期实际已缴的水资源税额，包括因清欠、多缴、查补所产生的税额，但不包括代扣代缴的水资源税额。对应口径为实际缴纳的水资源税。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130</w:t>
      </w:r>
      <w:r w:rsidRPr="00470ECA">
        <w:rPr>
          <w:rFonts w:ascii="仿宋_GB2312" w:eastAsia="仿宋_GB2312" w:hint="eastAsia"/>
          <w:sz w:val="28"/>
          <w:szCs w:val="28"/>
        </w:rPr>
        <w:tab/>
        <w:t>其他税收土地增值税应税收入（预缴）%t1%年本期</w:t>
      </w:r>
      <w:r w:rsidRPr="00470ECA">
        <w:rPr>
          <w:rFonts w:ascii="仿宋_GB2312" w:eastAsia="仿宋_GB2312" w:hint="eastAsia"/>
          <w:sz w:val="28"/>
          <w:szCs w:val="28"/>
        </w:rPr>
        <w:tab/>
        <w:t>指企业转让房地产取得的应税收入，包括转让房地产取得的全部价款及有关的经济利益。对应口径为土地增值税纳税申报表 （从事房地产开发的纳税人预征适用）应税收入合计。</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131</w:t>
      </w:r>
      <w:r w:rsidRPr="00470ECA">
        <w:rPr>
          <w:rFonts w:ascii="仿宋_GB2312" w:eastAsia="仿宋_GB2312" w:hint="eastAsia"/>
          <w:sz w:val="28"/>
          <w:szCs w:val="28"/>
        </w:rPr>
        <w:tab/>
        <w:t>其他税收转让房地产收入总额（土地增值税）%t1%年本期</w:t>
      </w:r>
      <w:r w:rsidRPr="00470ECA">
        <w:rPr>
          <w:rFonts w:ascii="仿宋_GB2312" w:eastAsia="仿宋_GB2312" w:hint="eastAsia"/>
          <w:sz w:val="28"/>
          <w:szCs w:val="28"/>
        </w:rPr>
        <w:tab/>
        <w:t>指企业转让房地产清算取得的收入总额，包括转让房地产取得的全部收入额（不含增值税）。对应口径为土地增值税纳税申报表（二）（从事房地产开发的纳税人清算适用）一、转让房产收入总额；土地增值税纳税申报表（四）（从事房地产开发的纳税人清算后尾盘销售适用）一、转让房地产收入总额。土地增值税申报表（五）（从事房地产开发的纳税人清算方式为核定征收适用）一、转让房地产收入总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132</w:t>
      </w:r>
      <w:r w:rsidRPr="00470ECA">
        <w:rPr>
          <w:rFonts w:ascii="仿宋_GB2312" w:eastAsia="仿宋_GB2312" w:hint="eastAsia"/>
          <w:sz w:val="28"/>
          <w:szCs w:val="28"/>
        </w:rPr>
        <w:tab/>
        <w:t>其他税收应纳土地增值税%t1%年本期</w:t>
      </w:r>
      <w:r w:rsidRPr="00470ECA">
        <w:rPr>
          <w:rFonts w:ascii="仿宋_GB2312" w:eastAsia="仿宋_GB2312" w:hint="eastAsia"/>
          <w:sz w:val="28"/>
          <w:szCs w:val="28"/>
        </w:rPr>
        <w:tab/>
        <w:t>按应交土地增值税科目贷方本期发生额，不包括代扣代缴和按规定减免的土地增值税额，或按纳税申报表的相关项目填写。对应口径为土地增值税纳税申报表 （从事房地产开发的纳税人预征适用）本期应缴税额计算；土地增值税纳税申报表（二）（从事房地产开发的纳税人清算适用）26栏应缴土地增值税税额　；土地增值税纳税申报表（三）（非从事房地产开发的纳税人适用）24栏应缴土地增值税税额。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133</w:t>
      </w:r>
      <w:r w:rsidRPr="00470ECA">
        <w:rPr>
          <w:rFonts w:ascii="仿宋_GB2312" w:eastAsia="仿宋_GB2312" w:hint="eastAsia"/>
          <w:sz w:val="28"/>
          <w:szCs w:val="28"/>
        </w:rPr>
        <w:tab/>
        <w:t>其他税收已缴土地增值税%t1%年本期</w:t>
      </w:r>
      <w:r w:rsidRPr="00470ECA">
        <w:rPr>
          <w:rFonts w:ascii="仿宋_GB2312" w:eastAsia="仿宋_GB2312" w:hint="eastAsia"/>
          <w:sz w:val="28"/>
          <w:szCs w:val="28"/>
        </w:rPr>
        <w:tab/>
        <w:t>指企业本期实际已缴的土地增值税额，包括因清欠、多缴、查补所产生的税额，但不包括代扣代缴的土地增值税额。对应口径为实际缴纳的土地增值税。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134</w:t>
      </w:r>
      <w:r w:rsidRPr="00470ECA">
        <w:rPr>
          <w:rFonts w:ascii="仿宋_GB2312" w:eastAsia="仿宋_GB2312" w:hint="eastAsia"/>
          <w:sz w:val="28"/>
          <w:szCs w:val="28"/>
        </w:rPr>
        <w:tab/>
        <w:t>其他税收应纳房产税%t1%年本期</w:t>
      </w:r>
      <w:r w:rsidRPr="00470ECA">
        <w:rPr>
          <w:rFonts w:ascii="仿宋_GB2312" w:eastAsia="仿宋_GB2312" w:hint="eastAsia"/>
          <w:sz w:val="28"/>
          <w:szCs w:val="28"/>
        </w:rPr>
        <w:tab/>
        <w:t>按应交房产税科目贷方本期发生额，不包括代扣代缴和按规定减免的房产税，或按纳税申报表的有关项目填写。对应口径为《房产税纳税申报表》本期应纳税额。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135</w:t>
      </w:r>
      <w:r w:rsidRPr="00470ECA">
        <w:rPr>
          <w:rFonts w:ascii="仿宋_GB2312" w:eastAsia="仿宋_GB2312" w:hint="eastAsia"/>
          <w:sz w:val="28"/>
          <w:szCs w:val="28"/>
        </w:rPr>
        <w:tab/>
        <w:t>其他税收已缴房产税%t1%年本期</w:t>
      </w:r>
      <w:r w:rsidRPr="00470ECA">
        <w:rPr>
          <w:rFonts w:ascii="仿宋_GB2312" w:eastAsia="仿宋_GB2312" w:hint="eastAsia"/>
          <w:sz w:val="28"/>
          <w:szCs w:val="28"/>
        </w:rPr>
        <w:tab/>
        <w:t>指企业本期实际已缴的房产税额，包括因清欠、多缴、查补所产生的税额，但不包括代扣代缴的房产税额。对应口径为实际缴纳的房产税。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136</w:t>
      </w:r>
      <w:r w:rsidRPr="00470ECA">
        <w:rPr>
          <w:rFonts w:ascii="仿宋_GB2312" w:eastAsia="仿宋_GB2312" w:hint="eastAsia"/>
          <w:sz w:val="28"/>
          <w:szCs w:val="28"/>
        </w:rPr>
        <w:tab/>
        <w:t>其他税收应纳车船税（非代扣代缴）%t1%年本期</w:t>
      </w:r>
      <w:r w:rsidRPr="00470ECA">
        <w:rPr>
          <w:rFonts w:ascii="仿宋_GB2312" w:eastAsia="仿宋_GB2312" w:hint="eastAsia"/>
          <w:sz w:val="28"/>
          <w:szCs w:val="28"/>
        </w:rPr>
        <w:tab/>
        <w:t>按应交车船税科目贷方本期发生额，不包括代扣代缴和按规定减免的车船税，或按纳税申报表的相关项目填写。对应口径为《车船税纳税申报表》第11列当年应缴税额。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137</w:t>
      </w:r>
      <w:r w:rsidRPr="00470ECA">
        <w:rPr>
          <w:rFonts w:ascii="仿宋_GB2312" w:eastAsia="仿宋_GB2312" w:hint="eastAsia"/>
          <w:sz w:val="28"/>
          <w:szCs w:val="28"/>
        </w:rPr>
        <w:tab/>
        <w:t>其他税收已缴车船税（非代扣代缴）%t1%年本期</w:t>
      </w:r>
      <w:r w:rsidRPr="00470ECA">
        <w:rPr>
          <w:rFonts w:ascii="仿宋_GB2312" w:eastAsia="仿宋_GB2312" w:hint="eastAsia"/>
          <w:sz w:val="28"/>
          <w:szCs w:val="28"/>
        </w:rPr>
        <w:tab/>
        <w:t>指企业本期实际已缴的车船税额，包括因清欠、多缴、查补所产生的税额，但不包括代扣代缴的车船税额。对应口径为实际缴纳的车船税。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138</w:t>
      </w:r>
      <w:r w:rsidRPr="00470ECA">
        <w:rPr>
          <w:rFonts w:ascii="仿宋_GB2312" w:eastAsia="仿宋_GB2312" w:hint="eastAsia"/>
          <w:sz w:val="28"/>
          <w:szCs w:val="28"/>
        </w:rPr>
        <w:tab/>
        <w:t>其他税收占用土地面积（城镇土地使用税）（单位：平方米）%t1%年本期</w:t>
      </w:r>
      <w:r w:rsidRPr="00470ECA">
        <w:rPr>
          <w:rFonts w:ascii="仿宋_GB2312" w:eastAsia="仿宋_GB2312" w:hint="eastAsia"/>
          <w:sz w:val="28"/>
          <w:szCs w:val="28"/>
        </w:rPr>
        <w:tab/>
        <w:t>指企业本期应纳城镇土地使用税对应的土地总面积。对应口径为《城镇土地使用税纳税申报表》土地总面积合计，填报单位为平方米。</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139</w:t>
      </w:r>
      <w:r w:rsidRPr="00470ECA">
        <w:rPr>
          <w:rFonts w:ascii="仿宋_GB2312" w:eastAsia="仿宋_GB2312" w:hint="eastAsia"/>
          <w:sz w:val="28"/>
          <w:szCs w:val="28"/>
        </w:rPr>
        <w:tab/>
        <w:t>其他税收取得土地使用权支付金额（城镇土地使用税）%t1%年本期</w:t>
      </w:r>
      <w:r w:rsidRPr="00470ECA">
        <w:rPr>
          <w:rFonts w:ascii="仿宋_GB2312" w:eastAsia="仿宋_GB2312" w:hint="eastAsia"/>
          <w:sz w:val="28"/>
          <w:szCs w:val="28"/>
        </w:rPr>
        <w:tab/>
        <w:t>指企业本期应纳城镇土地使用税土地总面积对应的取得使用权实际支付的金额。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140</w:t>
      </w:r>
      <w:r w:rsidRPr="00470ECA">
        <w:rPr>
          <w:rFonts w:ascii="仿宋_GB2312" w:eastAsia="仿宋_GB2312" w:hint="eastAsia"/>
          <w:sz w:val="28"/>
          <w:szCs w:val="28"/>
        </w:rPr>
        <w:tab/>
        <w:t>其他税收应纳城镇土地使用税%t1%年本期</w:t>
      </w:r>
      <w:r w:rsidRPr="00470ECA">
        <w:rPr>
          <w:rFonts w:ascii="仿宋_GB2312" w:eastAsia="仿宋_GB2312" w:hint="eastAsia"/>
          <w:sz w:val="28"/>
          <w:szCs w:val="28"/>
        </w:rPr>
        <w:tab/>
        <w:t>按应交城镇土地使用税科目贷方本期发生额，不包括代扣代缴和按规定减免的城镇土地使用税，或按纳税申报表的相关项目填写。对应口径为《城镇土地使用税纳税申报表》本期应纳税额。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141</w:t>
      </w:r>
      <w:r w:rsidRPr="00470ECA">
        <w:rPr>
          <w:rFonts w:ascii="仿宋_GB2312" w:eastAsia="仿宋_GB2312" w:hint="eastAsia"/>
          <w:sz w:val="28"/>
          <w:szCs w:val="28"/>
        </w:rPr>
        <w:tab/>
        <w:t>其他税收已缴城镇土地使用税%t1%年本期</w:t>
      </w:r>
      <w:r w:rsidRPr="00470ECA">
        <w:rPr>
          <w:rFonts w:ascii="仿宋_GB2312" w:eastAsia="仿宋_GB2312" w:hint="eastAsia"/>
          <w:sz w:val="28"/>
          <w:szCs w:val="28"/>
        </w:rPr>
        <w:tab/>
        <w:t>指企业本期实际已缴的城镇土地使用税额，包括因清欠、多缴、查补所产生的税额，但不包括代扣代缴的城镇土地使用税额。对应口径为实际缴纳的城镇土地使用税。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142</w:t>
      </w:r>
      <w:r w:rsidRPr="00470ECA">
        <w:rPr>
          <w:rFonts w:ascii="仿宋_GB2312" w:eastAsia="仿宋_GB2312" w:hint="eastAsia"/>
          <w:sz w:val="28"/>
          <w:szCs w:val="28"/>
        </w:rPr>
        <w:tab/>
        <w:t>其他税收已缴个人所得税(142&gt;=143)%t1%年本期</w:t>
      </w:r>
      <w:r w:rsidRPr="00470ECA">
        <w:rPr>
          <w:rFonts w:ascii="仿宋_GB2312" w:eastAsia="仿宋_GB2312" w:hint="eastAsia"/>
          <w:sz w:val="28"/>
          <w:szCs w:val="28"/>
        </w:rPr>
        <w:tab/>
        <w:t>指个人独资企业和个人合伙企业缴纳的个人所得税，包括因清欠、多缴、查补所产生的税额。本指标由注册类型为个人独资企业和个人合伙企业的纳税人填写，其他企业代扣代缴企业员工的个人所得税在代扣代缴个人所得税栏目反映。对应口径为实际缴纳的个人所得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143</w:t>
      </w:r>
      <w:r w:rsidRPr="00470ECA">
        <w:rPr>
          <w:rFonts w:ascii="仿宋_GB2312" w:eastAsia="仿宋_GB2312" w:hint="eastAsia"/>
          <w:sz w:val="28"/>
          <w:szCs w:val="28"/>
        </w:rPr>
        <w:tab/>
        <w:t>其他税收财产转让所得%t1%年本期</w:t>
      </w:r>
      <w:r w:rsidRPr="00470ECA">
        <w:rPr>
          <w:rFonts w:ascii="仿宋_GB2312" w:eastAsia="仿宋_GB2312" w:hint="eastAsia"/>
          <w:sz w:val="28"/>
          <w:szCs w:val="28"/>
        </w:rPr>
        <w:tab/>
        <w:t>是指个人转让有价证券、股权、建筑物、土地使用权、机器设备、车船以及其他财产取得的所得。对应口径为实际缴纳的财产转让个人所得税。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144</w:t>
      </w:r>
      <w:r w:rsidRPr="00470ECA">
        <w:rPr>
          <w:rFonts w:ascii="仿宋_GB2312" w:eastAsia="仿宋_GB2312" w:hint="eastAsia"/>
          <w:sz w:val="28"/>
          <w:szCs w:val="28"/>
        </w:rPr>
        <w:tab/>
        <w:t>其他税收已缴车辆购置税%t1%年本期</w:t>
      </w:r>
      <w:r w:rsidRPr="00470ECA">
        <w:rPr>
          <w:rFonts w:ascii="仿宋_GB2312" w:eastAsia="仿宋_GB2312" w:hint="eastAsia"/>
          <w:sz w:val="28"/>
          <w:szCs w:val="28"/>
        </w:rPr>
        <w:tab/>
        <w:t>指企业本期实际已缴的车辆购置税额，包括因清欠、多缴、查补所产生的税额，但不包括代扣代缴的车辆购置税额。对应口径为实际缴纳的车辆购置税。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145</w:t>
      </w:r>
      <w:r w:rsidRPr="00470ECA">
        <w:rPr>
          <w:rFonts w:ascii="仿宋_GB2312" w:eastAsia="仿宋_GB2312" w:hint="eastAsia"/>
          <w:sz w:val="28"/>
          <w:szCs w:val="28"/>
        </w:rPr>
        <w:tab/>
        <w:t>其他税收成交价格（契税）%t1%年本期</w:t>
      </w:r>
      <w:r w:rsidRPr="00470ECA">
        <w:rPr>
          <w:rFonts w:ascii="仿宋_GB2312" w:eastAsia="仿宋_GB2312" w:hint="eastAsia"/>
          <w:sz w:val="28"/>
          <w:szCs w:val="28"/>
        </w:rPr>
        <w:tab/>
        <w:t>指企业本期应税土地、房屋权属转移合同确定的成交价格，包括因清欠、多缴、查补所产生的税额对应成交价格。对应口径为《契税纳税申报表》对应成交价格。</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146</w:t>
      </w:r>
      <w:r w:rsidRPr="00470ECA">
        <w:rPr>
          <w:rFonts w:ascii="仿宋_GB2312" w:eastAsia="仿宋_GB2312" w:hint="eastAsia"/>
          <w:sz w:val="28"/>
          <w:szCs w:val="28"/>
        </w:rPr>
        <w:tab/>
        <w:t>其他税收已缴契税%t1%年本期</w:t>
      </w:r>
      <w:r w:rsidRPr="00470ECA">
        <w:rPr>
          <w:rFonts w:ascii="仿宋_GB2312" w:eastAsia="仿宋_GB2312" w:hint="eastAsia"/>
          <w:sz w:val="28"/>
          <w:szCs w:val="28"/>
        </w:rPr>
        <w:tab/>
        <w:t>指企业本期实际缴纳的契税额，包括因清欠、多缴、查补所产生的税额。对应口径为实际缴纳的契税。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147</w:t>
      </w:r>
      <w:r w:rsidRPr="00470ECA">
        <w:rPr>
          <w:rFonts w:ascii="仿宋_GB2312" w:eastAsia="仿宋_GB2312" w:hint="eastAsia"/>
          <w:sz w:val="28"/>
          <w:szCs w:val="28"/>
        </w:rPr>
        <w:tab/>
        <w:t>其他税收已缴耕地占用税%t1%年本期</w:t>
      </w:r>
      <w:r w:rsidRPr="00470ECA">
        <w:rPr>
          <w:rFonts w:ascii="仿宋_GB2312" w:eastAsia="仿宋_GB2312" w:hint="eastAsia"/>
          <w:sz w:val="28"/>
          <w:szCs w:val="28"/>
        </w:rPr>
        <w:tab/>
        <w:t>指企业本期实际缴纳的耕地占用税额，包括因清欠、多缴、查补所产生的税额。对应口径为实际缴纳的耕地占用税。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148</w:t>
      </w:r>
      <w:r w:rsidRPr="00470ECA">
        <w:rPr>
          <w:rFonts w:ascii="仿宋_GB2312" w:eastAsia="仿宋_GB2312" w:hint="eastAsia"/>
          <w:sz w:val="28"/>
          <w:szCs w:val="28"/>
        </w:rPr>
        <w:tab/>
        <w:t>其他税收已缴烟叶税%t1%年本期</w:t>
      </w:r>
      <w:r w:rsidRPr="00470ECA">
        <w:rPr>
          <w:rFonts w:ascii="仿宋_GB2312" w:eastAsia="仿宋_GB2312" w:hint="eastAsia"/>
          <w:sz w:val="28"/>
          <w:szCs w:val="28"/>
        </w:rPr>
        <w:tab/>
        <w:t>指企业本期实际缴纳的烟叶税额，包括因清欠、多缴、查补所产生的税额。对应口径为实际缴纳的烟叶税。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149</w:t>
      </w:r>
      <w:r w:rsidRPr="00470ECA">
        <w:rPr>
          <w:rFonts w:ascii="仿宋_GB2312" w:eastAsia="仿宋_GB2312" w:hint="eastAsia"/>
          <w:sz w:val="28"/>
          <w:szCs w:val="28"/>
        </w:rPr>
        <w:tab/>
        <w:t>其他税收已缴环境保护税%t1%年本期</w:t>
      </w:r>
      <w:r w:rsidRPr="00470ECA">
        <w:rPr>
          <w:rFonts w:ascii="仿宋_GB2312" w:eastAsia="仿宋_GB2312" w:hint="eastAsia"/>
          <w:sz w:val="28"/>
          <w:szCs w:val="28"/>
        </w:rPr>
        <w:tab/>
        <w:t>指企业本期实际已缴的环境保护税额，包括因清欠、多缴、查补所产生的税额，但不包括代扣代缴的环境保护税额。对应口径为实际缴纳的环境保护税。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150</w:t>
      </w:r>
      <w:r w:rsidRPr="00470ECA">
        <w:rPr>
          <w:rFonts w:ascii="仿宋_GB2312" w:eastAsia="仿宋_GB2312" w:hint="eastAsia"/>
          <w:sz w:val="28"/>
          <w:szCs w:val="28"/>
        </w:rPr>
        <w:tab/>
        <w:t>其他税收已缴其他税收（含滞纳金及罚款收入）%t1%年本期</w:t>
      </w:r>
      <w:r w:rsidRPr="00470ECA">
        <w:rPr>
          <w:rFonts w:ascii="仿宋_GB2312" w:eastAsia="仿宋_GB2312" w:hint="eastAsia"/>
          <w:sz w:val="28"/>
          <w:szCs w:val="28"/>
        </w:rPr>
        <w:tab/>
        <w:t>指企业本期实际已缴的除上述各税以外的税额。包括上述所列税收中已缴的各项罚没入库税收的滞纳金和罚款收入。对应口径为实际缴纳的其他税收。</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151</w:t>
      </w:r>
      <w:r w:rsidRPr="00470ECA">
        <w:rPr>
          <w:rFonts w:ascii="仿宋_GB2312" w:eastAsia="仿宋_GB2312" w:hint="eastAsia"/>
          <w:sz w:val="28"/>
          <w:szCs w:val="28"/>
        </w:rPr>
        <w:tab/>
        <w:t>其他税收已缴纳的各类社会保障性基金（151&gt;=152+153+154+155+156+157）%t1%年本期</w:t>
      </w:r>
      <w:r w:rsidRPr="00470ECA">
        <w:rPr>
          <w:rFonts w:ascii="仿宋_GB2312" w:eastAsia="仿宋_GB2312" w:hint="eastAsia"/>
          <w:sz w:val="28"/>
          <w:szCs w:val="28"/>
        </w:rPr>
        <w:tab/>
        <w:t>指企业本期实际缴纳的社保障性基金。包括基本养老保险、医疗保险、失业保险、工伤保险、生育保险等各项保险，以及住房公积金（注：本指标填报的是企业为职工缴纳的全部社保基金，而不是由税务机关代收的社保基金）。</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152</w:t>
      </w:r>
      <w:r w:rsidRPr="00470ECA">
        <w:rPr>
          <w:rFonts w:ascii="仿宋_GB2312" w:eastAsia="仿宋_GB2312" w:hint="eastAsia"/>
          <w:sz w:val="28"/>
          <w:szCs w:val="28"/>
        </w:rPr>
        <w:tab/>
        <w:t>其他税收养老保险%t1%年本期</w:t>
      </w:r>
      <w:r w:rsidRPr="00470ECA">
        <w:rPr>
          <w:rFonts w:ascii="仿宋_GB2312" w:eastAsia="仿宋_GB2312" w:hint="eastAsia"/>
          <w:sz w:val="28"/>
          <w:szCs w:val="28"/>
        </w:rPr>
        <w:tab/>
        <w:t>指企业本期为本企业职工实际缴纳的养老保险。</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153</w:t>
      </w:r>
      <w:r w:rsidRPr="00470ECA">
        <w:rPr>
          <w:rFonts w:ascii="仿宋_GB2312" w:eastAsia="仿宋_GB2312" w:hint="eastAsia"/>
          <w:sz w:val="28"/>
          <w:szCs w:val="28"/>
        </w:rPr>
        <w:tab/>
        <w:t>其他税收医疗保险%t1%年本期</w:t>
      </w:r>
      <w:r w:rsidRPr="00470ECA">
        <w:rPr>
          <w:rFonts w:ascii="仿宋_GB2312" w:eastAsia="仿宋_GB2312" w:hint="eastAsia"/>
          <w:sz w:val="28"/>
          <w:szCs w:val="28"/>
        </w:rPr>
        <w:tab/>
        <w:t>指企业本期为本企业职工实际缴纳的医疗保险。</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154</w:t>
      </w:r>
      <w:r w:rsidRPr="00470ECA">
        <w:rPr>
          <w:rFonts w:ascii="仿宋_GB2312" w:eastAsia="仿宋_GB2312" w:hint="eastAsia"/>
          <w:sz w:val="28"/>
          <w:szCs w:val="28"/>
        </w:rPr>
        <w:tab/>
        <w:t>其他税收失业保险%t1%年本期</w:t>
      </w:r>
      <w:r w:rsidRPr="00470ECA">
        <w:rPr>
          <w:rFonts w:ascii="仿宋_GB2312" w:eastAsia="仿宋_GB2312" w:hint="eastAsia"/>
          <w:sz w:val="28"/>
          <w:szCs w:val="28"/>
        </w:rPr>
        <w:tab/>
        <w:t>指企业本期为本企业职工实际缴纳的失业保险。</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155</w:t>
      </w:r>
      <w:r w:rsidRPr="00470ECA">
        <w:rPr>
          <w:rFonts w:ascii="仿宋_GB2312" w:eastAsia="仿宋_GB2312" w:hint="eastAsia"/>
          <w:sz w:val="28"/>
          <w:szCs w:val="28"/>
        </w:rPr>
        <w:tab/>
        <w:t>其他税收工伤保险%t1%年本期</w:t>
      </w:r>
      <w:r w:rsidRPr="00470ECA">
        <w:rPr>
          <w:rFonts w:ascii="仿宋_GB2312" w:eastAsia="仿宋_GB2312" w:hint="eastAsia"/>
          <w:sz w:val="28"/>
          <w:szCs w:val="28"/>
        </w:rPr>
        <w:tab/>
        <w:t>指企业本期为本企业职工实际缴纳的工伤保险。</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156</w:t>
      </w:r>
      <w:r w:rsidRPr="00470ECA">
        <w:rPr>
          <w:rFonts w:ascii="仿宋_GB2312" w:eastAsia="仿宋_GB2312" w:hint="eastAsia"/>
          <w:sz w:val="28"/>
          <w:szCs w:val="28"/>
        </w:rPr>
        <w:tab/>
        <w:t>其他税收生育保险%t1%年本期</w:t>
      </w:r>
      <w:r w:rsidRPr="00470ECA">
        <w:rPr>
          <w:rFonts w:ascii="仿宋_GB2312" w:eastAsia="仿宋_GB2312" w:hint="eastAsia"/>
          <w:sz w:val="28"/>
          <w:szCs w:val="28"/>
        </w:rPr>
        <w:tab/>
        <w:t>指企业本期为本企业职工实际缴纳的生育保险。</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157</w:t>
      </w:r>
      <w:r w:rsidRPr="00470ECA">
        <w:rPr>
          <w:rFonts w:ascii="仿宋_GB2312" w:eastAsia="仿宋_GB2312" w:hint="eastAsia"/>
          <w:sz w:val="28"/>
          <w:szCs w:val="28"/>
        </w:rPr>
        <w:tab/>
        <w:t>其他税收住房公积金%t1%年本期</w:t>
      </w:r>
      <w:r w:rsidRPr="00470ECA">
        <w:rPr>
          <w:rFonts w:ascii="仿宋_GB2312" w:eastAsia="仿宋_GB2312" w:hint="eastAsia"/>
          <w:sz w:val="28"/>
          <w:szCs w:val="28"/>
        </w:rPr>
        <w:tab/>
        <w:t>指企业本期为本企业职工实际缴纳的住房公积金。</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158</w:t>
      </w:r>
      <w:r w:rsidRPr="00470ECA">
        <w:rPr>
          <w:rFonts w:ascii="仿宋_GB2312" w:eastAsia="仿宋_GB2312" w:hint="eastAsia"/>
          <w:sz w:val="28"/>
          <w:szCs w:val="28"/>
        </w:rPr>
        <w:tab/>
        <w:t>其他税收政府性基金(158&gt;=159+160+161+162+163)%t1%年本期</w:t>
      </w:r>
      <w:r w:rsidRPr="00470ECA">
        <w:rPr>
          <w:rFonts w:ascii="仿宋_GB2312" w:eastAsia="仿宋_GB2312" w:hint="eastAsia"/>
          <w:sz w:val="28"/>
          <w:szCs w:val="28"/>
        </w:rPr>
        <w:tab/>
        <w:t>指企业本期实际已缴的各项行政事业性收费（指行政事业单位开具的行政事业性收费票据的收费）、政府性基金。</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159</w:t>
      </w:r>
      <w:r w:rsidRPr="00470ECA">
        <w:rPr>
          <w:rFonts w:ascii="仿宋_GB2312" w:eastAsia="仿宋_GB2312" w:hint="eastAsia"/>
          <w:sz w:val="28"/>
          <w:szCs w:val="28"/>
        </w:rPr>
        <w:tab/>
        <w:t>其他税收已缴教育费附加(包括地方教育费附加)%t1%年本期</w:t>
      </w:r>
      <w:r w:rsidRPr="00470ECA">
        <w:rPr>
          <w:rFonts w:ascii="仿宋_GB2312" w:eastAsia="仿宋_GB2312" w:hint="eastAsia"/>
          <w:sz w:val="28"/>
          <w:szCs w:val="28"/>
        </w:rPr>
        <w:tab/>
        <w:t>指企业本期实际已缴的教育费附加、地方教育费附加，包括因清欠、查补、多缴所产生的附加，但不包括代扣代缴的附加。</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160</w:t>
      </w:r>
      <w:r w:rsidRPr="00470ECA">
        <w:rPr>
          <w:rFonts w:ascii="仿宋_GB2312" w:eastAsia="仿宋_GB2312" w:hint="eastAsia"/>
          <w:sz w:val="28"/>
          <w:szCs w:val="28"/>
        </w:rPr>
        <w:tab/>
        <w:t>其他税收已缴文化事业建设费%t1%年本期</w:t>
      </w:r>
      <w:r w:rsidRPr="00470ECA">
        <w:rPr>
          <w:rFonts w:ascii="仿宋_GB2312" w:eastAsia="仿宋_GB2312" w:hint="eastAsia"/>
          <w:sz w:val="28"/>
          <w:szCs w:val="28"/>
        </w:rPr>
        <w:tab/>
        <w:t>指企业本期实际已缴的文化事业建设费，包括因清欠、查补、多缴所产生的文化事业建设费，但不包括代扣代缴的文化事业建设费。</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161</w:t>
      </w:r>
      <w:r w:rsidRPr="00470ECA">
        <w:rPr>
          <w:rFonts w:ascii="仿宋_GB2312" w:eastAsia="仿宋_GB2312" w:hint="eastAsia"/>
          <w:sz w:val="28"/>
          <w:szCs w:val="28"/>
        </w:rPr>
        <w:tab/>
        <w:t>其他税收已缴水资源费%t1%年本期</w:t>
      </w:r>
      <w:r w:rsidRPr="00470ECA">
        <w:rPr>
          <w:rFonts w:ascii="仿宋_GB2312" w:eastAsia="仿宋_GB2312" w:hint="eastAsia"/>
          <w:sz w:val="28"/>
          <w:szCs w:val="28"/>
        </w:rPr>
        <w:tab/>
        <w:t>指企业本期实际已缴的水资源费，包括因清欠、查补、多缴所产生的水资源费，但不包括代扣代缴的水资源费。</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162</w:t>
      </w:r>
      <w:r w:rsidRPr="00470ECA">
        <w:rPr>
          <w:rFonts w:ascii="仿宋_GB2312" w:eastAsia="仿宋_GB2312" w:hint="eastAsia"/>
          <w:sz w:val="28"/>
          <w:szCs w:val="28"/>
        </w:rPr>
        <w:tab/>
        <w:t>其他税收已缴水利建设基金%t1%年本期</w:t>
      </w:r>
      <w:r w:rsidRPr="00470ECA">
        <w:rPr>
          <w:rFonts w:ascii="仿宋_GB2312" w:eastAsia="仿宋_GB2312" w:hint="eastAsia"/>
          <w:sz w:val="28"/>
          <w:szCs w:val="28"/>
        </w:rPr>
        <w:tab/>
        <w:t>指企业本期实际已缴的水利建设基金，包括因清欠、查补、多缴所产生的水利建设基金，但不包括代扣代缴的水利建设基金。</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163</w:t>
      </w:r>
      <w:r w:rsidRPr="00470ECA">
        <w:rPr>
          <w:rFonts w:ascii="仿宋_GB2312" w:eastAsia="仿宋_GB2312" w:hint="eastAsia"/>
          <w:sz w:val="28"/>
          <w:szCs w:val="28"/>
        </w:rPr>
        <w:tab/>
        <w:t>其他税收已缴残疾人就业保障金%t1%年本期</w:t>
      </w:r>
      <w:r w:rsidRPr="00470ECA">
        <w:rPr>
          <w:rFonts w:ascii="仿宋_GB2312" w:eastAsia="仿宋_GB2312" w:hint="eastAsia"/>
          <w:sz w:val="28"/>
          <w:szCs w:val="28"/>
        </w:rPr>
        <w:tab/>
        <w:t>指企业本期实际已缴的残疾人就业保障金，包括因清欠、查补、多缴所产生的保障金，但不包括代扣代缴的保障金。</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164</w:t>
      </w:r>
      <w:r w:rsidRPr="00470ECA">
        <w:rPr>
          <w:rFonts w:ascii="仿宋_GB2312" w:eastAsia="仿宋_GB2312" w:hint="eastAsia"/>
          <w:sz w:val="28"/>
          <w:szCs w:val="28"/>
        </w:rPr>
        <w:tab/>
        <w:t>其他税收已缴其他收费%t1%年本期</w:t>
      </w:r>
      <w:r w:rsidRPr="00470ECA">
        <w:rPr>
          <w:rFonts w:ascii="仿宋_GB2312" w:eastAsia="仿宋_GB2312" w:hint="eastAsia"/>
          <w:sz w:val="28"/>
          <w:szCs w:val="28"/>
        </w:rPr>
        <w:tab/>
        <w:t>指企业本期实际已缴的除上述各类社会保障性基金、各种行政事业性收费、政府性基金以外的收费。</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165</w:t>
      </w:r>
      <w:r w:rsidRPr="00470ECA">
        <w:rPr>
          <w:rFonts w:ascii="仿宋_GB2312" w:eastAsia="仿宋_GB2312" w:hint="eastAsia"/>
          <w:sz w:val="28"/>
          <w:szCs w:val="28"/>
        </w:rPr>
        <w:tab/>
        <w:t>代扣代缴税收代扣代缴增值税%t1%年本期</w:t>
      </w:r>
      <w:r w:rsidRPr="00470ECA">
        <w:rPr>
          <w:rFonts w:ascii="仿宋_GB2312" w:eastAsia="仿宋_GB2312" w:hint="eastAsia"/>
          <w:sz w:val="28"/>
          <w:szCs w:val="28"/>
        </w:rPr>
        <w:tab/>
        <w:t>指本期实际缴纳的代扣代缴增值税。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166</w:t>
      </w:r>
      <w:r w:rsidRPr="00470ECA">
        <w:rPr>
          <w:rFonts w:ascii="仿宋_GB2312" w:eastAsia="仿宋_GB2312" w:hint="eastAsia"/>
          <w:sz w:val="28"/>
          <w:szCs w:val="28"/>
        </w:rPr>
        <w:tab/>
        <w:t>代扣代缴税收代扣代缴消费税%t1%年本期</w:t>
      </w:r>
      <w:r w:rsidRPr="00470ECA">
        <w:rPr>
          <w:rFonts w:ascii="仿宋_GB2312" w:eastAsia="仿宋_GB2312" w:hint="eastAsia"/>
          <w:sz w:val="28"/>
          <w:szCs w:val="28"/>
        </w:rPr>
        <w:tab/>
        <w:t>指本期实际缴纳的代扣代缴消费税。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167</w:t>
      </w:r>
      <w:r w:rsidRPr="00470ECA">
        <w:rPr>
          <w:rFonts w:ascii="仿宋_GB2312" w:eastAsia="仿宋_GB2312" w:hint="eastAsia"/>
          <w:sz w:val="28"/>
          <w:szCs w:val="28"/>
        </w:rPr>
        <w:tab/>
        <w:t>代扣代缴税收代扣代缴（预提）所得税%t1%年本期</w:t>
      </w:r>
      <w:r w:rsidRPr="00470ECA">
        <w:rPr>
          <w:rFonts w:ascii="仿宋_GB2312" w:eastAsia="仿宋_GB2312" w:hint="eastAsia"/>
          <w:sz w:val="28"/>
          <w:szCs w:val="28"/>
        </w:rPr>
        <w:tab/>
        <w:t>指本期实际缴纳的代扣代缴（预提）所得税。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168</w:t>
      </w:r>
      <w:r w:rsidRPr="00470ECA">
        <w:rPr>
          <w:rFonts w:ascii="仿宋_GB2312" w:eastAsia="仿宋_GB2312" w:hint="eastAsia"/>
          <w:sz w:val="28"/>
          <w:szCs w:val="28"/>
        </w:rPr>
        <w:tab/>
        <w:t>代扣代缴税收代扣代缴车船税%t1%年本期</w:t>
      </w:r>
      <w:r w:rsidRPr="00470ECA">
        <w:rPr>
          <w:rFonts w:ascii="仿宋_GB2312" w:eastAsia="仿宋_GB2312" w:hint="eastAsia"/>
          <w:sz w:val="28"/>
          <w:szCs w:val="28"/>
        </w:rPr>
        <w:tab/>
        <w:t>指本期实际缴纳的代扣代缴车船税。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169</w:t>
      </w:r>
      <w:r w:rsidRPr="00470ECA">
        <w:rPr>
          <w:rFonts w:ascii="仿宋_GB2312" w:eastAsia="仿宋_GB2312" w:hint="eastAsia"/>
          <w:sz w:val="28"/>
          <w:szCs w:val="28"/>
        </w:rPr>
        <w:tab/>
        <w:t>代扣代缴税收代扣代缴个人所得税额(169&gt;=170+171+172+173)%t1%年本期</w:t>
      </w:r>
      <w:r w:rsidRPr="00470ECA">
        <w:rPr>
          <w:rFonts w:ascii="仿宋_GB2312" w:eastAsia="仿宋_GB2312" w:hint="eastAsia"/>
          <w:sz w:val="28"/>
          <w:szCs w:val="28"/>
        </w:rPr>
        <w:tab/>
        <w:t>指本期实际缴纳的代扣代缴个人所得税额。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170</w:t>
      </w:r>
      <w:r w:rsidRPr="00470ECA">
        <w:rPr>
          <w:rFonts w:ascii="仿宋_GB2312" w:eastAsia="仿宋_GB2312" w:hint="eastAsia"/>
          <w:sz w:val="28"/>
          <w:szCs w:val="28"/>
        </w:rPr>
        <w:tab/>
        <w:t>代扣代缴税收代扣代缴工资薪金所得个人所得税%t1%年本期</w:t>
      </w:r>
      <w:r w:rsidRPr="00470ECA">
        <w:rPr>
          <w:rFonts w:ascii="仿宋_GB2312" w:eastAsia="仿宋_GB2312" w:hint="eastAsia"/>
          <w:sz w:val="28"/>
          <w:szCs w:val="28"/>
        </w:rPr>
        <w:tab/>
        <w:t>指本期实际缴纳代扣代缴工资薪金所得个人所得税。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171</w:t>
      </w:r>
      <w:r w:rsidRPr="00470ECA">
        <w:rPr>
          <w:rFonts w:ascii="仿宋_GB2312" w:eastAsia="仿宋_GB2312" w:hint="eastAsia"/>
          <w:sz w:val="28"/>
          <w:szCs w:val="28"/>
        </w:rPr>
        <w:tab/>
        <w:t>代扣代缴税收代扣代缴劳务报酬所得个人所得税%t1%年本期</w:t>
      </w:r>
      <w:r w:rsidRPr="00470ECA">
        <w:rPr>
          <w:rFonts w:ascii="仿宋_GB2312" w:eastAsia="仿宋_GB2312" w:hint="eastAsia"/>
          <w:sz w:val="28"/>
          <w:szCs w:val="28"/>
        </w:rPr>
        <w:tab/>
        <w:t>指本期实际缴纳代扣代缴劳务报酬所得个人所得税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172</w:t>
      </w:r>
      <w:r w:rsidRPr="00470ECA">
        <w:rPr>
          <w:rFonts w:ascii="仿宋_GB2312" w:eastAsia="仿宋_GB2312" w:hint="eastAsia"/>
          <w:sz w:val="28"/>
          <w:szCs w:val="28"/>
        </w:rPr>
        <w:tab/>
        <w:t>代扣代缴税收股息、红利所得个人所得税%t1%年本期</w:t>
      </w:r>
      <w:r w:rsidRPr="00470ECA">
        <w:rPr>
          <w:rFonts w:ascii="仿宋_GB2312" w:eastAsia="仿宋_GB2312" w:hint="eastAsia"/>
          <w:sz w:val="28"/>
          <w:szCs w:val="28"/>
        </w:rPr>
        <w:tab/>
        <w:t>指本期实际缴纳的代扣代缴利息、股息、红利所得个人所得税。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173</w:t>
      </w:r>
      <w:r w:rsidRPr="00470ECA">
        <w:rPr>
          <w:rFonts w:ascii="仿宋_GB2312" w:eastAsia="仿宋_GB2312" w:hint="eastAsia"/>
          <w:sz w:val="28"/>
          <w:szCs w:val="28"/>
        </w:rPr>
        <w:tab/>
        <w:t>代扣代缴税收代扣代缴财产转让所得个人所得税%t1%年本期</w:t>
      </w:r>
      <w:r w:rsidRPr="00470ECA">
        <w:rPr>
          <w:rFonts w:ascii="仿宋_GB2312" w:eastAsia="仿宋_GB2312" w:hint="eastAsia"/>
          <w:sz w:val="28"/>
          <w:szCs w:val="28"/>
        </w:rPr>
        <w:tab/>
        <w:t>指本期实际缴纳的代扣代缴财产转让所得个人所得税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174</w:t>
      </w:r>
      <w:r w:rsidRPr="00470ECA">
        <w:rPr>
          <w:rFonts w:ascii="仿宋_GB2312" w:eastAsia="仿宋_GB2312" w:hint="eastAsia"/>
          <w:sz w:val="28"/>
          <w:szCs w:val="28"/>
        </w:rPr>
        <w:tab/>
        <w:t>其他指标电力消费量(万千瓦时，1度=1千瓦时)%t1%年本期</w:t>
      </w:r>
      <w:r w:rsidRPr="00470ECA">
        <w:rPr>
          <w:rFonts w:ascii="仿宋_GB2312" w:eastAsia="仿宋_GB2312" w:hint="eastAsia"/>
          <w:sz w:val="28"/>
          <w:szCs w:val="28"/>
        </w:rPr>
        <w:tab/>
        <w:t>填写企业本期用于生产经营的实际耗电量（填报单位：万千瓦时，1度=1千瓦时，1万千瓦时=10000千瓦时），本指标工业企业和建筑业企业填报。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175</w:t>
      </w:r>
      <w:r w:rsidRPr="00470ECA">
        <w:rPr>
          <w:rFonts w:ascii="仿宋_GB2312" w:eastAsia="仿宋_GB2312" w:hint="eastAsia"/>
          <w:sz w:val="28"/>
          <w:szCs w:val="28"/>
        </w:rPr>
        <w:tab/>
        <w:t>其他指标煤炭消费量（吨）%t1%年本期</w:t>
      </w:r>
      <w:r w:rsidRPr="00470ECA">
        <w:rPr>
          <w:rFonts w:ascii="仿宋_GB2312" w:eastAsia="仿宋_GB2312" w:hint="eastAsia"/>
          <w:sz w:val="28"/>
          <w:szCs w:val="28"/>
        </w:rPr>
        <w:tab/>
        <w:t>指本期用于生产经营的实际耗煤量（吨），由工业企业根据实际消耗情况填报。如果是火力发电企业，请填写标准煤。</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176</w:t>
      </w:r>
      <w:r w:rsidRPr="00470ECA">
        <w:rPr>
          <w:rFonts w:ascii="仿宋_GB2312" w:eastAsia="仿宋_GB2312" w:hint="eastAsia"/>
          <w:sz w:val="28"/>
          <w:szCs w:val="28"/>
        </w:rPr>
        <w:tab/>
        <w:t>其他指标油消费量（吨)%t1%年本期</w:t>
      </w:r>
      <w:r w:rsidRPr="00470ECA">
        <w:rPr>
          <w:rFonts w:ascii="仿宋_GB2312" w:eastAsia="仿宋_GB2312" w:hint="eastAsia"/>
          <w:sz w:val="28"/>
          <w:szCs w:val="28"/>
        </w:rPr>
        <w:tab/>
        <w:t>指本期用于生产经营的实际耗油量（填报单位：吨），由工业、交通运输等相关行业填报，主要包括汽油、煤油、柴油和燃料油。</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177</w:t>
      </w:r>
      <w:r w:rsidRPr="00470ECA">
        <w:rPr>
          <w:rFonts w:ascii="仿宋_GB2312" w:eastAsia="仿宋_GB2312" w:hint="eastAsia"/>
          <w:sz w:val="28"/>
          <w:szCs w:val="28"/>
        </w:rPr>
        <w:tab/>
        <w:t>其他指标水资源消费量（吨）%t1%年本期</w:t>
      </w:r>
      <w:r w:rsidRPr="00470ECA">
        <w:rPr>
          <w:rFonts w:ascii="仿宋_GB2312" w:eastAsia="仿宋_GB2312" w:hint="eastAsia"/>
          <w:sz w:val="28"/>
          <w:szCs w:val="28"/>
        </w:rPr>
        <w:tab/>
        <w:t>指本期用于生产经营的实际耗水量（吨），由采掘业、制造业、建筑等相关行业填报。水力发电、循环用水均不需要填列。</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178</w:t>
      </w:r>
      <w:r w:rsidRPr="00470ECA">
        <w:rPr>
          <w:rFonts w:ascii="仿宋_GB2312" w:eastAsia="仿宋_GB2312" w:hint="eastAsia"/>
          <w:sz w:val="28"/>
          <w:szCs w:val="28"/>
        </w:rPr>
        <w:tab/>
        <w:t>其他指标天然气消费量（万立方米）%t1%年本期</w:t>
      </w:r>
      <w:r w:rsidRPr="00470ECA">
        <w:rPr>
          <w:rFonts w:ascii="仿宋_GB2312" w:eastAsia="仿宋_GB2312" w:hint="eastAsia"/>
          <w:sz w:val="28"/>
          <w:szCs w:val="28"/>
        </w:rPr>
        <w:tab/>
        <w:t>指本期用于生产经营的实际耗气量（万立方米），由工业企业填报。燃气生产不需要填列。</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179</w:t>
      </w:r>
      <w:r w:rsidRPr="00470ECA">
        <w:rPr>
          <w:rFonts w:ascii="仿宋_GB2312" w:eastAsia="仿宋_GB2312" w:hint="eastAsia"/>
          <w:sz w:val="28"/>
          <w:szCs w:val="28"/>
        </w:rPr>
        <w:tab/>
        <w:t>其他指标本期支付的特许权使用费%t1%年本期</w:t>
      </w:r>
      <w:r w:rsidRPr="00470ECA">
        <w:rPr>
          <w:rFonts w:ascii="仿宋_GB2312" w:eastAsia="仿宋_GB2312" w:hint="eastAsia"/>
          <w:sz w:val="28"/>
          <w:szCs w:val="28"/>
        </w:rPr>
        <w:tab/>
        <w:t>特许权使用费指使用其它经济单位所有的专利权、商标权、版权或类似的专有权利的付款。本指标填报本企业本期实际对外支付的特许权使用费金额。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180</w:t>
      </w:r>
      <w:r w:rsidRPr="00470ECA">
        <w:rPr>
          <w:rFonts w:ascii="仿宋_GB2312" w:eastAsia="仿宋_GB2312" w:hint="eastAsia"/>
          <w:sz w:val="28"/>
          <w:szCs w:val="28"/>
        </w:rPr>
        <w:tab/>
        <w:t>其他指标对境外支付的特许权使用费%t1%年本期</w:t>
      </w:r>
      <w:r w:rsidRPr="00470ECA">
        <w:rPr>
          <w:rFonts w:ascii="仿宋_GB2312" w:eastAsia="仿宋_GB2312" w:hint="eastAsia"/>
          <w:sz w:val="28"/>
          <w:szCs w:val="28"/>
        </w:rPr>
        <w:tab/>
        <w:t>本指标指本企业本期实际对境外支付的特许权使用费金额，可根据《非贸易及部分资本项目项下售付汇开具税务凭证申请表》相关指标填写。</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181</w:t>
      </w:r>
      <w:r w:rsidRPr="00470ECA">
        <w:rPr>
          <w:rFonts w:ascii="仿宋_GB2312" w:eastAsia="仿宋_GB2312" w:hint="eastAsia"/>
          <w:sz w:val="28"/>
          <w:szCs w:val="28"/>
        </w:rPr>
        <w:tab/>
        <w:t>其他指标利息和红利%t1%年本期</w:t>
      </w:r>
      <w:r w:rsidRPr="00470ECA">
        <w:rPr>
          <w:rFonts w:ascii="仿宋_GB2312" w:eastAsia="仿宋_GB2312" w:hint="eastAsia"/>
          <w:sz w:val="28"/>
          <w:szCs w:val="28"/>
        </w:rPr>
        <w:tab/>
        <w:t>本指标指本企业本期对外支付的股息、利息和红利金额。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182</w:t>
      </w:r>
      <w:r w:rsidRPr="00470ECA">
        <w:rPr>
          <w:rFonts w:ascii="仿宋_GB2312" w:eastAsia="仿宋_GB2312" w:hint="eastAsia"/>
          <w:sz w:val="28"/>
          <w:szCs w:val="28"/>
        </w:rPr>
        <w:tab/>
        <w:t>其他指标利息和红利%t1%年本期</w:t>
      </w:r>
      <w:r w:rsidRPr="00470ECA">
        <w:rPr>
          <w:rFonts w:ascii="仿宋_GB2312" w:eastAsia="仿宋_GB2312" w:hint="eastAsia"/>
          <w:sz w:val="28"/>
          <w:szCs w:val="28"/>
        </w:rPr>
        <w:tab/>
        <w:t>本指标指本企业本期对境外支付的股息、利息和红利金额。可根据《非贸易及部分资本项目项下售付汇开具税务凭证申请表》相关指标填写。</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183</w:t>
      </w:r>
      <w:r w:rsidRPr="00470ECA">
        <w:rPr>
          <w:rFonts w:ascii="仿宋_GB2312" w:eastAsia="仿宋_GB2312" w:hint="eastAsia"/>
          <w:sz w:val="28"/>
          <w:szCs w:val="28"/>
        </w:rPr>
        <w:tab/>
        <w:t>其他指标本期发生的研发费用支出%t1%年本期</w:t>
      </w:r>
      <w:r w:rsidRPr="00470ECA">
        <w:rPr>
          <w:rFonts w:ascii="仿宋_GB2312" w:eastAsia="仿宋_GB2312" w:hint="eastAsia"/>
          <w:sz w:val="28"/>
          <w:szCs w:val="28"/>
        </w:rPr>
        <w:tab/>
        <w:t>企业研发费用，指企业在产品、技术、材料、工艺、标准的研究、开发过程中发生的各项费用。本指标填写本企业本期发生的研究和发展各项费用。</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184</w:t>
      </w:r>
      <w:r w:rsidRPr="00470ECA">
        <w:rPr>
          <w:rFonts w:ascii="仿宋_GB2312" w:eastAsia="仿宋_GB2312" w:hint="eastAsia"/>
          <w:sz w:val="28"/>
          <w:szCs w:val="28"/>
        </w:rPr>
        <w:tab/>
        <w:t>其他指标本期发生的对境外投资额%t1%年本期</w:t>
      </w:r>
      <w:r w:rsidRPr="00470ECA">
        <w:rPr>
          <w:rFonts w:ascii="仿宋_GB2312" w:eastAsia="仿宋_GB2312" w:hint="eastAsia"/>
          <w:sz w:val="28"/>
          <w:szCs w:val="28"/>
        </w:rPr>
        <w:tab/>
        <w:t>指本期实际发生的对境外投资总金额。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185</w:t>
      </w:r>
      <w:r w:rsidRPr="00470ECA">
        <w:rPr>
          <w:rFonts w:ascii="仿宋_GB2312" w:eastAsia="仿宋_GB2312" w:hint="eastAsia"/>
          <w:sz w:val="28"/>
          <w:szCs w:val="28"/>
        </w:rPr>
        <w:tab/>
        <w:t>其他指标本年新增的固定资产%t1%年累计</w:t>
      </w:r>
      <w:r w:rsidRPr="00470ECA">
        <w:rPr>
          <w:rFonts w:ascii="仿宋_GB2312" w:eastAsia="仿宋_GB2312" w:hint="eastAsia"/>
          <w:sz w:val="28"/>
          <w:szCs w:val="28"/>
        </w:rPr>
        <w:tab/>
        <w:t>指本年新增的固定资产，可根据固定资产的本年借方发生额计算填写。</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186</w:t>
      </w:r>
      <w:r w:rsidRPr="00470ECA">
        <w:rPr>
          <w:rFonts w:ascii="仿宋_GB2312" w:eastAsia="仿宋_GB2312" w:hint="eastAsia"/>
          <w:sz w:val="28"/>
          <w:szCs w:val="28"/>
        </w:rPr>
        <w:tab/>
        <w:t>其他指标本年累计计提折旧%t1%年累计</w:t>
      </w:r>
      <w:r w:rsidRPr="00470ECA">
        <w:rPr>
          <w:rFonts w:ascii="仿宋_GB2312" w:eastAsia="仿宋_GB2312" w:hint="eastAsia"/>
          <w:sz w:val="28"/>
          <w:szCs w:val="28"/>
        </w:rPr>
        <w:tab/>
        <w:t>指本年固定资产累计计提的折旧。本指标应根据累计折旧科目本年累计发生额填写。</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187</w:t>
      </w:r>
      <w:r w:rsidRPr="00470ECA">
        <w:rPr>
          <w:rFonts w:ascii="仿宋_GB2312" w:eastAsia="仿宋_GB2312" w:hint="eastAsia"/>
          <w:sz w:val="28"/>
          <w:szCs w:val="28"/>
        </w:rPr>
        <w:tab/>
        <w:t>其他指标平均职工人数(单位：人)%t1%年累计</w:t>
      </w:r>
      <w:r w:rsidRPr="00470ECA">
        <w:rPr>
          <w:rFonts w:ascii="仿宋_GB2312" w:eastAsia="仿宋_GB2312" w:hint="eastAsia"/>
          <w:sz w:val="28"/>
          <w:szCs w:val="28"/>
        </w:rPr>
        <w:tab/>
        <w:t>填写本企业截至本月全部职工平均人数，独立核算企业填报。公式[（年初职工人数+期末职工人数）/2]取整，本指标不得为空。</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188</w:t>
      </w:r>
      <w:r w:rsidRPr="00470ECA">
        <w:rPr>
          <w:rFonts w:ascii="仿宋_GB2312" w:eastAsia="仿宋_GB2312" w:hint="eastAsia"/>
          <w:sz w:val="28"/>
          <w:szCs w:val="28"/>
        </w:rPr>
        <w:tab/>
        <w:t>其他指标本年累计为职工支付的薪酬(含社保基金)(188&gt;=189)%t1%年累计</w:t>
      </w:r>
      <w:r w:rsidRPr="00470ECA">
        <w:rPr>
          <w:rFonts w:ascii="仿宋_GB2312" w:eastAsia="仿宋_GB2312" w:hint="eastAsia"/>
          <w:sz w:val="28"/>
          <w:szCs w:val="28"/>
        </w:rPr>
        <w:tab/>
        <w:t>填写与本企业职工人数同口径的本年度累计薪酬总额。是指劳动者因从事生产活动所得的全部报酬，包括工资及其计提的各种职工福利、社会保险费、住房公积金、工会经费、职工教育经费等。实行新会计准则的企业根据应付职工薪酬本期贷方发生额填写。实行旧会计准则的企业根据本指标口径分析填列。主要包括三种形式：一是货币性收入，包括企业支付给劳动者的工资、奖金、各种津贴和补贴；二是实物收入，包括企业以免费或低于成本价提供给劳动者的各种物质产品和服务；三是企业为劳动者支付的社会保险，具体包括企业为劳动者向政府和保险部门支付的待业、退休、养老、人身、医疗、家庭财产等保险。为职工支付的薪酬=工资＋福利＋奖金＋津贴＋为职工缴纳的社保基金＋医疗补贴＋为职工缴纳的住房公积金＋交通补助等。</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189</w:t>
      </w:r>
      <w:r w:rsidRPr="00470ECA">
        <w:rPr>
          <w:rFonts w:ascii="仿宋_GB2312" w:eastAsia="仿宋_GB2312" w:hint="eastAsia"/>
          <w:sz w:val="28"/>
          <w:szCs w:val="28"/>
        </w:rPr>
        <w:tab/>
        <w:t>其他指标实际支付给职工的工资%t1%年累计</w:t>
      </w:r>
      <w:r w:rsidRPr="00470ECA">
        <w:rPr>
          <w:rFonts w:ascii="仿宋_GB2312" w:eastAsia="仿宋_GB2312" w:hint="eastAsia"/>
          <w:sz w:val="28"/>
          <w:szCs w:val="28"/>
        </w:rPr>
        <w:tab/>
        <w:t>指企业实际支付给职工的薪酬中的工资、福利、奖金和津贴等。（188&gt;=189）</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190</w:t>
      </w:r>
      <w:r w:rsidRPr="00470ECA">
        <w:rPr>
          <w:rFonts w:ascii="仿宋_GB2312" w:eastAsia="仿宋_GB2312" w:hint="eastAsia"/>
          <w:sz w:val="28"/>
          <w:szCs w:val="28"/>
        </w:rPr>
        <w:tab/>
        <w:t>其他指标排污、污水治理设施运行、废气治理设施运行）%t1%年累计</w:t>
      </w:r>
      <w:r w:rsidRPr="00470ECA">
        <w:rPr>
          <w:rFonts w:ascii="仿宋_GB2312" w:eastAsia="仿宋_GB2312" w:hint="eastAsia"/>
          <w:sz w:val="28"/>
          <w:szCs w:val="28"/>
        </w:rPr>
        <w:tab/>
        <w:t>填写本年累计发生的环保相关支出，包括发生的污水处理、排污、污水治理设施运行、废气治理设施运行等费用。</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191</w:t>
      </w:r>
      <w:r w:rsidRPr="00470ECA">
        <w:rPr>
          <w:rFonts w:ascii="仿宋_GB2312" w:eastAsia="仿宋_GB2312" w:hint="eastAsia"/>
          <w:sz w:val="28"/>
          <w:szCs w:val="28"/>
        </w:rPr>
        <w:tab/>
        <w:t>其他指标辅助材料、低值易耗品、燃料、动力等非固定资产的货物%t1%年累计</w:t>
      </w:r>
      <w:r w:rsidRPr="00470ECA">
        <w:rPr>
          <w:rFonts w:ascii="仿宋_GB2312" w:eastAsia="仿宋_GB2312" w:hint="eastAsia"/>
          <w:sz w:val="28"/>
          <w:szCs w:val="28"/>
        </w:rPr>
        <w:tab/>
        <w:t>指企业截至本期末实际采购的用于生产经营所需的不属于固定资产的货物，如原材料、辅助材料、低值易耗品、燃料、动力等，按照对应科目的发生额计算填写。</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192</w:t>
      </w:r>
      <w:r w:rsidRPr="00470ECA">
        <w:rPr>
          <w:rFonts w:ascii="仿宋_GB2312" w:eastAsia="仿宋_GB2312" w:hint="eastAsia"/>
          <w:sz w:val="28"/>
          <w:szCs w:val="28"/>
        </w:rPr>
        <w:tab/>
        <w:t>其他指标利息总支出(不扣减利息收入)%t1%年累计</w:t>
      </w:r>
      <w:r w:rsidRPr="00470ECA">
        <w:rPr>
          <w:rFonts w:ascii="仿宋_GB2312" w:eastAsia="仿宋_GB2312" w:hint="eastAsia"/>
          <w:sz w:val="28"/>
          <w:szCs w:val="28"/>
        </w:rPr>
        <w:tab/>
        <w:t>填写企业截至本期末实际支出的利息总额。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193</w:t>
      </w:r>
      <w:r w:rsidRPr="00470ECA">
        <w:rPr>
          <w:rFonts w:ascii="仿宋_GB2312" w:eastAsia="仿宋_GB2312" w:hint="eastAsia"/>
          <w:sz w:val="28"/>
          <w:szCs w:val="28"/>
        </w:rPr>
        <w:tab/>
        <w:t>财务指标(只填写累计或期末余额)营业收入%t1%年累计</w:t>
      </w:r>
      <w:r w:rsidRPr="00470ECA">
        <w:rPr>
          <w:rFonts w:ascii="仿宋_GB2312" w:eastAsia="仿宋_GB2312" w:hint="eastAsia"/>
          <w:sz w:val="28"/>
          <w:szCs w:val="28"/>
        </w:rPr>
        <w:tab/>
        <w:t>是指企业在从事销售商品，提供劳务和让渡资产使用权等日常经营业务过程中所形成的经济利益的总流入。本项目反映企业经营主要业务和其他业务所确认的收入总额。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194</w:t>
      </w:r>
      <w:r w:rsidRPr="00470ECA">
        <w:rPr>
          <w:rFonts w:ascii="仿宋_GB2312" w:eastAsia="仿宋_GB2312" w:hint="eastAsia"/>
          <w:sz w:val="28"/>
          <w:szCs w:val="28"/>
        </w:rPr>
        <w:tab/>
        <w:t>财务指标(只填写累计或期末余额)主营业务收入%t1%年累计</w:t>
      </w:r>
      <w:r w:rsidRPr="00470ECA">
        <w:rPr>
          <w:rFonts w:ascii="仿宋_GB2312" w:eastAsia="仿宋_GB2312" w:hint="eastAsia"/>
          <w:sz w:val="28"/>
          <w:szCs w:val="28"/>
        </w:rPr>
        <w:tab/>
        <w:t>反映企业在报告期确认的销售商品、提供劳务等主营业务取得的收入总额。本项目应根据主营业务收入科目的发生额填写。实行企业会计制度的企业对应申报附列资料财务表中《利润表》主营业务收入 指标的本期金额；适用小企业会计准则的企业对应申报附列资料财务表中《利润表》营业收入指标的本年累计金额；适用一般会计准则的企业对应申报附列资料财务表中《利润表》营业收入指标的本期金额；适用其他会计准则的企业对应申报附列资料财务表中《利润表》营业收入（或担保收入）指标的本期金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195</w:t>
      </w:r>
      <w:r w:rsidRPr="00470ECA">
        <w:rPr>
          <w:rFonts w:ascii="仿宋_GB2312" w:eastAsia="仿宋_GB2312" w:hint="eastAsia"/>
          <w:sz w:val="28"/>
          <w:szCs w:val="28"/>
        </w:rPr>
        <w:tab/>
        <w:t>财务指标(只填写累计或期末余额)主营业务成本%t1%年累计</w:t>
      </w:r>
      <w:r w:rsidRPr="00470ECA">
        <w:rPr>
          <w:rFonts w:ascii="仿宋_GB2312" w:eastAsia="仿宋_GB2312" w:hint="eastAsia"/>
          <w:sz w:val="28"/>
          <w:szCs w:val="28"/>
        </w:rPr>
        <w:tab/>
        <w:t>反映企业确认销售商品、提供劳务等主营业务收入时应结转的成本，房地产开发企业不得将未结转的土地成本、未结转的开发成本列入本项目。本项目应根据主营业务成本科目的发生额填写。实行企业会计制度的企业对应申报附列资料财务表中《利润表》主营业务成本 指标的本期金额；适用小企业会计准则的企业对应申报附列资料财务表中《利润表》的营业成本的本年累计金额；适用一般会计准则的企业对应申报附列资料财务表中《利润表》营业成本指标的本期金额；适用其他会计准则的企业对应申报附列资料财务表中《利润表》营业成本（或营业支出）的本期金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196</w:t>
      </w:r>
      <w:r w:rsidRPr="00470ECA">
        <w:rPr>
          <w:rFonts w:ascii="仿宋_GB2312" w:eastAsia="仿宋_GB2312" w:hint="eastAsia"/>
          <w:sz w:val="28"/>
          <w:szCs w:val="28"/>
        </w:rPr>
        <w:tab/>
        <w:t>财务指标(只填写累计或期末余额)财务费用%t1%年累计</w:t>
      </w:r>
      <w:r w:rsidRPr="00470ECA">
        <w:rPr>
          <w:rFonts w:ascii="仿宋_GB2312" w:eastAsia="仿宋_GB2312" w:hint="eastAsia"/>
          <w:sz w:val="28"/>
          <w:szCs w:val="28"/>
        </w:rPr>
        <w:tab/>
        <w:t>反映企业经营过程中，为进行资金筹集等理财活动而发生的财务费用。包括利息支出（减利息收入）、汇兑损益以及相关的手续费、企业发生的现金折扣或收到的现金折扣等。（为购建或生产满足资本化条件的资产发生的应予资本化的借款费用，在在建工程、制造费用等科目核算）。本项目应根据财务费用科目的发生额填写。本项目根据企业的财务费用科目的发生额填写。实行企业会计制度的企业对应申报附列资料财务表中《利润表》财务费用 指标的本期金额；适用小企业会计准则的企业对应申报附列资料财务表中《利润表》的财务费用的本年累计金额；适用一般会计准则的企业对应申报附列资料财务表中《利润表》财务费用指标的本期金额。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197</w:t>
      </w:r>
      <w:r w:rsidRPr="00470ECA">
        <w:rPr>
          <w:rFonts w:ascii="仿宋_GB2312" w:eastAsia="仿宋_GB2312" w:hint="eastAsia"/>
          <w:sz w:val="28"/>
          <w:szCs w:val="28"/>
        </w:rPr>
        <w:tab/>
        <w:t>财务指标(只填写累计或期末余额)投资收益%t1%年累计</w:t>
      </w:r>
      <w:r w:rsidRPr="00470ECA">
        <w:rPr>
          <w:rFonts w:ascii="仿宋_GB2312" w:eastAsia="仿宋_GB2312" w:hint="eastAsia"/>
          <w:sz w:val="28"/>
          <w:szCs w:val="28"/>
        </w:rPr>
        <w:tab/>
        <w:t>指企业在一定的会计期间以各种方式投资所取得的回报。投资收益包括对外投资所分得的股利和收到的债券利息，以及投资到期收回在或到期前转让债权得款项高于账面价值的差额等。本项目应根据投资收益科目的发生额填写;如为投资损失，以-号填写。实行企业会计制度的企业对应申报附列资料财务表中《利润表》投资收益 指标的本期金额；适用小企业会计准则的企业对应申报附列资料财务表中《利润表》的投资收益的本年累计金额；适用一般会计准则的企业对应申报附列资料财务表中《利润表》投资收益指标的本期金额；适用其他会计准则的企业对应申报附列资料财务表中《利润表》投资收益的本期金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198</w:t>
      </w:r>
      <w:r w:rsidRPr="00470ECA">
        <w:rPr>
          <w:rFonts w:ascii="仿宋_GB2312" w:eastAsia="仿宋_GB2312" w:hint="eastAsia"/>
          <w:sz w:val="28"/>
          <w:szCs w:val="28"/>
        </w:rPr>
        <w:tab/>
        <w:t>财务指标(只填写累计或期末余额)利润总额%t1%年累计</w:t>
      </w:r>
      <w:r w:rsidRPr="00470ECA">
        <w:rPr>
          <w:rFonts w:ascii="仿宋_GB2312" w:eastAsia="仿宋_GB2312" w:hint="eastAsia"/>
          <w:sz w:val="28"/>
          <w:szCs w:val="28"/>
        </w:rPr>
        <w:tab/>
        <w:t>填写企业年初至本月末通过生产经营活动所实现的最终财务成果。由企业收入、成本、费用等科目分析计算填写，利润总额=营业利润+营业外收入-营业外支出。实行企业会计制度的企业对应申报附列资料财务表中《利润表》利润总额指标的本期金额；适用小企业会计准则的企业对应申报附列资料财务表中《利润表》的利润总额的本年累计金额；适用一般会计准则的企业对应申报附列资料财务表中《利润表》利润总额指标的本期金额；适用其他会计准则的企业对应申报附列资料财务表中《利润表》利润总额的本期金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199</w:t>
      </w:r>
      <w:r w:rsidRPr="00470ECA">
        <w:rPr>
          <w:rFonts w:ascii="仿宋_GB2312" w:eastAsia="仿宋_GB2312" w:hint="eastAsia"/>
          <w:sz w:val="28"/>
          <w:szCs w:val="28"/>
        </w:rPr>
        <w:tab/>
        <w:t>财务指标(只填写累计或期末余额)资产合计%t1%年累计</w:t>
      </w:r>
      <w:r w:rsidRPr="00470ECA">
        <w:rPr>
          <w:rFonts w:ascii="仿宋_GB2312" w:eastAsia="仿宋_GB2312" w:hint="eastAsia"/>
          <w:sz w:val="28"/>
          <w:szCs w:val="28"/>
        </w:rPr>
        <w:tab/>
        <w:t>反映企业实际拥有或者控制的，并预期可以给企业带来经济利益的各项资产合计数。本项目应根据资产负债表的资产总计栏填写。对应口径：申报附列资料财务表中《资产负债表》资产总计（或资产合计）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200</w:t>
      </w:r>
      <w:r w:rsidRPr="00470ECA">
        <w:rPr>
          <w:rFonts w:ascii="仿宋_GB2312" w:eastAsia="仿宋_GB2312" w:hint="eastAsia"/>
          <w:sz w:val="28"/>
          <w:szCs w:val="28"/>
        </w:rPr>
        <w:tab/>
        <w:t>财务指标(只填写累计或期末余额)应收账款%t1%年累计</w:t>
      </w:r>
      <w:r w:rsidRPr="00470ECA">
        <w:rPr>
          <w:rFonts w:ascii="仿宋_GB2312" w:eastAsia="仿宋_GB2312" w:hint="eastAsia"/>
          <w:sz w:val="28"/>
          <w:szCs w:val="28"/>
        </w:rPr>
        <w:tab/>
        <w:t>反映企业因销售商品、产品和提供劳务等而应向购买单位收取的各种款项，减去已计提的坏账准备后的净额。本项目应根据应收账款科目所属各明细科目的期末借方余额合计，减去坏账准备科目中有关应收账款计提的坏账准备期末余额后的金额填写。金融业企业应根据拆放同业+拆放金融性公司+短期贷款+应收进出口押汇+应收账款-坏帐准备+贴现等科目情况合并填写。对应口径：申报附列资料财务表中《资产负债表》应收账款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201</w:t>
      </w:r>
      <w:r w:rsidRPr="00470ECA">
        <w:rPr>
          <w:rFonts w:ascii="仿宋_GB2312" w:eastAsia="仿宋_GB2312" w:hint="eastAsia"/>
          <w:sz w:val="28"/>
          <w:szCs w:val="28"/>
        </w:rPr>
        <w:tab/>
        <w:t>财务指标(只填写累计或期末余额)存货合计（201&gt;=202+203）%t1%年累计</w:t>
      </w:r>
      <w:r w:rsidRPr="00470ECA">
        <w:rPr>
          <w:rFonts w:ascii="仿宋_GB2312" w:eastAsia="仿宋_GB2312" w:hint="eastAsia"/>
          <w:sz w:val="28"/>
          <w:szCs w:val="28"/>
        </w:rPr>
        <w:tab/>
        <w:t>反映企业期末各项存货的可变现净值，包括各种材料、商品、在产品、半成品、包装物、低值易耗品、分期收款发出商品、委托代销商品、受托代销商品等。本项目应根据 物资采购、原材料、低值易耗品、自制半成品、库存商品、包装物、分期收款发出而品、委托加工物资、委托代销商品、受托代销商品、生产成本等科目的期末余额合计，减去代销商品款、存货跌价准备科目期末余额后的金额填写。材料采用计划成本核算，以及库存商品采用计划成本或售价核算的企业，还应按加减材料成本差异、商品进销差价后的金额填写。对应口径：申报附列资料财务表中《资产负债表》存货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202</w:t>
      </w:r>
      <w:r w:rsidRPr="00470ECA">
        <w:rPr>
          <w:rFonts w:ascii="仿宋_GB2312" w:eastAsia="仿宋_GB2312" w:hint="eastAsia"/>
          <w:sz w:val="28"/>
          <w:szCs w:val="28"/>
        </w:rPr>
        <w:tab/>
        <w:t>财务指标(只填写累计或期末余额)原材料%t1%年累计</w:t>
      </w:r>
      <w:r w:rsidRPr="00470ECA">
        <w:rPr>
          <w:rFonts w:ascii="仿宋_GB2312" w:eastAsia="仿宋_GB2312" w:hint="eastAsia"/>
          <w:sz w:val="28"/>
          <w:szCs w:val="28"/>
        </w:rPr>
        <w:tab/>
        <w:t>反映企业期末各种材料的实际成本，包括原料及主要材料、辅助材料、外购半成品（外购件）、修理用备件（备品备件）、包装材料、燃料等。材料采用计划成本核算的企业，应按加减材料成本差异后的金额填写。企业应根据原材料科目期末余额填写。对应口径：申报附列资料财务表中《资产负债表》原材料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203</w:t>
      </w:r>
      <w:r w:rsidRPr="00470ECA">
        <w:rPr>
          <w:rFonts w:ascii="仿宋_GB2312" w:eastAsia="仿宋_GB2312" w:hint="eastAsia"/>
          <w:sz w:val="28"/>
          <w:szCs w:val="28"/>
        </w:rPr>
        <w:tab/>
        <w:t>财务指标(只填写累计或期末余额)库存商品%t1%年累计</w:t>
      </w:r>
      <w:r w:rsidRPr="00470ECA">
        <w:rPr>
          <w:rFonts w:ascii="仿宋_GB2312" w:eastAsia="仿宋_GB2312" w:hint="eastAsia"/>
          <w:sz w:val="28"/>
          <w:szCs w:val="28"/>
        </w:rPr>
        <w:tab/>
        <w:t>反映企业期末已完成全部生产过程并已验收入库，合乎标准规格和技术条件，可以按照合同规定的条件送交订货单位，或可以作为商品对外销售的产品以及外购或委托加工完成验收入库用于销售的各种商品的实际成本。库存商品采用售价核算的企业，应按加减商品进销差价后的金额填写。企业应根据库存商品科目期末余额填写。对应口径：申报附列资料财务表中《资产负债表》库存商品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204</w:t>
      </w:r>
      <w:r w:rsidRPr="00470ECA">
        <w:rPr>
          <w:rFonts w:ascii="仿宋_GB2312" w:eastAsia="仿宋_GB2312" w:hint="eastAsia"/>
          <w:sz w:val="28"/>
          <w:szCs w:val="28"/>
        </w:rPr>
        <w:tab/>
        <w:t>财务指标(只填写累计或期末余额)负债合计%t1%年累计</w:t>
      </w:r>
      <w:r w:rsidRPr="00470ECA">
        <w:rPr>
          <w:rFonts w:ascii="仿宋_GB2312" w:eastAsia="仿宋_GB2312" w:hint="eastAsia"/>
          <w:sz w:val="28"/>
          <w:szCs w:val="28"/>
        </w:rPr>
        <w:tab/>
        <w:t>反映企业实际负担的，并预期会导致经济利益流出企业的现有义务。本项目根据资产负债表负债合计项目填写。对应口径：申报附列资料财务表中《资产负债表》负债合计指标的期末余额（或权益期末余额）。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三、B2表《2020年  月重点税源企业主要产品与税收信息（月报）表》填表说明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●《重点税源企业主要产品与税收信息（月报）表》简称《主要产品月报表》是记录和反映主要产品（服务）产、销、存和相关税收情况的报表。</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●重点税源企业有涉及产品编码中的产品（服务）填写本表，如产品编码中没有的产品可以不填报本表。</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●企业按软件系统设置的产品编码选择本企业生产的产品品目进行填报。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●当期数据由企业按月填报，累计数据由系统自动生成。</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●企业自产自用的产品不必填报，仅填报最终产品的有关数据。</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●计量单位：系统在相应的产品后自动带出，无需填写。</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●金额单位：万元（价格单位：元）。</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●本表所列指标说明序号均按该指标在软件中的实际的列号表示，其中：单列均为本年数，双数列均为上年同期数。各项指标口径说明如下：</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1.产品名称指企业所生产、销售产品或提供服务的名称，根据软件任务的产品编码选择填写。</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2.计量单位指软件任务规定填报产品的数量单位。软件任务自动设定计量单位，没有计量单位的，由企业填报本企业核算的计量单位，第三产业企业可以不填报计量单位。</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3.本月期初产品库存量本年</w:t>
      </w:r>
      <w:r w:rsidRPr="00470ECA">
        <w:rPr>
          <w:rFonts w:ascii="仿宋_GB2312" w:eastAsia="仿宋_GB2312" w:hint="eastAsia"/>
          <w:sz w:val="28"/>
          <w:szCs w:val="28"/>
        </w:rPr>
        <w:tab/>
        <w:t>指本年和上年1月初产成品的库存数量。</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4.本月期初产品库存量上年</w:t>
      </w:r>
      <w:r w:rsidRPr="00470ECA">
        <w:rPr>
          <w:rFonts w:ascii="仿宋_GB2312" w:eastAsia="仿宋_GB2312" w:hint="eastAsia"/>
          <w:sz w:val="28"/>
          <w:szCs w:val="28"/>
        </w:rPr>
        <w:tab/>
        <w:t>指本年和上年1月初产成品的库存数量。</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5.本月本期产品产量(购进量)本年</w:t>
      </w:r>
      <w:r w:rsidRPr="00470ECA">
        <w:rPr>
          <w:rFonts w:ascii="仿宋_GB2312" w:eastAsia="仿宋_GB2312" w:hint="eastAsia"/>
          <w:sz w:val="28"/>
          <w:szCs w:val="28"/>
        </w:rPr>
        <w:tab/>
        <w:t>指企业本年和上年同期当月生产的产品数量，对于主要产品表所列征收资源税的矿产品，应填写本年度生产或销售的矿产品原矿数量，精矿数量换算原矿数量时，可按选矿比加损失率换算。</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6.本月本期产品产量(购进量)上年</w:t>
      </w:r>
      <w:r w:rsidRPr="00470ECA">
        <w:rPr>
          <w:rFonts w:ascii="仿宋_GB2312" w:eastAsia="仿宋_GB2312" w:hint="eastAsia"/>
          <w:sz w:val="28"/>
          <w:szCs w:val="28"/>
        </w:rPr>
        <w:tab/>
        <w:t>指企业本年和上年同期当月生产的产品数量，对于主要产品表所列征收资源税的矿产品，应填写本年度生产或销售的矿产品原矿数量，精矿数量换算原矿数量时，可按选矿比加损失率换算。</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7.本月本期产品销量本年</w:t>
      </w:r>
      <w:r w:rsidRPr="00470ECA">
        <w:rPr>
          <w:rFonts w:ascii="仿宋_GB2312" w:eastAsia="仿宋_GB2312" w:hint="eastAsia"/>
          <w:sz w:val="28"/>
          <w:szCs w:val="28"/>
        </w:rPr>
        <w:tab/>
        <w:t>指企业本年本期实际销售货物的数量，包括视同销售货物的数量，对于主要产品表所列征收资源税的矿产品，应填写本年度生产或销售的矿产品原矿数量，精矿数量换算原矿数量时，可按选矿比加损失率换算。</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8.本月本期产品销量上年</w:t>
      </w:r>
      <w:r w:rsidRPr="00470ECA">
        <w:rPr>
          <w:rFonts w:ascii="仿宋_GB2312" w:eastAsia="仿宋_GB2312" w:hint="eastAsia"/>
          <w:sz w:val="28"/>
          <w:szCs w:val="28"/>
        </w:rPr>
        <w:tab/>
        <w:t>指企业本年本期实际销售货物的数量，包括视同销售货物的数量，对于主要产品表所列征收资源税的矿产品，应填写本年度生产或销售的矿产品原矿数量，精矿数量换算原矿数量时，可按选矿比加损失率换算。</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9.本月产品销售价格(元)本年=11/7</w:t>
      </w:r>
      <w:r w:rsidRPr="00470ECA">
        <w:rPr>
          <w:rFonts w:ascii="仿宋_GB2312" w:eastAsia="仿宋_GB2312" w:hint="eastAsia"/>
          <w:sz w:val="28"/>
          <w:szCs w:val="28"/>
        </w:rPr>
        <w:tab/>
        <w:t>指企业本期内实际销售产品的平均销售价格（计算公式：产品销售价格＝产品销售收入/产品销量）。如因出口等原因造成销售价格不能通过审核公式，请写填报说明。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10.本月产品销售价格(元)上年=12/8</w:t>
      </w:r>
      <w:r w:rsidRPr="00470ECA">
        <w:rPr>
          <w:rFonts w:ascii="仿宋_GB2312" w:eastAsia="仿宋_GB2312" w:hint="eastAsia"/>
          <w:sz w:val="28"/>
          <w:szCs w:val="28"/>
        </w:rPr>
        <w:tab/>
        <w:t>指企业本期实际销售货物的平均销售价格（计算公式：产品销售价格＝销售收入/产品销量）。如因出口等原因造成销售价格不能通过审核公式，请写填报说明。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11.本月销售收入本年</w:t>
      </w:r>
      <w:r w:rsidRPr="00470ECA">
        <w:rPr>
          <w:rFonts w:ascii="仿宋_GB2312" w:eastAsia="仿宋_GB2312" w:hint="eastAsia"/>
          <w:sz w:val="28"/>
          <w:szCs w:val="28"/>
        </w:rPr>
        <w:tab/>
        <w:t>指该产品的本期销售收入，其中，房地产类填写预售收入。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12.本月销售收入上年</w:t>
      </w:r>
      <w:r w:rsidRPr="00470ECA">
        <w:rPr>
          <w:rFonts w:ascii="仿宋_GB2312" w:eastAsia="仿宋_GB2312" w:hint="eastAsia"/>
          <w:sz w:val="28"/>
          <w:szCs w:val="28"/>
        </w:rPr>
        <w:tab/>
        <w:t>指该产品的本期销售收入，其中，房地产类填写预售收入。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13.本月出口销售收入本年</w:t>
      </w:r>
      <w:r w:rsidRPr="00470ECA">
        <w:rPr>
          <w:rFonts w:ascii="仿宋_GB2312" w:eastAsia="仿宋_GB2312" w:hint="eastAsia"/>
          <w:sz w:val="28"/>
          <w:szCs w:val="28"/>
        </w:rPr>
        <w:tab/>
        <w:t>指该产品的本期出口销售收入。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14.本月出口销售收入上年</w:t>
      </w:r>
      <w:r w:rsidRPr="00470ECA">
        <w:rPr>
          <w:rFonts w:ascii="仿宋_GB2312" w:eastAsia="仿宋_GB2312" w:hint="eastAsia"/>
          <w:sz w:val="28"/>
          <w:szCs w:val="28"/>
        </w:rPr>
        <w:tab/>
        <w:t>指该产品的本期出口销售收入。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15.本月免税销售收入本年</w:t>
      </w:r>
      <w:r w:rsidRPr="00470ECA">
        <w:rPr>
          <w:rFonts w:ascii="仿宋_GB2312" w:eastAsia="仿宋_GB2312" w:hint="eastAsia"/>
          <w:sz w:val="28"/>
          <w:szCs w:val="28"/>
        </w:rPr>
        <w:tab/>
        <w:t>指该产品的本期免税销售收入。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16.本月免税销售收入上年</w:t>
      </w:r>
      <w:r w:rsidRPr="00470ECA">
        <w:rPr>
          <w:rFonts w:ascii="仿宋_GB2312" w:eastAsia="仿宋_GB2312" w:hint="eastAsia"/>
          <w:sz w:val="28"/>
          <w:szCs w:val="28"/>
        </w:rPr>
        <w:tab/>
        <w:t>指该产品的本期免税销售收入。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17.本月应纳税收收入本年</w:t>
      </w:r>
      <w:r w:rsidRPr="00470ECA">
        <w:rPr>
          <w:rFonts w:ascii="仿宋_GB2312" w:eastAsia="仿宋_GB2312" w:hint="eastAsia"/>
          <w:sz w:val="28"/>
          <w:szCs w:val="28"/>
        </w:rPr>
        <w:tab/>
        <w:t>指该产品本期实际应缴纳的税收收入。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18.本月应纳税收收入上年</w:t>
      </w:r>
      <w:r w:rsidRPr="00470ECA">
        <w:rPr>
          <w:rFonts w:ascii="仿宋_GB2312" w:eastAsia="仿宋_GB2312" w:hint="eastAsia"/>
          <w:sz w:val="28"/>
          <w:szCs w:val="28"/>
        </w:rPr>
        <w:tab/>
        <w:t>指该产品本期实际应缴纳的税收收入。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19.本月期末产品库存量本年</w:t>
      </w:r>
      <w:r w:rsidRPr="00470ECA">
        <w:rPr>
          <w:rFonts w:ascii="仿宋_GB2312" w:eastAsia="仿宋_GB2312" w:hint="eastAsia"/>
          <w:sz w:val="28"/>
          <w:szCs w:val="28"/>
        </w:rPr>
        <w:tab/>
        <w:t>指产品实际的期末产品库存量。</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20.本月期末产品库存量上年</w:t>
      </w:r>
      <w:r w:rsidRPr="00470ECA">
        <w:rPr>
          <w:rFonts w:ascii="仿宋_GB2312" w:eastAsia="仿宋_GB2312" w:hint="eastAsia"/>
          <w:sz w:val="28"/>
          <w:szCs w:val="28"/>
        </w:rPr>
        <w:tab/>
        <w:t>指产品实际的期末产品库存量。</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21.累计期初产品库存量本年</w:t>
      </w:r>
      <w:r w:rsidRPr="00470ECA">
        <w:rPr>
          <w:rFonts w:ascii="仿宋_GB2312" w:eastAsia="仿宋_GB2312" w:hint="eastAsia"/>
          <w:sz w:val="28"/>
          <w:szCs w:val="28"/>
        </w:rPr>
        <w:tab/>
        <w:t>指本年和上年1月初产成品的库存数量。</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22.累计期初产品库存量上年</w:t>
      </w:r>
      <w:r w:rsidRPr="00470ECA">
        <w:rPr>
          <w:rFonts w:ascii="仿宋_GB2312" w:eastAsia="仿宋_GB2312" w:hint="eastAsia"/>
          <w:sz w:val="28"/>
          <w:szCs w:val="28"/>
        </w:rPr>
        <w:tab/>
        <w:t>指本年和上年1月初产成品的库存数量。</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23.累计本期产品产量(购进量)本年</w:t>
      </w:r>
      <w:r w:rsidRPr="00470ECA">
        <w:rPr>
          <w:rFonts w:ascii="仿宋_GB2312" w:eastAsia="仿宋_GB2312" w:hint="eastAsia"/>
          <w:sz w:val="28"/>
          <w:szCs w:val="28"/>
        </w:rPr>
        <w:tab/>
        <w:t>指企业本年和上年同期累计生产的产品数量，对于主要产品表所列征收资源税的矿产品，应填写本年度累计生产或销售的矿产品原矿数量，精矿数量换算原矿数量时，可按选矿比加损失率换算。</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24.累计本期产品产量(购进量)上年</w:t>
      </w:r>
      <w:r w:rsidRPr="00470ECA">
        <w:rPr>
          <w:rFonts w:ascii="仿宋_GB2312" w:eastAsia="仿宋_GB2312" w:hint="eastAsia"/>
          <w:sz w:val="28"/>
          <w:szCs w:val="28"/>
        </w:rPr>
        <w:tab/>
        <w:t>指企业本年和上年同期累计生产的产品数量，对于主要产品表所列征收资源税的矿产品，应填写本年度累计生产或销售的矿产品原矿数量，精矿数量换算原矿数量时，可按选矿比加损失率换算。</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25.累计本期产品销量本年</w:t>
      </w:r>
      <w:r w:rsidRPr="00470ECA">
        <w:rPr>
          <w:rFonts w:ascii="仿宋_GB2312" w:eastAsia="仿宋_GB2312" w:hint="eastAsia"/>
          <w:sz w:val="28"/>
          <w:szCs w:val="28"/>
        </w:rPr>
        <w:tab/>
        <w:t>指企业本年累计实际销售货物的数量，包括视同销售货物的数量，对于主要产品表所列征收资源税的矿产品，应填写本年度累计生产或销售的矿产品原矿数量，精矿数量换算原矿数量时，可按选矿比加损失率换算。</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26.累计本期产品销量上年</w:t>
      </w:r>
      <w:r w:rsidRPr="00470ECA">
        <w:rPr>
          <w:rFonts w:ascii="仿宋_GB2312" w:eastAsia="仿宋_GB2312" w:hint="eastAsia"/>
          <w:sz w:val="28"/>
          <w:szCs w:val="28"/>
        </w:rPr>
        <w:tab/>
        <w:t>指企业本年累计实际销售货物的数量，包括视同销售货物的数量，对于主要产品表所列征收资源税的矿产品，应填写本年度累计生产或销售的矿产品原矿数量，精矿数量换算原矿数量时，可按选矿比加损失率换算。</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27.累计产品销售价格(元)本年=11/7</w:t>
      </w:r>
      <w:r w:rsidRPr="00470ECA">
        <w:rPr>
          <w:rFonts w:ascii="仿宋_GB2312" w:eastAsia="仿宋_GB2312" w:hint="eastAsia"/>
          <w:sz w:val="28"/>
          <w:szCs w:val="28"/>
        </w:rPr>
        <w:tab/>
        <w:t>指企业累计实际销售货物的平均销售价格（计算公式：产品销售价格＝销售收入/产品销量）。如因出口等原因造成销售价格不能通过审核公式，请写填报说明。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28.累计产品销售价格(元)上年=12/8</w:t>
      </w:r>
      <w:r w:rsidRPr="00470ECA">
        <w:rPr>
          <w:rFonts w:ascii="仿宋_GB2312" w:eastAsia="仿宋_GB2312" w:hint="eastAsia"/>
          <w:sz w:val="28"/>
          <w:szCs w:val="28"/>
        </w:rPr>
        <w:tab/>
        <w:t>指企业累计实际销售货物的平均销售价格（计算公式：产品销售价格＝销售收入/产品销量）。如因出口等原因造成销售价格不能通过审核公式，请写填报说明。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29.累计销售收入本年</w:t>
      </w:r>
      <w:r w:rsidRPr="00470ECA">
        <w:rPr>
          <w:rFonts w:ascii="仿宋_GB2312" w:eastAsia="仿宋_GB2312" w:hint="eastAsia"/>
          <w:sz w:val="28"/>
          <w:szCs w:val="28"/>
        </w:rPr>
        <w:tab/>
        <w:t>指该产品的累计销售收入。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30.累计销售收入上年</w:t>
      </w:r>
      <w:r w:rsidRPr="00470ECA">
        <w:rPr>
          <w:rFonts w:ascii="仿宋_GB2312" w:eastAsia="仿宋_GB2312" w:hint="eastAsia"/>
          <w:sz w:val="28"/>
          <w:szCs w:val="28"/>
        </w:rPr>
        <w:tab/>
        <w:t>指该产品的累计销售收入。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31.累计出口销售收入本年</w:t>
      </w:r>
      <w:r w:rsidRPr="00470ECA">
        <w:rPr>
          <w:rFonts w:ascii="仿宋_GB2312" w:eastAsia="仿宋_GB2312" w:hint="eastAsia"/>
          <w:sz w:val="28"/>
          <w:szCs w:val="28"/>
        </w:rPr>
        <w:tab/>
        <w:t>指该产品的累计出口销售收入。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32.累计出口销售收入上年</w:t>
      </w:r>
      <w:r w:rsidRPr="00470ECA">
        <w:rPr>
          <w:rFonts w:ascii="仿宋_GB2312" w:eastAsia="仿宋_GB2312" w:hint="eastAsia"/>
          <w:sz w:val="28"/>
          <w:szCs w:val="28"/>
        </w:rPr>
        <w:tab/>
        <w:t>指该产品的累计出口销售收入。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33.累计免税销售收入本年</w:t>
      </w:r>
      <w:r w:rsidRPr="00470ECA">
        <w:rPr>
          <w:rFonts w:ascii="仿宋_GB2312" w:eastAsia="仿宋_GB2312" w:hint="eastAsia"/>
          <w:sz w:val="28"/>
          <w:szCs w:val="28"/>
        </w:rPr>
        <w:tab/>
        <w:t>指该产品的累计免税销售收入。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34.累计免税销售收入上年</w:t>
      </w:r>
      <w:r w:rsidRPr="00470ECA">
        <w:rPr>
          <w:rFonts w:ascii="仿宋_GB2312" w:eastAsia="仿宋_GB2312" w:hint="eastAsia"/>
          <w:sz w:val="28"/>
          <w:szCs w:val="28"/>
        </w:rPr>
        <w:tab/>
        <w:t>指该产品的累计免税销售收入。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35.累计应纳税收收入本年</w:t>
      </w:r>
      <w:r w:rsidRPr="00470ECA">
        <w:rPr>
          <w:rFonts w:ascii="仿宋_GB2312" w:eastAsia="仿宋_GB2312" w:hint="eastAsia"/>
          <w:sz w:val="28"/>
          <w:szCs w:val="28"/>
        </w:rPr>
        <w:tab/>
        <w:t>指该产品累计实际应缴纳的税收收入。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36.累计应纳税收收入上年</w:t>
      </w:r>
      <w:r w:rsidRPr="00470ECA">
        <w:rPr>
          <w:rFonts w:ascii="仿宋_GB2312" w:eastAsia="仿宋_GB2312" w:hint="eastAsia"/>
          <w:sz w:val="28"/>
          <w:szCs w:val="28"/>
        </w:rPr>
        <w:tab/>
        <w:t>指该产品累计实际应缴纳的税收收入。</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37.累计期末产品库存量本年</w:t>
      </w:r>
      <w:r w:rsidRPr="00470ECA">
        <w:rPr>
          <w:rFonts w:ascii="仿宋_GB2312" w:eastAsia="仿宋_GB2312" w:hint="eastAsia"/>
          <w:sz w:val="28"/>
          <w:szCs w:val="28"/>
        </w:rPr>
        <w:tab/>
        <w:t>指产品实际的期末产品库存量。</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38.累计期末产品库存量上年</w:t>
      </w:r>
      <w:r w:rsidRPr="00470ECA">
        <w:rPr>
          <w:rFonts w:ascii="仿宋_GB2312" w:eastAsia="仿宋_GB2312" w:hint="eastAsia"/>
          <w:sz w:val="28"/>
          <w:szCs w:val="28"/>
        </w:rPr>
        <w:tab/>
        <w:t>指产品实际的期末产品库存量。</w:t>
      </w:r>
    </w:p>
    <w:p w:rsidR="00C964E5" w:rsidRDefault="00C964E5" w:rsidP="00C964E5">
      <w:pPr>
        <w:ind w:firstLineChars="200" w:firstLine="560"/>
        <w:rPr>
          <w:rFonts w:ascii="仿宋_GB2312" w:eastAsia="仿宋_GB2312"/>
          <w:sz w:val="28"/>
          <w:szCs w:val="28"/>
        </w:rPr>
      </w:pP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四、B3表《2020年 季重点税源企业财务信息（季报）表》填报说明</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重点税源企业财务信息（季报）表》（以下简称《财务季报表》），本表反映的是本企业财务信息的相关情况，企业填报时，除投资收益等个别指标外，不得将控股、投资、下属企业的财务信息合并到本表内。本表分利润表和资产负债表二部分。本表按照新会计制度制定，实行新会计制度的企业按照企业实际情况如实填报，实行其他会计制度的企业根据本表填报说明的要求填报相关指标。如果企业执行的会计制度为行业会计制度，与本表内容不一致的，由企业根据本表设置的指标口径计算得出。（一）利润表指标利润表：是反映企业在一定时期内利润（或亏损）实现情况的报表。本表共计有（3-22行）20项指标。金融业企业可以根据本行业实际情况仅填报营业收入、营业成本、营业税金及附加、营业外收入、营业外支出等科目。但如果金融业企业将营业费用、管理费用等相关费用与营业成本分开计算的，则需要填写全部指标。</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●本表应严格按照企业核算的利润表的相关项目，按季填写截止报告期的年度累计数。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●表中各项指标的金额单位均为万元。以下所列指标说明序号均按该指标在软件中的实际行号表示，各项指标填报口径说明如下：</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3.营业收入是指企业在从事销售商品，提供劳务和让渡资产使用权等日常经营业务过程中所形成的经济利益的总流入。本项目反映企业经营主要业务和其他业务所确认的收入总额，由系统自动计算生成。</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4. 其中：主营业务收入主营业务收入指企业从事某种主要生产、经营活动所取得的营业收入。反映企业在报告期确认的销售商品、提供劳务等主营业务取得的收入总额。本项目应根据主营业务收入科目的发生额填写。实行企业会计制度的企业对应申报附列资料财务表中《利润表》主营业务收入 指标的本期金额，填年度累计数；适用小企业会计准则的企业对应申报附列资料财务表中《利润表》营业收入指标的本年累计金额；适用一般会计准则的企业对应申报附列资料财务表中《利润表》营业收入指标的本期金额，填年度累计数；适用其他会计准则的企业对应申报附列资料财务表中《利润表》营业收入（或担保收入）指标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5. 其他业务收入指企业主营业务收入以外的所有通过销售商品、提供劳务收入及让渡资产使用权等日常活动中所形成的经济利益的流入。如材料物资及包装物销售、无形资产、固定资产出租、包装物出租、运输、废旧物资出售收入等。实行新、旧会计准则的企业在填报本指标时，均根据其他业务收入科目的本期贷方发生额填写。适用其他会计准则的企业对应申报附列资料财务表中《利润表》其他业务收入（或其他收入）指标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6.营业成本指企业所销售商品或者所提供劳务的成本。营业成本应当与所销售商品或者所提供劳务而取得的收入进行配比。营业成本又分为主营业务成本和其他业务成本；本项目应为企业主营业务成本和其他业务成本之和，由系统自动计算生成。</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7. 主营业务成本反映企业确认销售商品、提供劳务等主营业务收入时应结转的成本，房地产开发企业不得将未结转的土地成本、未结转的开发成本列入本项目。本项目应根据主营业务成本科目的发生额填写。实行企业会计制度的企业对应申报附列资料财务表中《利润表》主营业务成本 指标的本期金额，填年度累计数；适用小企业会计准则的企业对应申报附列资料财务表中《利润表》的营业成本的本年累计金额；适用一般会计准则的企业对应申报附列资料财务表中《利润表》营业成本指标的本期金额，填年度累计数；适用其他会计准则的企业对应申报附列资料财务表中《利润表》营业成本（或营业支出）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8. 其他业务成本核算企业除主营业务活动以外的其他经营活动所发生的成本。包括：销售材料成本，出租固定资产折旧额，出租无形资产摊销额，出租包装物成本或摊销额。实行新、旧会计准则的企业均根据其他业务成本科目本期借方发生额填写。对应申报附列资料财务表中《利润表》其他业务成本指标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9.营业税金及附加反映企业经营主要业务应负担的消费税、城市维护建设税、资源税、土地增值税和教育费附加等。本项目应根据主营业务税金及附加科目的发生额填写。实行企业会计制度的企业对应申报附列资料财务表中《利润表》营业税金及附加 指标的本期金额，填年度累计数；适用小企业会计准则的企业对应申报附列资料财务表中《利润表》的营业税金及附加的本年累计金额；适用一般会计准则的企业对应申报附列资料财务表中《利润表》营业税金及附加指标的本期金额，填年度累计数；适用其他会计准则的企业对应申报附列资料财务表中《利润表》营业税金及附加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10. 销售费用反映企业在销售产品、自制半成品和提供劳务等过程中发生的费用，包括由企业负担的包装费、运输费、广告费、装卸费、保险费、委托代销手续费、展览费、租赁费(不含融资租赁费)和销售服务费、销售部门人员工资、职工福利费、差旅费、办公费、折旧费、修理费、物料消耗、低值易耗品摊销以及其他经费等。本项目根据企业的销售费用（或营业费用）科目的发生额填写。实行企业会计制度的企业对应申报附列资料财务表中《利润表》营业费用 指标的本期金额，填年度累计数；适用小企业会计准则的企业对应申报附列资料财务表中《利润表》的销售费用的本年累计金额；适用一般会计准则的企业对应申报附列资料财务表中《利润表》销售费用指标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11. 管理费用反映企业为组织和管理企业生产经营所发生的管理费用。本项目应根据管理费用科目的发生额填写。房地产开发经营企业行政管理部门(总部)为组织和管理生产经营活动而发生的各项支出进入本科目，房地产开发企业内部独立核算单位为开发产品而发生的各项间接费用，包括工资、福利费、折旧费、修理费、办公费、水电费、劳动保护费、周转房摊销等计入开发间接费用，不得计入本科目。本项目根据企业的管理费用科目的发生额填写。实行企业会计制度的企业对应申报附列资料财务表中《利润表》管理费用 指标的本期金额，填年度累计数；适用小企业会计准则的企业对应申报附列资料财务表中《利润表》的管理费用的本年累计金额；适用一般会计准则的企业对应申报附列资料财务表中《利润表》管理费用指标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12. 财务费用反映企业经营过程中，为进行资金筹集等理财活动而发生的财务费用。包括利息支出（减利息收入）、汇兑损益以及相关的手续费、企业发生的现金折扣或收到的现金折扣等。（为购建或生产满足资本化条件的资产发生的应予资本化的借款费用，在在建工程制造费用等科目核算）。本项目应根据财务费用科目的发生额填写。本项目根据企业的财务费用科目的发生额填写。实行企业会计制度的企业对应申报附列资料财务表中《利润表》财务费用 指标的本期金额，填年度累计数；适用小企业会计准则的企业对应申报附列资料财务表中《利润表》的财务费用的本年累计金额；适用一般会计准则的企业对应申报附列资料财务表中《利润表》财务费用指标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13. 资产减值损失是指反映企业各项资产发生的减值损失。本项目根据企业的资产减值损失科目的发生额填写。适用一般会计准则的企业对应申报附列资料财务表中《利润表》资产减值损失的本期金额，填年度累计数。适用其他会计准则的企业对应申报附列资料财务表中《利润表》资产减值损失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14. 公允价值变动收益指资产或负债因公允价值变动所形成的收益。本指标应根据公允价值变动收益科目的发生额分析填写，如为净损失，本项目以-号填写。就证券公司而言，公允价值变动收益主要包括：交易性金融资产公允价值上升形成的利得，如自营证券的浮盈；所创设认沽权证等交易性金融负债公允价值下降形成的利得。适用一般会计准则的企业对应申报附列资料财务表中《利润表》公允价值变动收益指标的本期金额，填年度累计数；适用其他会计准则的企业对应申报附列资料财务表中《利润表》公允价值变动收益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15.投资收益指企业在一定的会计期间以各种方式投资所取得的回报。投资收益包括对外投资所分得的股利和收到的债券利息，以及投资到期收回在或到期前转让债权得款项高于账面价值的差额等。本项目应根据投资收益科目的发生额填写;如为投资损失，以-号填写。实行企业会计制度的企业对应申报附列资料财务表中《利润表》投资收益 指标的本期金额，填年度累计数；适用小企业会计准则的企业对应申报附列资料财务表中《利润表》的投资收益的本年累计金额；适用一般会计准则的企业对应申报附列资料财务表中《利润表》投资收益指标的本期金额，填年度累计数；适用其他会计准则的企业对应申报附列资料财务表中《利润表》投资收益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16. 营业利润营业利润是企业最基本经营活动的成果，也是企业一定时期获得利润中最主要、最稳定的来源。计算方法为营业收入-营业成本-营业税金及附加-销售费用-管理费用-财务费用-资产减值损失+公允价值变动收益+投资收益。 实行企业会计制度的企业对应申报附列资料财务表中《利润表》营业利润 指标的本期金额，填年度累计数；适用小企业会计准则的企业对应申报附列资料财务表中《利润表》的营业利润的本年累计金额；适用一般会计准则的企业对应申报附列资料财务表中《利润表》营业利润指标的本期金额，填年度累计数；适用其他会计准则的企业对应申报附列资料财务表中《利润表》营业利润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17. 营业外收入反映企业发生的与其生产经营无直接关系的各项收入。本项目应根据 营业外收入科目的发生额填写。实行企业会计制度的企业对应申报附列资料财务表中《利润表》营业外收入指标的本期金额填年度累计数；，适用小企业会计准则的企业对应申报附列资料财务表中《利润表》的营业外收入的本年累计金额；适用一般会计准则的企业对应申报附列资料财务表中《利润表》营业外收入指标的本期金额，填年度累计数；适用其他会计准则的企业对应申报附列资料财务表中《利润表》营业外收入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18. 其中：补贴收入实行企业会计制度的企业反映企业取得的各种补贴收入以及退回的增值税等。本项目应根据补贴收入科目的发生额填写。实行新的会计准则的企业不需要填写本指标。实行企业会计制度的企业对应申报附列资料财务表中《利润表》补贴收入指标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19. 营业外支出反映企业发生的与其生产经营无直接关系的各项支出。本项目应根据营业外支出科目的发生额填写。实行企业会计制度的企业对应申报附列资料财务表中《利润表》营业外支出指标的本期金额，填年度累计数；适用小企业会计准则的企业对应申报附列资料财务表中《利润表》的营业外支出的本年累计金额；适用一般会计准则的企业对应申报附列资料财务表中《利润表》营业外支出指标的本期金额，填年度累计数；适用其他会计准则的企业对应申报附列资料财务表中《利润表》营业外支出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20. 利润总额由系统自动计算得出，计算公式（营业利润+营业外收入-营业外支出）（计算20=16+17-19）。实行企业会计制度的企业对应申报附列资料财务表中《利润表》利润总额指标的本期金额，填年度累计数；适用小企业会计准则的企业对应申报附列资料财务表中《利润表》的利润总额的本年累计金额；适用一般会计准则的企业对应申报附列资料财务表中《利润表》利润总额指标的本期金额，填年度累计数；适用其他会计准则的企业对应申报附列资料财务表中《利润表》利润总额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21. 所得税费用反映企业应从当期利润总额中扣除的所得税费用。本项目应根据所得税费用科目的发生额分析填列。实行企业会计制度的企业对应申报附列资料财务表中《利润表》所得税指标的本期金额，填年度累计数；适用小企业会计准则的企业对应申报附列资料财务表中《利润表》的所得税费用的本年累计金额；适用一般会计准则的企业对应申报附列资料财务表中《利润表》所得税费用指标的本期金额，填年度累计数；适用其他会计准则的企业对应申报附列资料财务表中《利润表》所得税费用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22. 净利润反映企业实现的净利润。由系统自动计算得出，计算公式（净利润=利润总额-所得税费用）（计算22=20-21）。实行企业会计制度的企业对应申报附列资料财务表中《利润表》净利润指标的本期金额，填年度累计数；适用小企业会计准则的企业对应申报附列资料财务表中《利润表》的净利润的本年累计金额；适用一般会计准则的企业对应申报附列资料财务表中《利润表》净利润指标的本期金额，填年度累计数；适用其他会计准则的企业对应申报附列资料财务表中《利润表》净利润的本期金额，填年度累计数。</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（二）资产负债表资产负债表：是反映企业在某一特定日期的财务状况。本表应严格按照企业核算的资产负债表的相关项目按季填写，表中各项指标的金额单位均为万元。各项指标的填报要求如下：</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本表年初数栏内各项数字，应根据上年末资产负债表期末数栏内所列金额填写。如果本年度资产负债表规定的各个项目的名称和内容同上年度不相一致，应对上年年末资产负债表各项目的名称和金额按照本年度的规定进行调整，填入本表年初数栏内。年初数由企业在年初时一次填报，以后各期由软件自动计算得出。</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●本表期末数各项目的内容和填写方法如下：</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 资产总计反映企业实际拥有或者控制的，并预期可以给企业带来经济利益的各项资产合计数。本项目应根据资产负债表的资产总计栏填写。对应口径：申报附列资料财务表中《资产负债表》资产总计（或资产合计）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4. 其中：流动资产合计反映企业可以在1年或者超过1年的1个营业周期内转化为现金或被销售、耗用的资产合计数。本项目应根据资产负债表流动资产合计栏的金额填写。对应口径：申报附列资料财务表中《资产负债表》流动资产合计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5. 货币资金反映企业库存现金、银行结算户存款、外埠存款、银行汇票存款、银行本票存款、信用卡存款、信用证保证金存款等的合计数。本项目应根据现金银行存款其他货币资金科目的期末余额合计填写。金融业企业根据现金及银行存款+贵金属+存放中央银行款项+存放同业款项+存放联行款项等科目合计填写。对应口径：申报附列资料财务表中《资产负债表》货币资金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6. 交易性金融资产反映企业持有的以公允价值计量且其变动计入当期损益的为交易目的的所持有的债券投资、股票投资、基金投资、权证投资等金融资产。实行新会计准则的企业根据交易性金融资产科目的期末余额填写。实行旧会计准则的企业不需要填写本指标。对应口径：申报附列资料财务表中《资产负债表》交易性金融资产（或以公允价值计量且变动计入当期损益的金融资产）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7. 应收票据反映企业因销售商品、提供劳务等收到的商业汇票，包括银行承兑汇票和商业承兑汇票。本项目应根据应收票据科目的期末余额，减去坏账准备科目中有关应收票据计提的坏账准备期末余额后的金额填列。应根据资产负债表应收票据项目金额填写。对应口径：申报附列资料财务表中《资产负债表》应收票据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8. 应收账款反映企业因销售商品、产品和提供劳务等而应向购买单位收取的各种款项，减去已计提的坏账准备后的净额。本项目应根据应收账款科目所属各明细科目的期末借方余额合计，减去坏账准备科目中有关应收账款计提的坏账准备期末余额后的金额填写。金融业企业应根据拆放同业+拆放金融性公司+短期贷款+应收进出口押汇+应收账款-坏帐准备+贴现等科目情况合并填写。对应口径：申报附列资料财务表中《资产负债表》应收账款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9. 预付账款反映企业按照购货合同规定预付给供应单位的款项等。本项目应根据预付账款和应付账款科目所属各明细科目的期末借方余额合计数，减去坏账准备科目中有关预付款项计提的坏账准备期末余额后的金额填列。企业可根据资产负债表预付账款项目金额填写。对应口径：申报附列资料财务表中《资产负债表》预付账款（或预付款项）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10. 应收利息反映企业债券投资等已到付息日但尚未领取的利息及银行定期存款在会计期末计算的应归属于本会计期间的利息。企业可根据资产负债表应收利息项目金额填写。对应口径：申报附列资料财务表中《资产负债表》应收利息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11.其他应收款反映企业除应收账款、应收票据、预付账款以外的其他各种应收、暂付款项，包括各种赔款、罚款、备用金、应向职工收取的各种垫付款等。本项目应根据资产负债表其他应收款项目的金额填写。对应口径：申报附列资料财务表中《资产负债表》其他应收款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12. 存货反映企业期末各项存货的可变现净值，包括各种材料、商品、在产品、半成品、包装物、低值易耗品、分期收款发出商品、委托代销商品、受托代销商品等。本项目应根据 物资采购原材料低值易耗品自制半成品库存商品包装物分期收款发出而品委托加工物资委托代销商品受托代销商品生产成本等科目的期末余额合计，减去代销商品款存货跌价准备科目期末余额后的金额填写。材料采用计划成本核算，以及库存商品采用计划成本或售价核算的企业，还应按加减材料成本差异、商品进销差价后的金额填写。对应口径：申报附列资料财务表中《资产负债表》存货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13. 其中：原材料反映企业期末各种材料的实际成本，包括原料及主要材料、辅助材料、外购半成品（外购件）、修理用备件（备品备件）、包装材料、燃料等。材料采用计划成本核算的企业，应按加减材料成本差异后的金额填写。企业应根据原材料科目期末余额填写，未核算原材料科目的，可以不填写本指标。对应口径：申报附列资料财务表中《资产负债表》原材料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14. 库存商品反映企业期末已完成全部生产过程并已验收入库，合乎标准规格和技术条件，可以按照合同规定的条件送交订货单位，或可以作为商品对外销售的产品以及外购或委托加工完成验收入库用于销售的各种商品的实际成本。库存商品采用售价核算的企业，应按加减商品进销差价后的金额填写。企业应根据库存商品科目期末余额填写，未核算库存商品科目的，可以不填写本指标。对应口径：申报附列资料财务表中《资产负债表》库存商品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15.非流动资产合计：(15=3-4)本指标由系统自动计算产生，计算公式（非流动资产合计=资产总计-流动资产合计）（计算15=3-4）。反映企业非流动资产的情况，金融业企业根据长期资产合计科目填写。</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16. 可供出售的金融资产实行新会计准则的企业根据资产负债表可供出售的金融资产科目填写。实行旧会计准则的企业不需填写。对应口径：申报附列资料财务表中《资产负债表》可供出售的金融资产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17. 投资性房地产是指为赚取租金或资本增值，或两者兼有而持有的房地产。实行新会计准则的企业则根据资产负债表投资性房地产科目填写，实行旧会计准则的企业不需要填写。对应口径：申报附列资料财务表中《资产负债表》投资性房地产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18. 长期股权投资反映企业持有的对子公司、联营企业和合营企业的长期股权投资。本项目根据长期股权投资科目余额填写。对应口径：申报附列资料财务表中《资产负债表》长期股权投资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19. 固定资产(净值)指企业实际拥有或控制的固定资产净值。实行旧会计准则的企业应等于固定资产原价减去累计折旧的差。实行新会计准则的企业根据资产负债表固定资产科目填写。对应口径：适用企业会计制度的企业对应申报附列资料财务表中《资产负债表》固定资产净值指标的期末余额（或资产期末余额）；适用新会计准则的企业对应申报附列资料财务表中《资产负债表》固定资产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20.在建工程指企业固定资产的新建、改建、扩建，或技术改造、设备更新和大修理工程等尚未完工的工程支出。本项目根据在建工程科目余额填写。对应口径：申报附列资料财务表中《资产负债表》在建工程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21.无形资产无形资产，是指企业拥有或者控制的没有实物形态的可辨认非货币性资产。本项目根据无形资产科目填写。对应口径：申报附列资料财务表中《资产负债表》无形资产指标的期末余额（或资产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22. 负债合计反映企业实际负担的，并预期会导致经济利益流出企业的现有义务。本项目根据资产负债表负债合计项目填写。对应口径：申报附列资料财务表中《资产负债表》负债合计指标的期末余额（或权益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23. 其中：流动负债合计反映企业必须在1年或者超过1年的1个营业周期内偿还的流动负债合计数，本项目根据资产负债表流动负债合计项目填写。对应口径：申报附列资料财务表中《资产负债表》流动负债合计指标的期末余额（或权益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24.其中：短期借款指企业用来维持正常的生产经营所需的资金或为抵偿项全力而向银行或其他金融机构等外单位借入的、还款期限在一年或超过一年的一个经营周期内的各种借款。本项目根据资产负债表短期借款项目填写。对应口径：申报附列资料财务表中《资产负债表》短期借款指标的期末余额（或权益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25. 其中：交易性金融负债反映企业采用短期获利模式进行融资所形成的负债，由实行新会计准则的企业填写。本指标根据资产负债表交易性金融负债科目填写。实行旧会计准则的企业不需要填写。对应口径：申报附列资料财务表中《资产负债表》交易性金融负债指标的期末余额（或权益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26.应付票据反映企业购买材料、商品或接受劳务等而开出、承兑的商业汇票，包括银行承兑汇票和商业承兑汇票。本项目应根据资产负债表中的应付票据科目填写。对应口径：申报附列资料财务表中《资产负债表》应付票据指标的期末余额（或权益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27. 应付账款指企业因购买材料、商品和接受劳务供应等经营活动应支付的款项。本项目应根据资产负债表中的应付账款科目填写。对应口径：申报附列资料财务表中《资产负债表》应付账款指标的期末余额（或权益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28.应交税费指企业根据在一定时期内取得的营业收入、实现的利润等，按照现行税法规定，采用一定的计税方法计提的应交纳的各种税费。包括企业依法交纳的增值税、消费税、企业所得税、资源税、土地增值税、城市维护建设税、房产税、土地使用税、车船税、教育费附加、矿产资源补偿费、印花税、耕地占用税等税费，以及在上缴国家之前，由企业代收代缴的个人所得税等。本项目应根据资产负债表中的应交税费科目填写。对应口径：申报附列资料财务表中《资产负债表》应交税费指标的期末余额（或权益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29.预收账款反映企业按照购货合同规定预付给供应单位的款项，是在企业销售交易成立以前，预先收取的部分货款。本项目应根据预收款项科目所属各有关明细科目的期末贷方余额合计填写。如预收款项科目所属有关明细科目有借方余额的，应在本表应收账款项目内填写;如 应收账款科目所属明细科目有贷方余额的，也应包括在本项目内。本项目应根据资产负债表中的预收账款项目填写。对应口径：申报附列资料财务表中《资产负债表》预收账款（或预收款项）指标的期末余额（或权益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30. 其他应付款反映企业在商品交易业务以外发生的应付和暂收款项，本项目应根据资产负债表中的其他应付款科目填写。对应口径：申报附列资料财务表中《资产负债表》其他应付款指标的期末余额（或权益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31.非流动性负债合计本指标由系统自动计算得出，计算公式：非流动负债合计=负债合计-流动负债合计(31=22-23)。其中：实行旧会计准则的企业反映企业须在1年或者超过1年的1个营业周期以上偿还的长期负债合计数。实行新会计准则的企业则反映非流动性负债科目金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32.长期借款反映企业向银行或其他金融机构借入的期限在一年以上（不含一年）的各项借款。本指标根据资产负债表长期借款科目填列。对应口径：申报附列资料财务表中《资产负债表》长期借款指标的期末余额（或权益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33.股东权益合计是指企业所有者在企业资产中享有的经济利益。本项目应等于资产合计减去负债合计的差。对应口径：申报附列资料财务表中《资产负债表》所有者权益(或股东权益)合计指标的期末余额（或权益期末余额）；保险类企业对应申报附列资料财务表中《资产负债表》资产合计减去负债合计的差。</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34.实收资本（或股本）反映企业各投资者实际投入的资本（或股本）总额。本项目根据实收资本（或股本）科目的期末余额填写。对应口径为：申报附列资料财务表中《资产负债表》的实收资本（或股本） 指标的期末余额（或权益期末余额）。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35.资本公积反映企业资本公积的期末余额。本项目应根据资本公积科目的期末余额填写。对应口径：申报附列资料财务表中《资产负债表》资本公积指标的期末余额（或权益期末余额）。</w:t>
      </w:r>
    </w:p>
    <w:p w:rsidR="00C964E5"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36. 未分配利润反映企业实现的净利润经过弥补亏损、提取盈余公积和向投资者分配利润留存在企业的、历年结存的利润。本项目应根据资产负债表中的未分配利润填写。对应口径：申报附列资料财务表中《资产负债表》未分配利润指标的期末余额（或权益期末余额）。</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37.盈余公积指企业按照规定从净利润中提取的各种积累资金。根据资产负债表盈余公积项目填写。对应口径：申报附列资料财务表中《资产负债表》盈余公积指标的期末余额（或权益期末余额）。</w:t>
      </w:r>
    </w:p>
    <w:p w:rsidR="00A259A1" w:rsidRDefault="00A259A1" w:rsidP="00C964E5">
      <w:pPr>
        <w:ind w:firstLineChars="200" w:firstLine="560"/>
        <w:rPr>
          <w:rFonts w:ascii="仿宋_GB2312" w:eastAsia="仿宋_GB2312"/>
          <w:sz w:val="28"/>
          <w:szCs w:val="28"/>
        </w:rPr>
      </w:pP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五、B4表《重点税源企业景气调查问卷（季报）》填报说明</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本表通过调查问卷的形式对重点税源企业生产经营状况、税收预测、实现及缴纳情况进行调查。共设置了包括企业对本行业景气状况判断和本企业生产经营状况判断以及对税收趋势判断和对本企业主要指标全年预测四个大类的问题共26个问题和7项预测指标，本表按季填报。其中：2、5、8月填报2018年全年预测指标；11月填报2018年全年预测指标。请企业综合分析后予以填报。</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（一）本行业景气状况判断1.您对本行业本季生产经营状况的看法2.您对本行业下季生产经营状况的看法3.您对本行业全年生产经营状况的看法</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（二）本企业生产经营状况判断4.您对本企业本季生产经营状况的看法是5.您对本企业下季生产经营状况的看法是6.您对本企业全年生产经营状况的看法是</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（三）主要经营指标7. 下季营业收入预计比本季8. 下季营业成本预计比本季9. 下季人员工资成本预计比本季10. 下季融资成本预计比本季11. 下季利润总额预计比本季(盈利企业填)12. 下季亏损额预计比本季(亏损企业填)</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(四)流动资金13. 本季流动资金14. 下季流动资金预计</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（五）固定资产投资15.本季固定资产投资比上季16. 下季固定资产投资预计比本季</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（六）进出口（有进出口业务企业填写）17. 本季进口货物金额比上季18. 下季进口货物金额预计比本季19. 本季出口货物金额比上季20. 下季出口货物金额预计比本季</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（七）其他21、本季劳动用工比上季22、下季劳动用工预计比本季23、本季订单比上季24、下季订单预计比本季25、本季产能利用率比上季26、下季产能利用率预计比本季</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（八）主要指标预测</w:t>
      </w:r>
      <w:r w:rsidRPr="00470ECA">
        <w:rPr>
          <w:rFonts w:ascii="仿宋_GB2312" w:eastAsia="仿宋_GB2312" w:hint="eastAsia"/>
          <w:sz w:val="28"/>
          <w:szCs w:val="28"/>
        </w:rPr>
        <w:tab/>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1.营业收入（万元）是指企业在从事销售商品，提供劳务和让渡资产使用权等日常经营业务过程中所形成的经济利益的总流入。A.下季度预测指预计下季度将实现的营业收入。B.上年同期指上年同期实际的营业收入。C.全年预测（2、5、8月填报2020年全年预测指标；11月填报2021年全年预测指标）指预计2020年实现的营业收入，本指标按季预测全年情况。对于本期不结转营业收入企业，可参照本期增值税销售收入与营业税应税收入合计数（预计数或实际发生额）填写。D.全年实际（2、5、8月填报2019年全年预测指标；11月填报2020年全年预测指标）根据2019年《利润表》（年报）的营业收入项填写。</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2.利润总额（万元）是指企业在报告期内实现的盈亏总额。如为亏损总额，以-号填写。A.下季度预测指预计下季度将实现的利润总额。B.上年同期指上年同期实际的利润总额。C.全年预测（2、5、8月填报2020年全年预测指标；11月填报2021年全年预测指标）预计2020年实现利润总额，可根据企业经营发展规划和实际经营情况填报2020年预计实现利润。D.全年实际（2、5、8月填报2019年全年预测指标；11月填报2020年全年预测指标）根据2019年《利润表》（年报）的利润总额项填写。</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3.国内税收合计（万元）税收合计指实际缴纳的各项税收的合计数，包括代扣代缴的各项税收，不包含进口环节缴纳的关税和代征税。A.下季度预测指预计下季度将实现的税收合计。B.上年同期指上年同期实际缴纳的税收合计。C. 全年预测（2、5、8月填报2020年全年预测指标；11月填报2021年全年预测指标）预计本年将实现的税收合计。D.全年实际（2、5、8月填报2019年全年预测指标；11月填报2020年全年预测指标）是指2019年实际缴纳的税收合计。</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①增值税（万元）A.下季度预测指预计下季度将实现的增值税。B.上年同期指上年同期实际缴纳的增值税。C. 全年预测（2、5、8月填报2020年全年预测指标；11月填报2021年全年预测指标）预计本年将要缴纳的增值税。D.全年实际（2、5、8月填报2019年全年预测指标；11月填报2020年全年预测指标）是指2019年实际缴纳的增值税。</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②消费税（万元）A.下季度预测指预计下季度将实现的消费税。B.上年同期指上年同期实际缴纳的消费税。C.全年预测（2、5、8月填报2020年全年预测指标；11月填报2021年全年预测指标）预计本年将要缴纳的消费税。D.全年实际（2、5、8月填报2019年全年预测指标；11月填报2020年全年预测指标）是指2019年实际缴纳的消费税。</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③企业所得税（万元）A.下季度预测指预计下季度将实现的企业所得税。B.上年同期指上年同期实际缴纳的企业所得税。C.全年预测（2、5、8月填报2020年全年预测指标；11月填报2021年全年预测指标）预计本年将要缴纳的企业所得税。包括预计在2020年将要预缴本年的企业所得税和在2020年汇算清缴2019年度的企业所得税额。D.全年实际（2、5、8月填报2019年全年预测指标；11月填报2020年全年预测指标）是指2019年实际缴纳的企业所得税。包括在2019年实际预缴本年的企业所得税和在2019年汇算清缴2018年度的企业所得税额。</w:t>
      </w:r>
    </w:p>
    <w:p w:rsidR="00A259A1"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④个人所得税（万元）A.下季度预测指预计下季度将实现的个人所得税。B.上年同期指上年同期实际缴纳的个人所得税。C.全年预测（2、5、8月填报2020年全年预测指标；11月填报2021年全年预测指标）预计本年将要缴纳的个人所得税。D.全年实际（2、5、8月填报2019年全年预测指标；11月填报2020年全年预测指标）是指2019年实际缴纳的个人所得税。</w:t>
      </w:r>
    </w:p>
    <w:p w:rsidR="004E00E6" w:rsidRPr="00470ECA" w:rsidRDefault="000C7B75" w:rsidP="00C964E5">
      <w:pPr>
        <w:ind w:firstLineChars="200" w:firstLine="560"/>
        <w:rPr>
          <w:rFonts w:ascii="仿宋_GB2312" w:eastAsia="仿宋_GB2312"/>
          <w:sz w:val="28"/>
          <w:szCs w:val="28"/>
        </w:rPr>
      </w:pPr>
      <w:r w:rsidRPr="00470ECA">
        <w:rPr>
          <w:rFonts w:ascii="仿宋_GB2312" w:eastAsia="仿宋_GB2312" w:hint="eastAsia"/>
          <w:sz w:val="28"/>
          <w:szCs w:val="28"/>
        </w:rPr>
        <w:t>⑤其他税收（万元）A.下季度预测指预计下季度将实现的除增值税、消费税、企业所得税、个人所得税之外的其他所有税收，包括代扣代缴的各项税收，不包含进口环节缴纳的关税和代征税。B.上年同期指上年同期实际缴纳的除增值税、消费税、企业所得税、个人所得税之外的其他所有税收，包括代扣代缴的各项税收，不包含进口环节缴纳的关税和代征税。C．全年预测（2、5、8月填报2020年全年预测指标；11月填报2021年全年预测指标）预计本年将要缴纳的除增值税、消费税、企业所得税、个人所得税之外的其他所有税收，包括代扣代缴的各项税收，不包含进口环节缴纳的关税和代征税。D．全年实际（2、5、8月填报2019年全年实际指标；11月填报2020年全年实际指标）是指2019年实际缴纳的除增值税、消费税、企业所得税、个人所得税之外的其他所有税收，包括代扣代缴的各项税收，不包含进口环节缴纳的关税和代征税。</w:t>
      </w:r>
    </w:p>
    <w:sectPr w:rsidR="004E00E6" w:rsidRPr="00470ECA" w:rsidSect="004E00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7B75"/>
    <w:rsid w:val="000C7B75"/>
    <w:rsid w:val="001246B8"/>
    <w:rsid w:val="002C7B60"/>
    <w:rsid w:val="002E2E7C"/>
    <w:rsid w:val="00326A2B"/>
    <w:rsid w:val="00470ECA"/>
    <w:rsid w:val="004E00E6"/>
    <w:rsid w:val="005D7D2E"/>
    <w:rsid w:val="006C1087"/>
    <w:rsid w:val="00A259A1"/>
    <w:rsid w:val="00AE7F18"/>
    <w:rsid w:val="00C964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C7B75"/>
    <w:rPr>
      <w:rFonts w:ascii="宋体" w:eastAsia="宋体" w:hAnsi="Courier New" w:cs="Times New Roman"/>
      <w:szCs w:val="21"/>
    </w:rPr>
  </w:style>
  <w:style w:type="character" w:customStyle="1" w:styleId="Char">
    <w:name w:val="纯文本 Char"/>
    <w:basedOn w:val="a0"/>
    <w:link w:val="a3"/>
    <w:rsid w:val="000C7B75"/>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7020</Words>
  <Characters>40017</Characters>
  <Application>Microsoft Office Word</Application>
  <DocSecurity>0</DocSecurity>
  <Lines>333</Lines>
  <Paragraphs>93</Paragraphs>
  <ScaleCrop>false</ScaleCrop>
  <Company>Lenovo</Company>
  <LinksUpToDate>false</LinksUpToDate>
  <CharactersWithSpaces>46944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林英</dc:creator>
  <cp:lastModifiedBy>黄少玲</cp:lastModifiedBy>
  <cp:revision>1</cp:revision>
  <dcterms:created xsi:type="dcterms:W3CDTF">2020-03-03T09:15:00Z</dcterms:created>
  <dcterms:modified xsi:type="dcterms:W3CDTF">2020-03-03T09:15:00Z</dcterms:modified>
</cp:coreProperties>
</file>