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4498A">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4FD5ED3">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B01A46C">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14FD5ED3">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B01A46C">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2BEA3F8">
      <w:pPr>
        <w:ind w:left="682" w:leftChars="-203" w:hanging="1108" w:hangingChars="154"/>
        <w:rPr>
          <w:sz w:val="72"/>
          <w:szCs w:val="72"/>
        </w:rPr>
      </w:pPr>
    </w:p>
    <w:p w14:paraId="1BD0BC70">
      <w:pPr>
        <w:adjustRightInd w:val="0"/>
        <w:snapToGrid w:val="0"/>
        <w:spacing w:line="300" w:lineRule="auto"/>
        <w:jc w:val="left"/>
        <w:rPr>
          <w:b/>
          <w:bCs/>
          <w:snapToGrid w:val="0"/>
          <w:kern w:val="0"/>
          <w:sz w:val="28"/>
          <w:szCs w:val="28"/>
        </w:rPr>
      </w:pPr>
    </w:p>
    <w:p w14:paraId="6CBC9FC9">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0577C63D">
      <w:pPr>
        <w:adjustRightInd w:val="0"/>
        <w:snapToGrid w:val="0"/>
        <w:spacing w:line="300" w:lineRule="auto"/>
        <w:jc w:val="left"/>
        <w:rPr>
          <w:b/>
          <w:bCs/>
          <w:snapToGrid w:val="0"/>
          <w:kern w:val="0"/>
          <w:sz w:val="28"/>
          <w:szCs w:val="28"/>
        </w:rPr>
      </w:pPr>
    </w:p>
    <w:p w14:paraId="6780DC0F">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国家税务总局深圳市福田区税务局2025年饮用水采购项目</w:t>
      </w:r>
    </w:p>
    <w:p w14:paraId="042CB366">
      <w:pPr>
        <w:adjustRightInd w:val="0"/>
        <w:snapToGrid w:val="0"/>
        <w:spacing w:line="300" w:lineRule="auto"/>
        <w:jc w:val="center"/>
        <w:rPr>
          <w:rFonts w:ascii="经典标宋简" w:eastAsia="经典标宋简"/>
          <w:b/>
          <w:snapToGrid w:val="0"/>
          <w:kern w:val="0"/>
          <w:sz w:val="44"/>
          <w:szCs w:val="44"/>
        </w:rPr>
      </w:pPr>
    </w:p>
    <w:p w14:paraId="58EF6AED">
      <w:pPr>
        <w:adjustRightInd w:val="0"/>
        <w:snapToGrid w:val="0"/>
        <w:spacing w:line="300" w:lineRule="auto"/>
        <w:jc w:val="center"/>
        <w:rPr>
          <w:rFonts w:ascii="经典标宋简" w:eastAsia="经典标宋简"/>
          <w:b/>
          <w:snapToGrid w:val="0"/>
          <w:kern w:val="0"/>
          <w:sz w:val="44"/>
          <w:szCs w:val="44"/>
        </w:rPr>
      </w:pPr>
    </w:p>
    <w:p w14:paraId="3EDA8F2C">
      <w:pPr>
        <w:adjustRightInd w:val="0"/>
        <w:snapToGrid w:val="0"/>
        <w:spacing w:line="300" w:lineRule="auto"/>
        <w:jc w:val="center"/>
        <w:rPr>
          <w:rFonts w:ascii="宋体" w:hAnsi="宋体"/>
          <w:b/>
          <w:snapToGrid w:val="0"/>
          <w:kern w:val="0"/>
          <w:sz w:val="70"/>
          <w:szCs w:val="70"/>
        </w:rPr>
      </w:pPr>
      <w:r>
        <w:rPr>
          <w:rFonts w:hint="eastAsia" w:ascii="宋体" w:hAnsi="宋体"/>
          <w:b/>
          <w:snapToGrid w:val="0"/>
          <w:kern w:val="0"/>
          <w:sz w:val="70"/>
          <w:szCs w:val="70"/>
        </w:rPr>
        <w:t>竞争性</w:t>
      </w:r>
      <w:r>
        <w:rPr>
          <w:rFonts w:hint="eastAsia" w:ascii="宋体" w:hAnsi="宋体"/>
          <w:b/>
          <w:snapToGrid w:val="0"/>
          <w:kern w:val="0"/>
          <w:sz w:val="70"/>
          <w:szCs w:val="70"/>
          <w:lang w:val="en-US" w:eastAsia="zh-CN"/>
        </w:rPr>
        <w:t>采购</w:t>
      </w:r>
      <w:r>
        <w:rPr>
          <w:rFonts w:hint="eastAsia" w:ascii="宋体" w:hAnsi="宋体"/>
          <w:b/>
          <w:snapToGrid w:val="0"/>
          <w:kern w:val="0"/>
          <w:sz w:val="70"/>
          <w:szCs w:val="70"/>
        </w:rPr>
        <w:t>文件</w:t>
      </w:r>
    </w:p>
    <w:p w14:paraId="17D8CA5B">
      <w:pPr>
        <w:adjustRightInd w:val="0"/>
        <w:snapToGrid w:val="0"/>
        <w:spacing w:line="300" w:lineRule="auto"/>
        <w:jc w:val="center"/>
        <w:rPr>
          <w:rFonts w:ascii="经典等线简" w:eastAsia="经典等线简"/>
          <w:b/>
          <w:snapToGrid w:val="0"/>
          <w:kern w:val="0"/>
          <w:sz w:val="32"/>
        </w:rPr>
      </w:pPr>
    </w:p>
    <w:p w14:paraId="0D2EA380">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SZZZ2024-TQA0006</w:t>
      </w:r>
    </w:p>
    <w:p w14:paraId="7F3DF9EE">
      <w:pPr>
        <w:adjustRightInd w:val="0"/>
        <w:snapToGrid w:val="0"/>
        <w:spacing w:line="300" w:lineRule="auto"/>
        <w:jc w:val="center"/>
        <w:rPr>
          <w:rFonts w:ascii="经典等线简" w:eastAsia="经典等线简"/>
          <w:b/>
          <w:snapToGrid w:val="0"/>
          <w:kern w:val="0"/>
          <w:sz w:val="18"/>
          <w:szCs w:val="18"/>
        </w:rPr>
      </w:pPr>
    </w:p>
    <w:p w14:paraId="4C507295">
      <w:pPr>
        <w:adjustRightInd w:val="0"/>
        <w:snapToGrid w:val="0"/>
        <w:spacing w:line="300" w:lineRule="auto"/>
        <w:jc w:val="center"/>
        <w:rPr>
          <w:rFonts w:eastAsia="经典标宋简"/>
          <w:b/>
          <w:snapToGrid w:val="0"/>
          <w:kern w:val="0"/>
          <w:sz w:val="44"/>
        </w:rPr>
      </w:pPr>
    </w:p>
    <w:p w14:paraId="2D0AAB4F">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0EC879AB">
      <w:pPr>
        <w:pStyle w:val="28"/>
        <w:adjustRightInd w:val="0"/>
        <w:snapToGrid w:val="0"/>
        <w:spacing w:line="300" w:lineRule="auto"/>
        <w:jc w:val="center"/>
        <w:rPr>
          <w:rFonts w:ascii="Times New Roman" w:hAnsi="Times New Roman" w:eastAsia="经典等线简"/>
          <w:b/>
          <w:snapToGrid w:val="0"/>
          <w:sz w:val="30"/>
        </w:rPr>
      </w:pPr>
    </w:p>
    <w:p w14:paraId="31F86D5D"/>
    <w:p w14:paraId="2E4D1756"/>
    <w:p w14:paraId="75115E1A"/>
    <w:p w14:paraId="206756BB"/>
    <w:p w14:paraId="2B3B23F5"/>
    <w:p w14:paraId="4C9DB924">
      <w:pPr>
        <w:pStyle w:val="28"/>
        <w:adjustRightInd w:val="0"/>
        <w:snapToGrid w:val="0"/>
        <w:spacing w:line="300" w:lineRule="auto"/>
        <w:ind w:hanging="835"/>
        <w:jc w:val="center"/>
        <w:rPr>
          <w:b/>
          <w:snapToGrid w:val="0"/>
          <w:sz w:val="30"/>
        </w:rPr>
      </w:pPr>
      <w:r>
        <w:rPr>
          <w:rFonts w:hint="eastAsia"/>
          <w:b/>
          <w:snapToGrid w:val="0"/>
          <w:sz w:val="30"/>
        </w:rPr>
        <w:t>二〇二四年</w:t>
      </w:r>
      <w:r>
        <w:rPr>
          <w:rFonts w:hint="eastAsia"/>
          <w:b/>
          <w:snapToGrid w:val="0"/>
          <w:sz w:val="30"/>
          <w:lang w:val="en-US" w:eastAsia="zh-CN"/>
        </w:rPr>
        <w:t>十二</w:t>
      </w:r>
      <w:r>
        <w:rPr>
          <w:rFonts w:hint="eastAsia"/>
          <w:b/>
          <w:snapToGrid w:val="0"/>
          <w:sz w:val="30"/>
        </w:rPr>
        <w:t>月</w:t>
      </w:r>
    </w:p>
    <w:p w14:paraId="39E83CCA"/>
    <w:p w14:paraId="25441EB1"/>
    <w:p w14:paraId="7A5DCD86">
      <w:pPr>
        <w:jc w:val="center"/>
        <w:rPr>
          <w:rFonts w:ascii="宋体" w:hAnsi="宋体"/>
          <w:b/>
          <w:bCs/>
          <w:sz w:val="44"/>
          <w:szCs w:val="44"/>
        </w:rPr>
      </w:pPr>
      <w:r>
        <w:rPr>
          <w:rFonts w:hint="eastAsia" w:ascii="宋体" w:hAnsi="宋体"/>
          <w:b/>
          <w:bCs/>
          <w:sz w:val="44"/>
          <w:szCs w:val="44"/>
        </w:rPr>
        <w:t>特别警示条款</w:t>
      </w:r>
    </w:p>
    <w:p w14:paraId="1F8C0E35">
      <w:pPr>
        <w:spacing w:line="360" w:lineRule="auto"/>
        <w:ind w:firstLine="480" w:firstLineChars="200"/>
        <w:rPr>
          <w:rFonts w:ascii="仿宋" w:hAnsi="仿宋" w:eastAsia="仿宋"/>
          <w:sz w:val="24"/>
        </w:rPr>
      </w:pPr>
    </w:p>
    <w:p w14:paraId="2B8EFB78">
      <w:pPr>
        <w:spacing w:line="360" w:lineRule="auto"/>
        <w:ind w:firstLine="480" w:firstLineChars="200"/>
        <w:rPr>
          <w:rFonts w:ascii="仿宋" w:hAnsi="仿宋" w:eastAsia="仿宋"/>
          <w:sz w:val="24"/>
        </w:rPr>
      </w:pPr>
      <w:r>
        <w:rPr>
          <w:rFonts w:hint="eastAsia" w:ascii="仿宋" w:hAnsi="仿宋" w:eastAsia="仿宋"/>
          <w:sz w:val="24"/>
        </w:rPr>
        <w:t xml:space="preserve">一、《中华人民共和国政府采购法》第七十七条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14:paraId="15113D76">
      <w:pPr>
        <w:spacing w:line="360" w:lineRule="auto"/>
        <w:ind w:firstLine="480" w:firstLineChars="200"/>
        <w:rPr>
          <w:rFonts w:ascii="仿宋" w:hAnsi="仿宋" w:eastAsia="仿宋"/>
          <w:sz w:val="24"/>
        </w:rPr>
      </w:pPr>
      <w:r>
        <w:rPr>
          <w:rFonts w:hint="eastAsia" w:ascii="仿宋" w:hAnsi="仿宋" w:eastAsia="仿宋"/>
          <w:sz w:val="24"/>
        </w:rPr>
        <w:t xml:space="preserve">（一）提供虚假材料谋取中标、成交的； </w:t>
      </w:r>
    </w:p>
    <w:p w14:paraId="45472894">
      <w:pPr>
        <w:spacing w:line="360" w:lineRule="auto"/>
        <w:ind w:firstLine="480" w:firstLineChars="200"/>
        <w:rPr>
          <w:rFonts w:ascii="仿宋" w:hAnsi="仿宋" w:eastAsia="仿宋"/>
          <w:sz w:val="24"/>
        </w:rPr>
      </w:pPr>
      <w:r>
        <w:rPr>
          <w:rFonts w:hint="eastAsia" w:ascii="仿宋" w:hAnsi="仿宋" w:eastAsia="仿宋"/>
          <w:sz w:val="24"/>
        </w:rPr>
        <w:t xml:space="preserve">（二）采取不正当手段诋毁、排挤其他供应商的； </w:t>
      </w:r>
    </w:p>
    <w:p w14:paraId="0CFF2F35">
      <w:pPr>
        <w:spacing w:line="360" w:lineRule="auto"/>
        <w:ind w:firstLine="480" w:firstLineChars="200"/>
        <w:rPr>
          <w:rFonts w:ascii="仿宋" w:hAnsi="仿宋" w:eastAsia="仿宋"/>
          <w:sz w:val="24"/>
        </w:rPr>
      </w:pPr>
      <w:r>
        <w:rPr>
          <w:rFonts w:hint="eastAsia" w:ascii="仿宋" w:hAnsi="仿宋" w:eastAsia="仿宋"/>
          <w:sz w:val="24"/>
        </w:rPr>
        <w:t xml:space="preserve">（三）与采购人、其他供应商或者采购代理机构恶意串通的； </w:t>
      </w:r>
    </w:p>
    <w:p w14:paraId="235CCA1E">
      <w:pPr>
        <w:spacing w:line="360" w:lineRule="auto"/>
        <w:ind w:firstLine="480" w:firstLineChars="200"/>
        <w:rPr>
          <w:rFonts w:ascii="仿宋" w:hAnsi="仿宋" w:eastAsia="仿宋"/>
          <w:sz w:val="24"/>
        </w:rPr>
      </w:pPr>
      <w:r>
        <w:rPr>
          <w:rFonts w:hint="eastAsia" w:ascii="仿宋" w:hAnsi="仿宋" w:eastAsia="仿宋"/>
          <w:sz w:val="24"/>
        </w:rPr>
        <w:t xml:space="preserve">（四）向采购人、采购代理机构行贿或者提供其他不正当利益的； </w:t>
      </w:r>
    </w:p>
    <w:p w14:paraId="660D8D7D">
      <w:pPr>
        <w:spacing w:line="360" w:lineRule="auto"/>
        <w:ind w:firstLine="480" w:firstLineChars="200"/>
        <w:rPr>
          <w:rFonts w:ascii="仿宋" w:hAnsi="仿宋" w:eastAsia="仿宋"/>
          <w:sz w:val="24"/>
        </w:rPr>
      </w:pPr>
      <w:r>
        <w:rPr>
          <w:rFonts w:hint="eastAsia" w:ascii="仿宋" w:hAnsi="仿宋" w:eastAsia="仿宋"/>
          <w:sz w:val="24"/>
        </w:rPr>
        <w:t>（五）在招标采购过程中与采购人进行协商</w:t>
      </w:r>
      <w:r>
        <w:rPr>
          <w:rFonts w:hint="eastAsia" w:ascii="仿宋" w:hAnsi="仿宋" w:eastAsia="仿宋"/>
          <w:sz w:val="24"/>
          <w:lang w:eastAsia="zh-CN"/>
        </w:rPr>
        <w:t>采购</w:t>
      </w:r>
      <w:r>
        <w:rPr>
          <w:rFonts w:hint="eastAsia" w:ascii="仿宋" w:hAnsi="仿宋" w:eastAsia="仿宋"/>
          <w:sz w:val="24"/>
        </w:rPr>
        <w:t xml:space="preserve">的； </w:t>
      </w:r>
    </w:p>
    <w:p w14:paraId="48F442B4">
      <w:pPr>
        <w:spacing w:line="360" w:lineRule="auto"/>
        <w:ind w:firstLine="480" w:firstLineChars="200"/>
        <w:rPr>
          <w:rFonts w:ascii="仿宋" w:hAnsi="仿宋" w:eastAsia="仿宋"/>
          <w:sz w:val="24"/>
        </w:rPr>
      </w:pPr>
      <w:r>
        <w:rPr>
          <w:rFonts w:hint="eastAsia" w:ascii="仿宋" w:hAnsi="仿宋" w:eastAsia="仿宋"/>
          <w:sz w:val="24"/>
        </w:rPr>
        <w:t xml:space="preserve">（六）拒绝有关部门监督检查或者提供虚假情况的。 </w:t>
      </w:r>
    </w:p>
    <w:p w14:paraId="6594955E">
      <w:pPr>
        <w:spacing w:line="360" w:lineRule="auto"/>
        <w:ind w:firstLine="480" w:firstLineChars="200"/>
        <w:rPr>
          <w:rFonts w:ascii="仿宋" w:hAnsi="仿宋" w:eastAsia="仿宋"/>
          <w:sz w:val="24"/>
        </w:rPr>
      </w:pPr>
      <w:r>
        <w:rPr>
          <w:rFonts w:hint="eastAsia" w:ascii="仿宋" w:hAnsi="仿宋" w:eastAsia="仿宋"/>
          <w:sz w:val="24"/>
        </w:rPr>
        <w:t>供应商有前款第（一）至（五）项情形之一的，中标、成交无效。</w:t>
      </w:r>
    </w:p>
    <w:p w14:paraId="53F12D82">
      <w:pPr>
        <w:pStyle w:val="21"/>
        <w:spacing w:after="0" w:line="360" w:lineRule="auto"/>
      </w:pPr>
    </w:p>
    <w:p w14:paraId="48B91AAC">
      <w:pPr>
        <w:spacing w:line="360" w:lineRule="auto"/>
        <w:ind w:firstLine="480" w:firstLineChars="200"/>
        <w:rPr>
          <w:rFonts w:ascii="仿宋" w:hAnsi="仿宋" w:eastAsia="仿宋"/>
          <w:sz w:val="24"/>
        </w:rPr>
      </w:pPr>
      <w:r>
        <w:rPr>
          <w:rFonts w:hint="eastAsia" w:ascii="仿宋" w:hAnsi="仿宋" w:eastAsia="仿宋"/>
          <w:sz w:val="24"/>
        </w:rPr>
        <w:t>二、《中华人民共和国政府采购法实施条例》</w:t>
      </w:r>
    </w:p>
    <w:p w14:paraId="5416FEDC">
      <w:pPr>
        <w:spacing w:line="360" w:lineRule="auto"/>
        <w:ind w:firstLine="480" w:firstLineChars="200"/>
        <w:rPr>
          <w:rFonts w:ascii="仿宋" w:hAnsi="仿宋" w:eastAsia="仿宋"/>
          <w:sz w:val="24"/>
        </w:rPr>
      </w:pPr>
      <w:r>
        <w:rPr>
          <w:rFonts w:hint="eastAsia" w:ascii="仿宋" w:hAnsi="仿宋" w:eastAsia="仿宋"/>
          <w:sz w:val="24"/>
        </w:rPr>
        <w:t>第七十三条　供应商捏造事实、提供虚假材料或者以非法手段取得证明材料进行投诉的，由财政部门列入不良行为记录名单，禁止其1至3年内参加政府采购活动。</w:t>
      </w:r>
    </w:p>
    <w:p w14:paraId="19018F4A">
      <w:pPr>
        <w:spacing w:line="360" w:lineRule="auto"/>
        <w:ind w:firstLine="480" w:firstLineChars="200"/>
        <w:rPr>
          <w:rFonts w:ascii="仿宋" w:hAnsi="仿宋" w:eastAsia="仿宋"/>
          <w:sz w:val="24"/>
        </w:rPr>
      </w:pPr>
      <w:r>
        <w:rPr>
          <w:rFonts w:hint="eastAsia" w:ascii="仿宋" w:hAnsi="仿宋" w:eastAsia="仿宋"/>
          <w:sz w:val="24"/>
        </w:rPr>
        <w:t>第七十四条　有下列情形之一的，属于恶意串通，对供应商依照政府采购法第七十七条第一款的规定追究法律责任，对采购人、采购代理机构及其工作人员依照政府采购法第七十二条的规定追究法律责任：</w:t>
      </w:r>
    </w:p>
    <w:p w14:paraId="3239EF71">
      <w:pPr>
        <w:spacing w:line="360" w:lineRule="auto"/>
        <w:ind w:firstLine="480" w:firstLineChars="200"/>
        <w:rPr>
          <w:rFonts w:ascii="仿宋" w:hAnsi="仿宋" w:eastAsia="仿宋"/>
          <w:sz w:val="24"/>
        </w:rPr>
      </w:pPr>
      <w:r>
        <w:rPr>
          <w:rFonts w:hint="eastAsia" w:ascii="仿宋" w:hAnsi="仿宋" w:eastAsia="仿宋"/>
          <w:sz w:val="24"/>
        </w:rPr>
        <w:t>（一）供应商直接或者间接从采购人或者采购代理机构处获得其他供应商的相关情况并修改其投标文件或者响应文件；</w:t>
      </w:r>
    </w:p>
    <w:p w14:paraId="6474635F">
      <w:pPr>
        <w:spacing w:line="360" w:lineRule="auto"/>
        <w:ind w:firstLine="480" w:firstLineChars="200"/>
        <w:rPr>
          <w:rFonts w:ascii="仿宋" w:hAnsi="仿宋" w:eastAsia="仿宋"/>
          <w:sz w:val="24"/>
        </w:rPr>
      </w:pPr>
      <w:r>
        <w:rPr>
          <w:rFonts w:hint="eastAsia" w:ascii="仿宋" w:hAnsi="仿宋" w:eastAsia="仿宋"/>
          <w:sz w:val="24"/>
        </w:rPr>
        <w:t>（二）供应商按照采购人或者采购代理机构的授意撤换、修改投标文件或者响应文件；</w:t>
      </w:r>
    </w:p>
    <w:p w14:paraId="60CFB60D">
      <w:pPr>
        <w:spacing w:line="360" w:lineRule="auto"/>
        <w:ind w:firstLine="480" w:firstLineChars="200"/>
        <w:rPr>
          <w:rFonts w:ascii="仿宋" w:hAnsi="仿宋" w:eastAsia="仿宋"/>
          <w:sz w:val="24"/>
        </w:rPr>
      </w:pPr>
      <w:r>
        <w:rPr>
          <w:rFonts w:hint="eastAsia" w:ascii="仿宋" w:hAnsi="仿宋" w:eastAsia="仿宋"/>
          <w:sz w:val="24"/>
        </w:rPr>
        <w:t>（三）供应商之间协商报价、技术方案等投标文件或者响应文件的实质性内容；</w:t>
      </w:r>
    </w:p>
    <w:p w14:paraId="1B2729B2">
      <w:pPr>
        <w:spacing w:line="360" w:lineRule="auto"/>
        <w:ind w:firstLine="480" w:firstLineChars="200"/>
        <w:rPr>
          <w:rFonts w:ascii="仿宋" w:hAnsi="仿宋" w:eastAsia="仿宋"/>
          <w:sz w:val="24"/>
        </w:rPr>
      </w:pPr>
      <w:r>
        <w:rPr>
          <w:rFonts w:hint="eastAsia" w:ascii="仿宋" w:hAnsi="仿宋" w:eastAsia="仿宋"/>
          <w:sz w:val="24"/>
        </w:rPr>
        <w:t>（四）属于同一集团、协会、商会等组织成员的供应商按照该组织要求协同参加政府采购活动；</w:t>
      </w:r>
    </w:p>
    <w:p w14:paraId="0D86AABE">
      <w:pPr>
        <w:spacing w:line="360" w:lineRule="auto"/>
        <w:ind w:firstLine="480" w:firstLineChars="200"/>
        <w:rPr>
          <w:rFonts w:ascii="仿宋" w:hAnsi="仿宋" w:eastAsia="仿宋"/>
          <w:sz w:val="24"/>
        </w:rPr>
      </w:pPr>
      <w:r>
        <w:rPr>
          <w:rFonts w:hint="eastAsia" w:ascii="仿宋" w:hAnsi="仿宋" w:eastAsia="仿宋"/>
          <w:sz w:val="24"/>
        </w:rPr>
        <w:t>（五）供应商之间事先约定由某一特定供应商中标、成交；</w:t>
      </w:r>
    </w:p>
    <w:p w14:paraId="6E1843CF">
      <w:pPr>
        <w:spacing w:line="360" w:lineRule="auto"/>
        <w:ind w:firstLine="480" w:firstLineChars="200"/>
        <w:rPr>
          <w:rFonts w:ascii="仿宋" w:hAnsi="仿宋" w:eastAsia="仿宋"/>
          <w:sz w:val="24"/>
        </w:rPr>
      </w:pPr>
      <w:r>
        <w:rPr>
          <w:rFonts w:hint="eastAsia" w:ascii="仿宋" w:hAnsi="仿宋" w:eastAsia="仿宋"/>
          <w:sz w:val="24"/>
        </w:rPr>
        <w:t>（六）供应商之间商定部分供应商放弃参加政府采购活动或者放弃中标、成交；</w:t>
      </w:r>
    </w:p>
    <w:p w14:paraId="30518017">
      <w:pPr>
        <w:spacing w:line="360" w:lineRule="auto"/>
        <w:ind w:firstLine="480" w:firstLineChars="200"/>
        <w:rPr>
          <w:rFonts w:ascii="仿宋" w:hAnsi="仿宋" w:eastAsia="仿宋"/>
          <w:sz w:val="24"/>
        </w:rPr>
      </w:pPr>
      <w:r>
        <w:rPr>
          <w:rFonts w:hint="eastAsia" w:ascii="仿宋" w:hAnsi="仿宋" w:eastAsia="仿宋"/>
          <w:sz w:val="24"/>
        </w:rPr>
        <w:t>（七）供应商与采购人或者采购代理机构之间、供应商相互之间，为谋求特定供应商中标、成交或者排斥其他供应商的其他串通行为。</w:t>
      </w:r>
    </w:p>
    <w:p w14:paraId="6A99176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5042F">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1EAD666B">
      <w:pPr>
        <w:spacing w:line="440" w:lineRule="exact"/>
        <w:ind w:firstLine="426" w:firstLineChars="177"/>
        <w:rPr>
          <w:rFonts w:ascii="仿宋_GB2312" w:eastAsia="仿宋_GB2312" w:hAnsiTheme="minorEastAsia"/>
          <w:b/>
          <w:color w:val="FF0000"/>
          <w:sz w:val="24"/>
        </w:rPr>
      </w:pPr>
    </w:p>
    <w:p w14:paraId="573DA34B">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供应商涉嫌存在串通投标等违法行为的，将书面报告财政主管部门依法处理。</w:t>
      </w:r>
    </w:p>
    <w:p w14:paraId="3AC059D8">
      <w:pPr>
        <w:spacing w:line="360" w:lineRule="auto"/>
        <w:ind w:firstLine="426" w:firstLineChars="177"/>
        <w:rPr>
          <w:rFonts w:ascii="仿宋_GB2312" w:hAnsi="宋体" w:eastAsia="仿宋_GB2312"/>
          <w:b/>
          <w:color w:val="FF0000"/>
          <w:sz w:val="24"/>
        </w:rPr>
      </w:pPr>
    </w:p>
    <w:p w14:paraId="6BBB5BFA">
      <w:pPr>
        <w:spacing w:line="360" w:lineRule="auto"/>
        <w:ind w:firstLine="426" w:firstLineChars="177"/>
        <w:rPr>
          <w:rFonts w:ascii="仿宋_GB2312" w:hAnsi="宋体" w:eastAsia="仿宋_GB2312"/>
          <w:b/>
          <w:color w:val="FF0000"/>
          <w:sz w:val="24"/>
        </w:rPr>
      </w:pPr>
    </w:p>
    <w:p w14:paraId="7596B257">
      <w:pPr>
        <w:spacing w:line="360" w:lineRule="auto"/>
        <w:ind w:firstLine="426" w:firstLineChars="177"/>
        <w:rPr>
          <w:rFonts w:ascii="仿宋_GB2312" w:hAnsi="宋体" w:eastAsia="仿宋_GB2312"/>
          <w:b/>
          <w:color w:val="FF0000"/>
          <w:sz w:val="24"/>
        </w:rPr>
      </w:pPr>
    </w:p>
    <w:p w14:paraId="001183A5">
      <w:pPr>
        <w:spacing w:line="360" w:lineRule="auto"/>
        <w:ind w:firstLine="426" w:firstLineChars="177"/>
        <w:rPr>
          <w:rFonts w:ascii="仿宋_GB2312" w:hAnsi="宋体" w:eastAsia="仿宋_GB2312"/>
          <w:b/>
          <w:color w:val="FF0000"/>
          <w:sz w:val="24"/>
        </w:rPr>
      </w:pPr>
    </w:p>
    <w:p w14:paraId="51AEBA4E">
      <w:pPr>
        <w:spacing w:line="360" w:lineRule="auto"/>
        <w:ind w:firstLine="426" w:firstLineChars="177"/>
        <w:rPr>
          <w:rFonts w:ascii="仿宋_GB2312" w:hAnsi="宋体" w:eastAsia="仿宋_GB2312"/>
          <w:b/>
          <w:color w:val="FF0000"/>
          <w:sz w:val="24"/>
        </w:rPr>
      </w:pPr>
    </w:p>
    <w:p w14:paraId="60F6A680">
      <w:pPr>
        <w:spacing w:line="360" w:lineRule="auto"/>
        <w:ind w:firstLine="426" w:firstLineChars="177"/>
        <w:rPr>
          <w:rFonts w:ascii="仿宋_GB2312" w:hAnsi="宋体" w:eastAsia="仿宋_GB2312"/>
          <w:b/>
          <w:color w:val="FF0000"/>
          <w:sz w:val="24"/>
        </w:rPr>
      </w:pPr>
    </w:p>
    <w:p w14:paraId="28FFFD45">
      <w:pPr>
        <w:spacing w:line="360" w:lineRule="auto"/>
        <w:ind w:firstLine="426" w:firstLineChars="177"/>
        <w:rPr>
          <w:rFonts w:ascii="仿宋_GB2312" w:hAnsi="宋体" w:eastAsia="仿宋_GB2312"/>
          <w:b/>
          <w:color w:val="FF0000"/>
          <w:sz w:val="24"/>
        </w:rPr>
      </w:pPr>
    </w:p>
    <w:p w14:paraId="36B63AE4">
      <w:pPr>
        <w:spacing w:line="360" w:lineRule="auto"/>
        <w:ind w:firstLine="426" w:firstLineChars="177"/>
        <w:rPr>
          <w:rFonts w:ascii="仿宋_GB2312" w:hAnsi="宋体" w:eastAsia="仿宋_GB2312"/>
          <w:b/>
          <w:color w:val="FF0000"/>
          <w:sz w:val="24"/>
        </w:rPr>
      </w:pPr>
    </w:p>
    <w:p w14:paraId="7808E1C2">
      <w:pPr>
        <w:spacing w:line="360" w:lineRule="auto"/>
        <w:ind w:firstLine="426" w:firstLineChars="177"/>
        <w:rPr>
          <w:rFonts w:ascii="仿宋_GB2312" w:hAnsi="宋体" w:eastAsia="仿宋_GB2312"/>
          <w:b/>
          <w:color w:val="FF0000"/>
          <w:sz w:val="24"/>
        </w:rPr>
      </w:pPr>
    </w:p>
    <w:p w14:paraId="6FE32265">
      <w:pPr>
        <w:spacing w:line="360" w:lineRule="auto"/>
        <w:ind w:firstLine="426" w:firstLineChars="177"/>
        <w:rPr>
          <w:rFonts w:ascii="仿宋_GB2312" w:hAnsi="宋体" w:eastAsia="仿宋_GB2312"/>
          <w:b/>
          <w:color w:val="FF0000"/>
          <w:sz w:val="24"/>
        </w:rPr>
      </w:pPr>
    </w:p>
    <w:p w14:paraId="5BF28CAE">
      <w:pPr>
        <w:spacing w:line="360" w:lineRule="auto"/>
        <w:ind w:firstLine="426" w:firstLineChars="177"/>
        <w:rPr>
          <w:rFonts w:ascii="仿宋_GB2312" w:hAnsi="宋体" w:eastAsia="仿宋_GB2312"/>
          <w:b/>
          <w:color w:val="FF0000"/>
          <w:sz w:val="24"/>
        </w:rPr>
      </w:pPr>
    </w:p>
    <w:p w14:paraId="0E9CD2AF">
      <w:pPr>
        <w:spacing w:line="360" w:lineRule="auto"/>
        <w:ind w:firstLine="426" w:firstLineChars="177"/>
        <w:rPr>
          <w:rFonts w:ascii="仿宋_GB2312" w:hAnsi="宋体" w:eastAsia="仿宋_GB2312"/>
          <w:b/>
          <w:color w:val="FF0000"/>
          <w:sz w:val="24"/>
        </w:rPr>
      </w:pPr>
    </w:p>
    <w:p w14:paraId="1B2E3E53">
      <w:pPr>
        <w:spacing w:line="360" w:lineRule="auto"/>
        <w:ind w:firstLine="426" w:firstLineChars="177"/>
        <w:rPr>
          <w:rFonts w:ascii="仿宋_GB2312" w:hAnsi="宋体" w:eastAsia="仿宋_GB2312"/>
          <w:b/>
          <w:color w:val="FF0000"/>
          <w:sz w:val="24"/>
        </w:rPr>
      </w:pPr>
    </w:p>
    <w:p w14:paraId="12343F8F">
      <w:pPr>
        <w:spacing w:line="360" w:lineRule="auto"/>
        <w:ind w:firstLine="426" w:firstLineChars="177"/>
        <w:rPr>
          <w:rFonts w:ascii="仿宋_GB2312" w:hAnsi="宋体" w:eastAsia="仿宋_GB2312"/>
          <w:b/>
          <w:color w:val="FF0000"/>
          <w:sz w:val="24"/>
        </w:rPr>
      </w:pPr>
    </w:p>
    <w:p w14:paraId="1BBA6915">
      <w:pPr>
        <w:spacing w:line="360" w:lineRule="auto"/>
        <w:ind w:firstLine="426" w:firstLineChars="177"/>
        <w:rPr>
          <w:rFonts w:ascii="仿宋_GB2312" w:hAnsi="宋体" w:eastAsia="仿宋_GB2312"/>
          <w:b/>
          <w:color w:val="FF0000"/>
          <w:sz w:val="24"/>
        </w:rPr>
      </w:pPr>
    </w:p>
    <w:p w14:paraId="75415475">
      <w:pPr>
        <w:spacing w:line="360" w:lineRule="auto"/>
        <w:ind w:firstLine="426" w:firstLineChars="177"/>
        <w:rPr>
          <w:rFonts w:ascii="仿宋_GB2312" w:hAnsi="宋体" w:eastAsia="仿宋_GB2312"/>
          <w:b/>
          <w:color w:val="FF0000"/>
          <w:sz w:val="24"/>
        </w:rPr>
      </w:pPr>
    </w:p>
    <w:p w14:paraId="1AE7232A">
      <w:pPr>
        <w:pStyle w:val="2"/>
        <w:rPr>
          <w:rFonts w:ascii="仿宋_GB2312" w:hAnsi="宋体" w:eastAsia="仿宋_GB2312"/>
          <w:b/>
          <w:color w:val="FF0000"/>
          <w:sz w:val="24"/>
        </w:rPr>
      </w:pPr>
    </w:p>
    <w:p w14:paraId="0C952301">
      <w:pPr>
        <w:pStyle w:val="2"/>
        <w:rPr>
          <w:rFonts w:ascii="仿宋_GB2312" w:hAnsi="宋体" w:eastAsia="仿宋_GB2312"/>
          <w:b/>
          <w:color w:val="FF0000"/>
          <w:sz w:val="24"/>
        </w:rPr>
      </w:pPr>
    </w:p>
    <w:p w14:paraId="319FCCB1">
      <w:pPr>
        <w:pStyle w:val="2"/>
        <w:rPr>
          <w:rFonts w:ascii="仿宋_GB2312" w:hAnsi="宋体" w:eastAsia="仿宋_GB2312"/>
          <w:b/>
          <w:color w:val="FF0000"/>
          <w:sz w:val="24"/>
        </w:rPr>
      </w:pPr>
    </w:p>
    <w:p w14:paraId="2D7BDDEB">
      <w:pPr>
        <w:pStyle w:val="2"/>
        <w:rPr>
          <w:rFonts w:ascii="仿宋_GB2312" w:hAnsi="宋体" w:eastAsia="仿宋_GB2312"/>
          <w:b/>
          <w:color w:val="FF0000"/>
          <w:sz w:val="24"/>
        </w:rPr>
      </w:pPr>
    </w:p>
    <w:p w14:paraId="770B3B14">
      <w:pPr>
        <w:pStyle w:val="2"/>
        <w:rPr>
          <w:rFonts w:ascii="仿宋_GB2312" w:hAnsi="宋体" w:eastAsia="仿宋_GB2312"/>
          <w:b/>
          <w:color w:val="FF0000"/>
          <w:sz w:val="24"/>
        </w:rPr>
      </w:pPr>
    </w:p>
    <w:p w14:paraId="32C85CF5">
      <w:pPr>
        <w:pStyle w:val="2"/>
        <w:rPr>
          <w:rFonts w:ascii="仿宋_GB2312" w:hAnsi="宋体" w:eastAsia="仿宋_GB2312"/>
          <w:b/>
          <w:color w:val="FF0000"/>
          <w:sz w:val="24"/>
        </w:rPr>
      </w:pPr>
    </w:p>
    <w:p w14:paraId="5314C72F">
      <w:pPr>
        <w:pStyle w:val="2"/>
        <w:rPr>
          <w:rFonts w:ascii="仿宋_GB2312" w:hAnsi="宋体" w:eastAsia="仿宋_GB2312"/>
          <w:b/>
          <w:color w:val="FF0000"/>
          <w:sz w:val="24"/>
        </w:rPr>
      </w:pPr>
    </w:p>
    <w:p w14:paraId="2C14B6C8">
      <w:pPr>
        <w:pStyle w:val="2"/>
        <w:rPr>
          <w:rFonts w:ascii="仿宋_GB2312" w:hAnsi="宋体" w:eastAsia="仿宋_GB2312"/>
          <w:b/>
          <w:color w:val="FF0000"/>
          <w:sz w:val="24"/>
        </w:rPr>
      </w:pPr>
    </w:p>
    <w:p w14:paraId="45DD2B02">
      <w:pPr>
        <w:pStyle w:val="2"/>
        <w:rPr>
          <w:rFonts w:ascii="仿宋_GB2312" w:hAnsi="宋体" w:eastAsia="仿宋_GB2312"/>
          <w:b/>
          <w:color w:val="FF0000"/>
          <w:sz w:val="24"/>
        </w:rPr>
      </w:pPr>
    </w:p>
    <w:p w14:paraId="462E9C7B">
      <w:pPr>
        <w:pStyle w:val="2"/>
        <w:rPr>
          <w:rFonts w:ascii="仿宋_GB2312" w:hAnsi="宋体" w:eastAsia="仿宋_GB2312"/>
          <w:b/>
          <w:color w:val="FF0000"/>
          <w:sz w:val="24"/>
        </w:rPr>
      </w:pPr>
    </w:p>
    <w:p w14:paraId="7F70845B">
      <w:pPr>
        <w:pStyle w:val="2"/>
        <w:rPr>
          <w:rFonts w:ascii="仿宋_GB2312" w:hAnsi="宋体" w:eastAsia="仿宋_GB2312"/>
          <w:b/>
          <w:color w:val="FF0000"/>
          <w:sz w:val="24"/>
        </w:rPr>
      </w:pPr>
    </w:p>
    <w:p w14:paraId="5F286603">
      <w:pPr>
        <w:pStyle w:val="2"/>
        <w:rPr>
          <w:rFonts w:ascii="仿宋_GB2312" w:hAnsi="宋体" w:eastAsia="仿宋_GB2312"/>
          <w:b/>
          <w:color w:val="FF0000"/>
          <w:sz w:val="24"/>
        </w:rPr>
      </w:pPr>
    </w:p>
    <w:p w14:paraId="190DE298">
      <w:pPr>
        <w:pStyle w:val="2"/>
        <w:rPr>
          <w:rFonts w:ascii="仿宋_GB2312" w:hAnsi="宋体" w:eastAsia="仿宋_GB2312"/>
          <w:b/>
          <w:color w:val="FF0000"/>
          <w:sz w:val="24"/>
        </w:rPr>
      </w:pPr>
    </w:p>
    <w:p w14:paraId="05F366B2">
      <w:pPr>
        <w:pStyle w:val="2"/>
        <w:rPr>
          <w:rFonts w:ascii="仿宋_GB2312" w:hAnsi="宋体" w:eastAsia="仿宋_GB2312"/>
          <w:b/>
          <w:color w:val="FF0000"/>
          <w:sz w:val="24"/>
        </w:rPr>
      </w:pPr>
    </w:p>
    <w:sdt>
      <w:sdtPr>
        <w:rPr>
          <w:rFonts w:ascii="Times New Roman" w:hAnsi="Times New Roman" w:eastAsia="宋体" w:cs="Times New Roman"/>
          <w:b w:val="0"/>
          <w:bCs w:val="0"/>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14:paraId="2C2BA677">
          <w:pPr>
            <w:pStyle w:val="504"/>
            <w:jc w:val="center"/>
            <w:rPr>
              <w:color w:val="000000" w:themeColor="text1"/>
              <w:lang w:val="zh-CN"/>
              <w14:textFill>
                <w14:solidFill>
                  <w14:schemeClr w14:val="tx1"/>
                </w14:solidFill>
              </w14:textFill>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59E6092D">
          <w:pPr>
            <w:rPr>
              <w:lang w:val="zh-CN"/>
            </w:rPr>
          </w:pPr>
        </w:p>
        <w:p w14:paraId="776224D2">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TOC \o "1-3" \h \z \u </w:instrText>
          </w:r>
          <w:r>
            <w:fldChar w:fldCharType="separate"/>
          </w:r>
          <w:r>
            <w:fldChar w:fldCharType="begin"/>
          </w:r>
          <w:r>
            <w:instrText xml:space="preserve"> HYPERLINK \l "_Toc73628021" </w:instrText>
          </w:r>
          <w:r>
            <w:fldChar w:fldCharType="separate"/>
          </w:r>
          <w:r>
            <w:rPr>
              <w:rStyle w:val="57"/>
              <w:rFonts w:hint="eastAsia" w:ascii="仿宋_GB2312" w:eastAsia="仿宋_GB2312"/>
              <w:sz w:val="24"/>
            </w:rPr>
            <w:t xml:space="preserve">第一章  </w:t>
          </w:r>
          <w:r>
            <w:rPr>
              <w:rStyle w:val="57"/>
              <w:rFonts w:hint="eastAsia" w:ascii="仿宋_GB2312" w:eastAsia="仿宋_GB2312"/>
              <w:sz w:val="24"/>
              <w:lang w:eastAsia="zh-CN"/>
            </w:rPr>
            <w:t>采购</w:t>
          </w:r>
          <w:r>
            <w:rPr>
              <w:rStyle w:val="57"/>
              <w:rFonts w:hint="eastAsia" w:ascii="仿宋_GB2312" w:eastAsia="仿宋_GB2312"/>
              <w:sz w:val="24"/>
            </w:rPr>
            <w:t>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_Toc73628021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61DBE173">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"_Toc73628022"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_Toc73628022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6310F9E9">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"_Toc73628023" </w:instrText>
          </w:r>
          <w:r>
            <w:fldChar w:fldCharType="separate"/>
          </w:r>
          <w:r>
            <w:rPr>
              <w:rStyle w:val="57"/>
              <w:rFonts w:hint="eastAsia" w:ascii="仿宋_GB2312" w:eastAsia="仿宋_GB2312"/>
              <w:sz w:val="24"/>
            </w:rPr>
            <w:t>第三章  应答文件初审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_Toc73628023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17FB49B5">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"_Toc73628024" </w:instrText>
          </w:r>
          <w:r>
            <w:fldChar w:fldCharType="separate"/>
          </w:r>
          <w:r>
            <w:rPr>
              <w:rStyle w:val="57"/>
              <w:rFonts w:hint="eastAsia" w:ascii="仿宋_GB2312" w:eastAsia="仿宋_GB2312"/>
              <w:sz w:val="24"/>
            </w:rPr>
            <w:t xml:space="preserve">第四章  </w:t>
          </w:r>
          <w:r>
            <w:rPr>
              <w:rStyle w:val="57"/>
              <w:rFonts w:hint="eastAsia" w:ascii="仿宋_GB2312" w:eastAsia="仿宋_GB2312"/>
              <w:sz w:val="24"/>
              <w:lang w:eastAsia="zh-CN"/>
            </w:rPr>
            <w:t>采购</w:t>
          </w:r>
          <w:r>
            <w:rPr>
              <w:rStyle w:val="57"/>
              <w:rFonts w:hint="eastAsia" w:ascii="仿宋_GB2312" w:eastAsia="仿宋_GB2312"/>
              <w:sz w:val="24"/>
            </w:rPr>
            <w:t>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_Toc73628024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27AC1824">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"_Toc73628025" </w:instrText>
          </w:r>
          <w:r>
            <w:fldChar w:fldCharType="separate"/>
          </w:r>
          <w:r>
            <w:rPr>
              <w:rStyle w:val="57"/>
              <w:rFonts w:hint="eastAsia" w:ascii="仿宋_GB2312" w:hAnsi="宋体" w:eastAsia="仿宋_GB2312"/>
              <w:kern w:val="0"/>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_Toc73628025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106A25DF">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"_Toc73628026" </w:instrText>
          </w:r>
          <w:r>
            <w:fldChar w:fldCharType="separate"/>
          </w:r>
          <w:r>
            <w:rPr>
              <w:rStyle w:val="57"/>
              <w:rFonts w:hint="eastAsia" w:ascii="仿宋_GB2312" w:hAnsi="宋体" w:eastAsia="仿宋_GB2312"/>
              <w:kern w:val="0"/>
              <w:sz w:val="24"/>
            </w:rPr>
            <w:t>二、应答文件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_Toc73628026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58BEA61A">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"_Toc73628027" </w:instrText>
          </w:r>
          <w:r>
            <w:fldChar w:fldCharType="separate"/>
          </w:r>
          <w:r>
            <w:rPr>
              <w:rStyle w:val="57"/>
              <w:rFonts w:hint="eastAsia" w:ascii="仿宋_GB2312" w:hAnsi="宋体" w:eastAsia="仿宋_GB2312"/>
              <w:kern w:val="0"/>
              <w:sz w:val="24"/>
            </w:rPr>
            <w:t>三、</w:t>
          </w:r>
          <w:r>
            <w:rPr>
              <w:rStyle w:val="57"/>
              <w:rFonts w:hint="eastAsia" w:ascii="仿宋_GB2312" w:hAnsi="宋体" w:eastAsia="仿宋_GB2312"/>
              <w:kern w:val="0"/>
              <w:sz w:val="24"/>
              <w:lang w:eastAsia="zh-CN"/>
            </w:rPr>
            <w:t>采购</w:t>
          </w:r>
          <w:r>
            <w:rPr>
              <w:rStyle w:val="57"/>
              <w:rFonts w:hint="eastAsia" w:ascii="仿宋_GB2312" w:hAnsi="宋体" w:eastAsia="仿宋_GB2312"/>
              <w:kern w:val="0"/>
              <w:sz w:val="24"/>
            </w:rPr>
            <w:t>程序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_Toc73628027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5F616CFE">
          <w:pPr>
            <w:pStyle w:val="41"/>
            <w:tabs>
              <w:tab w:val="right" w:leader="dot" w:pos="9628"/>
            </w:tabs>
            <w:spacing w:line="360" w:lineRule="auto"/>
            <w:rPr>
              <w:rFonts w:ascii="仿宋_GB2312" w:eastAsia="仿宋_GB2312" w:hAnsiTheme="minorHAnsi" w:cstheme="minorBidi"/>
              <w:smallCaps w:val="0"/>
              <w:sz w:val="24"/>
            </w:rPr>
          </w:pPr>
          <w:r>
            <w:fldChar w:fldCharType="begin"/>
          </w:r>
          <w:r>
            <w:instrText xml:space="preserve"> HYPERLINK \l "_Toc73628028" </w:instrText>
          </w:r>
          <w:r>
            <w:fldChar w:fldCharType="separate"/>
          </w:r>
          <w:r>
            <w:rPr>
              <w:rStyle w:val="57"/>
              <w:rFonts w:hint="eastAsia" w:ascii="仿宋_GB2312" w:hAnsi="宋体" w:eastAsia="仿宋_GB2312"/>
              <w:kern w:val="0"/>
              <w:sz w:val="24"/>
            </w:rPr>
            <w:t>四、授予合同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_Toc73628028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24F03EFD">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"_Toc73628029" </w:instrText>
          </w:r>
          <w:r>
            <w:fldChar w:fldCharType="separate"/>
          </w:r>
          <w:r>
            <w:rPr>
              <w:rStyle w:val="57"/>
              <w:rFonts w:hint="eastAsia" w:ascii="仿宋_GB2312" w:eastAsia="仿宋_GB2312"/>
              <w:sz w:val="24"/>
            </w:rPr>
            <w:t>第五章  应答文件格式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_Toc73628029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4E429E5C">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"_Toc73628038" </w:instrText>
          </w:r>
          <w:r>
            <w:fldChar w:fldCharType="separate"/>
          </w:r>
          <w:r>
            <w:rPr>
              <w:rStyle w:val="57"/>
              <w:rFonts w:hint="eastAsia" w:ascii="仿宋_GB2312" w:eastAsia="仿宋_GB2312"/>
              <w:sz w:val="24"/>
            </w:rPr>
            <w:t>第六章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_Toc73628038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5F9EB162">
          <w:pPr>
            <w:pStyle w:val="34"/>
            <w:tabs>
              <w:tab w:val="right" w:leader="dot" w:pos="9628"/>
            </w:tabs>
            <w:spacing w:line="360" w:lineRule="auto"/>
            <w:rPr>
              <w:rFonts w:ascii="仿宋_GB2312" w:eastAsia="仿宋_GB2312" w:hAnsiTheme="minorHAnsi" w:cstheme="minorBidi"/>
              <w:b w:val="0"/>
              <w:bCs w:val="0"/>
              <w:caps w:val="0"/>
              <w:sz w:val="24"/>
            </w:rPr>
          </w:pPr>
          <w:r>
            <w:fldChar w:fldCharType="begin"/>
          </w:r>
          <w:r>
            <w:instrText xml:space="preserve"> HYPERLINK \l "_Toc73628039" </w:instrText>
          </w:r>
          <w:r>
            <w:fldChar w:fldCharType="separate"/>
          </w:r>
          <w:r>
            <w:rPr>
              <w:rStyle w:val="57"/>
              <w:rFonts w:hint="eastAsia" w:ascii="仿宋_GB2312" w:eastAsia="仿宋_GB2312"/>
              <w:sz w:val="24"/>
            </w:rPr>
            <w:t>第七章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_Toc73628039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167E12B0">
          <w:pPr>
            <w:pStyle w:val="41"/>
            <w:tabs>
              <w:tab w:val="right" w:leader="dot" w:pos="9628"/>
            </w:tabs>
            <w:spacing w:line="360" w:lineRule="auto"/>
            <w:rPr>
              <w:rFonts w:ascii="仿宋_GB2312" w:eastAsia="仿宋_GB2312" w:hAnsiTheme="minorHAnsi" w:cstheme="minorBidi"/>
              <w:iCs/>
              <w:sz w:val="24"/>
            </w:rPr>
          </w:pPr>
          <w:r>
            <w:fldChar w:fldCharType="begin"/>
          </w:r>
          <w:r>
            <w:instrText xml:space="preserve"> HYPERLINK \l "_Toc73628040"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_Toc73628040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376674ED">
          <w:pPr>
            <w:pStyle w:val="41"/>
            <w:tabs>
              <w:tab w:val="right" w:leader="dot" w:pos="9628"/>
            </w:tabs>
            <w:spacing w:line="360" w:lineRule="auto"/>
            <w:rPr>
              <w:rFonts w:ascii="仿宋_GB2312" w:eastAsia="仿宋_GB2312" w:hAnsiTheme="minorHAnsi" w:cstheme="minorBidi"/>
              <w:iCs/>
              <w:sz w:val="24"/>
            </w:rPr>
          </w:pPr>
          <w:r>
            <w:fldChar w:fldCharType="begin"/>
          </w:r>
          <w:r>
            <w:instrText xml:space="preserve"> HYPERLINK \l "_Toc73628041"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_Toc73628041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165EDC0">
          <w:pPr>
            <w:pStyle w:val="41"/>
            <w:tabs>
              <w:tab w:val="right" w:leader="dot" w:pos="9628"/>
            </w:tabs>
            <w:spacing w:line="360" w:lineRule="auto"/>
            <w:rPr>
              <w:rFonts w:ascii="仿宋_GB2312" w:eastAsia="仿宋_GB2312" w:hAnsiTheme="minorHAnsi" w:cstheme="minorBidi"/>
              <w:iCs/>
              <w:sz w:val="24"/>
            </w:rPr>
          </w:pPr>
          <w:r>
            <w:fldChar w:fldCharType="begin"/>
          </w:r>
          <w:r>
            <w:instrText xml:space="preserve"> HYPERLINK \l "_Toc73628042" </w:instrText>
          </w:r>
          <w:r>
            <w:fldChar w:fldCharType="separate"/>
          </w:r>
          <w:r>
            <w:rPr>
              <w:rStyle w:val="57"/>
              <w:rFonts w:hint="eastAsia" w:ascii="仿宋_GB2312" w:eastAsia="仿宋_GB2312" w:hAnsiTheme="minorEastAsia"/>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_Toc73628042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164C921D">
          <w:pPr>
            <w:pStyle w:val="41"/>
            <w:tabs>
              <w:tab w:val="right" w:leader="dot" w:pos="9628"/>
            </w:tabs>
            <w:spacing w:line="360" w:lineRule="auto"/>
            <w:rPr>
              <w:rFonts w:asciiTheme="minorHAnsi" w:hAnsiTheme="minorHAnsi" w:eastAsiaTheme="minorEastAsia" w:cstheme="minorBidi"/>
              <w:iCs/>
              <w:szCs w:val="22"/>
            </w:rPr>
          </w:pPr>
          <w:r>
            <w:fldChar w:fldCharType="begin"/>
          </w:r>
          <w:r>
            <w:instrText xml:space="preserve"> HYPERLINK \l "_Toc73628043"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_Toc73628043 \h </w:instrText>
          </w:r>
          <w:r>
            <w:rPr>
              <w:rFonts w:hint="eastAsia" w:ascii="仿宋_GB2312" w:eastAsia="仿宋_GB2312"/>
              <w:sz w:val="24"/>
            </w:rPr>
            <w:fldChar w:fldCharType="separate"/>
          </w:r>
          <w:r>
            <w:rPr>
              <w:rFonts w:hint="eastAsia"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14:paraId="250854AE">
          <w:r>
            <w:fldChar w:fldCharType="end"/>
          </w:r>
        </w:p>
      </w:sdtContent>
    </w:sdt>
    <w:p w14:paraId="62A6A084"/>
    <w:p w14:paraId="5B8B4B21"/>
    <w:p w14:paraId="3B0FB56C"/>
    <w:p w14:paraId="7CB917E4"/>
    <w:p w14:paraId="0B99900A"/>
    <w:p w14:paraId="1263963D"/>
    <w:p w14:paraId="52C34AC9"/>
    <w:p w14:paraId="016437F1">
      <w:pPr>
        <w:widowControl/>
        <w:jc w:val="left"/>
      </w:pPr>
      <w:r>
        <w:br w:type="page"/>
      </w:r>
    </w:p>
    <w:p w14:paraId="6639FA68"/>
    <w:p w14:paraId="0D168491">
      <w:pPr>
        <w:pStyle w:val="3"/>
      </w:pPr>
      <w:bookmarkStart w:id="0" w:name="_Toc73628021"/>
      <w:r>
        <w:rPr>
          <w:rFonts w:hint="eastAsia"/>
        </w:rPr>
        <w:t xml:space="preserve">第一章  </w:t>
      </w:r>
      <w:r>
        <w:rPr>
          <w:rFonts w:hint="eastAsia"/>
          <w:lang w:eastAsia="zh-CN"/>
        </w:rPr>
        <w:t>采购</w:t>
      </w:r>
      <w:r>
        <w:rPr>
          <w:rFonts w:hint="eastAsia"/>
        </w:rPr>
        <w:t>邀请</w:t>
      </w:r>
      <w:bookmarkEnd w:id="0"/>
    </w:p>
    <w:p w14:paraId="0EFA8A47">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6CD39F14">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国家税务总局深圳市福田区税务局2025年饮用水采购项目</w:t>
      </w:r>
      <w:r>
        <w:rPr>
          <w:rFonts w:hint="eastAsia" w:ascii="宋体" w:hAnsi="宋体" w:cs="Arial Unicode MS"/>
          <w:snapToGrid w:val="0"/>
          <w:kern w:val="0"/>
          <w:szCs w:val="21"/>
        </w:rPr>
        <w:t>采购项目的潜在供应商应在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w:t>
      </w:r>
      <w:r>
        <w:rPr>
          <w:rFonts w:hint="eastAsia" w:ascii="宋体" w:hAnsi="宋体" w:cs="Arial Unicode MS"/>
          <w:snapToGrid w:val="0"/>
          <w:kern w:val="0"/>
          <w:szCs w:val="21"/>
          <w:lang w:eastAsia="zh-CN"/>
        </w:rPr>
        <w:t>采购文件</w:t>
      </w:r>
      <w:r>
        <w:rPr>
          <w:rFonts w:hint="eastAsia" w:ascii="宋体" w:hAnsi="宋体" w:cs="Arial Unicode MS"/>
          <w:snapToGrid w:val="0"/>
          <w:kern w:val="0"/>
          <w:szCs w:val="21"/>
        </w:rPr>
        <w:t>，并于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12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26</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（北京时间）前递交应答文件（报价）。</w:t>
      </w:r>
    </w:p>
    <w:p w14:paraId="03E7883B">
      <w:pPr>
        <w:adjustRightInd w:val="0"/>
        <w:snapToGrid w:val="0"/>
        <w:spacing w:line="360" w:lineRule="auto"/>
        <w:ind w:firstLine="420" w:firstLineChars="200"/>
        <w:jc w:val="left"/>
        <w:rPr>
          <w:rFonts w:ascii="宋体" w:hAnsi="宋体" w:cs="Arial Unicode MS"/>
          <w:snapToGrid w:val="0"/>
          <w:kern w:val="0"/>
          <w:szCs w:val="21"/>
        </w:rPr>
      </w:pPr>
    </w:p>
    <w:p w14:paraId="727EE84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412CE093">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SZZZ2024-TQA0006</w:t>
      </w:r>
    </w:p>
    <w:p w14:paraId="1E8A15D1">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国家税务总局深圳市福田区税务局2025年饮用水采购项目</w:t>
      </w:r>
    </w:p>
    <w:p w14:paraId="0581727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3、采购方式（组织形式）：竞争性</w:t>
      </w:r>
      <w:r>
        <w:rPr>
          <w:rFonts w:hint="eastAsia" w:ascii="宋体" w:hAnsi="宋体" w:eastAsia="宋体"/>
          <w:snapToGrid w:val="0"/>
          <w:color w:val="auto"/>
          <w:sz w:val="21"/>
          <w:szCs w:val="21"/>
          <w:lang w:eastAsia="zh-CN"/>
        </w:rPr>
        <w:t>采购</w:t>
      </w:r>
    </w:p>
    <w:p w14:paraId="6182169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4、预算金额：人民币30万元</w:t>
      </w:r>
    </w:p>
    <w:p w14:paraId="4646FEBA">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w:t>
      </w:r>
      <w:r>
        <w:rPr>
          <w:rFonts w:hint="eastAsia" w:ascii="宋体" w:hAnsi="宋体" w:eastAsia="宋体"/>
          <w:snapToGrid w:val="0"/>
          <w:color w:val="auto"/>
          <w:sz w:val="21"/>
        </w:rPr>
        <w:t>人民币30万元</w:t>
      </w:r>
    </w:p>
    <w:p w14:paraId="1E9EAC8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63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708"/>
        <w:gridCol w:w="709"/>
        <w:gridCol w:w="2552"/>
        <w:gridCol w:w="1701"/>
      </w:tblGrid>
      <w:tr w14:paraId="3587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77B80D59">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5D1C5AF7">
            <w:pPr>
              <w:pStyle w:val="45"/>
              <w:spacing w:line="360" w:lineRule="auto"/>
              <w:jc w:val="center"/>
              <w:rPr>
                <w:sz w:val="21"/>
              </w:rPr>
            </w:pPr>
            <w:r>
              <w:rPr>
                <w:sz w:val="21"/>
              </w:rPr>
              <w:t>标的名称</w:t>
            </w:r>
          </w:p>
        </w:tc>
        <w:tc>
          <w:tcPr>
            <w:tcW w:w="708" w:type="dxa"/>
            <w:shd w:val="clear" w:color="auto" w:fill="ABCDEF"/>
            <w:vAlign w:val="center"/>
          </w:tcPr>
          <w:p w14:paraId="3BD4068E">
            <w:pPr>
              <w:pStyle w:val="45"/>
              <w:spacing w:before="0" w:beforeAutospacing="0" w:after="0" w:afterAutospacing="0" w:line="360" w:lineRule="auto"/>
              <w:jc w:val="center"/>
              <w:rPr>
                <w:sz w:val="21"/>
              </w:rPr>
            </w:pPr>
            <w:r>
              <w:rPr>
                <w:sz w:val="21"/>
              </w:rPr>
              <w:t>数量</w:t>
            </w:r>
          </w:p>
        </w:tc>
        <w:tc>
          <w:tcPr>
            <w:tcW w:w="709" w:type="dxa"/>
            <w:shd w:val="clear" w:color="auto" w:fill="ABCDEF"/>
            <w:vAlign w:val="center"/>
          </w:tcPr>
          <w:p w14:paraId="0FB21246">
            <w:pPr>
              <w:pStyle w:val="45"/>
              <w:spacing w:before="0" w:beforeAutospacing="0" w:after="0" w:afterAutospacing="0" w:line="360" w:lineRule="auto"/>
              <w:jc w:val="center"/>
              <w:rPr>
                <w:sz w:val="21"/>
              </w:rPr>
            </w:pPr>
            <w:r>
              <w:rPr>
                <w:sz w:val="21"/>
              </w:rPr>
              <w:t>单位</w:t>
            </w:r>
          </w:p>
        </w:tc>
        <w:tc>
          <w:tcPr>
            <w:tcW w:w="2552" w:type="dxa"/>
            <w:shd w:val="clear" w:color="auto" w:fill="ABCDEF"/>
            <w:vAlign w:val="center"/>
          </w:tcPr>
          <w:p w14:paraId="52594F7A">
            <w:pPr>
              <w:pStyle w:val="45"/>
              <w:spacing w:before="0" w:beforeAutospacing="0" w:after="0" w:afterAutospacing="0" w:line="360" w:lineRule="auto"/>
              <w:jc w:val="center"/>
              <w:rPr>
                <w:sz w:val="21"/>
              </w:rPr>
            </w:pPr>
            <w:r>
              <w:rPr>
                <w:rFonts w:hint="eastAsia"/>
                <w:sz w:val="21"/>
              </w:rPr>
              <w:t>简要技术需求或服务要求</w:t>
            </w:r>
          </w:p>
        </w:tc>
        <w:tc>
          <w:tcPr>
            <w:tcW w:w="1701" w:type="dxa"/>
            <w:shd w:val="clear" w:color="auto" w:fill="ABCDEF"/>
            <w:vAlign w:val="center"/>
          </w:tcPr>
          <w:p w14:paraId="3D2A1EAC">
            <w:pPr>
              <w:pStyle w:val="45"/>
              <w:spacing w:before="0" w:beforeAutospacing="0" w:after="0" w:afterAutospacing="0" w:line="360" w:lineRule="auto"/>
              <w:jc w:val="center"/>
              <w:rPr>
                <w:sz w:val="21"/>
              </w:rPr>
            </w:pPr>
            <w:r>
              <w:rPr>
                <w:sz w:val="21"/>
              </w:rPr>
              <w:t>备注</w:t>
            </w:r>
          </w:p>
        </w:tc>
      </w:tr>
      <w:tr w14:paraId="3C6C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11CB06A2">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61" w:type="dxa"/>
            <w:shd w:val="clear" w:color="auto" w:fill="auto"/>
            <w:vAlign w:val="center"/>
          </w:tcPr>
          <w:p w14:paraId="3F6268C4">
            <w:pPr>
              <w:pStyle w:val="45"/>
              <w:spacing w:line="360" w:lineRule="auto"/>
              <w:jc w:val="center"/>
              <w:rPr>
                <w:rFonts w:hint="eastAsia" w:asciiTheme="minorEastAsia" w:hAnsiTheme="minorEastAsia" w:eastAsiaTheme="minorEastAsia"/>
                <w:sz w:val="21"/>
                <w:lang w:eastAsia="zh-CN"/>
              </w:rPr>
            </w:pPr>
            <w:r>
              <w:rPr>
                <w:rFonts w:hint="eastAsia" w:asciiTheme="minorEastAsia" w:hAnsiTheme="minorEastAsia" w:eastAsiaTheme="minorEastAsia"/>
                <w:sz w:val="21"/>
                <w:lang w:eastAsia="zh-CN"/>
              </w:rPr>
              <w:t>国家税务总局深圳市福田区税务局2025年饮用水采购项目</w:t>
            </w:r>
          </w:p>
        </w:tc>
        <w:tc>
          <w:tcPr>
            <w:tcW w:w="708" w:type="dxa"/>
            <w:shd w:val="clear" w:color="auto" w:fill="auto"/>
            <w:vAlign w:val="center"/>
          </w:tcPr>
          <w:p w14:paraId="7D168079">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709" w:type="dxa"/>
            <w:shd w:val="clear" w:color="auto" w:fill="auto"/>
            <w:vAlign w:val="center"/>
          </w:tcPr>
          <w:p w14:paraId="19028A6E">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552" w:type="dxa"/>
            <w:shd w:val="clear" w:color="auto" w:fill="auto"/>
            <w:vAlign w:val="center"/>
          </w:tcPr>
          <w:p w14:paraId="39ED5859">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w:t>
            </w:r>
            <w:r>
              <w:rPr>
                <w:rFonts w:hint="eastAsia" w:asciiTheme="minorEastAsia" w:hAnsiTheme="minorEastAsia" w:eastAsiaTheme="minorEastAsia"/>
                <w:sz w:val="21"/>
                <w:lang w:eastAsia="zh-CN"/>
              </w:rPr>
              <w:t>采购文件</w:t>
            </w:r>
          </w:p>
        </w:tc>
        <w:tc>
          <w:tcPr>
            <w:tcW w:w="1701" w:type="dxa"/>
            <w:shd w:val="clear" w:color="auto" w:fill="auto"/>
            <w:vAlign w:val="center"/>
          </w:tcPr>
          <w:p w14:paraId="7E785F3D">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3883914">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w:t>
      </w:r>
      <w:r>
        <w:rPr>
          <w:rFonts w:hint="eastAsia" w:asciiTheme="minorEastAsia" w:hAnsiTheme="minorEastAsia" w:eastAsiaTheme="minorEastAsia"/>
          <w:sz w:val="21"/>
          <w:lang w:eastAsia="zh-CN"/>
        </w:rPr>
        <w:t>采购</w:t>
      </w:r>
      <w:r>
        <w:rPr>
          <w:rFonts w:hint="eastAsia" w:ascii="宋体" w:hAnsi="宋体" w:eastAsia="宋体"/>
          <w:snapToGrid w:val="0"/>
          <w:color w:val="auto"/>
          <w:sz w:val="21"/>
          <w:szCs w:val="21"/>
        </w:rPr>
        <w:t>文件。</w:t>
      </w:r>
    </w:p>
    <w:p w14:paraId="3C635409">
      <w:pPr>
        <w:pStyle w:val="453"/>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8、本项目（是/否）接受联合体应答：详见“申请人的资格要求”。</w:t>
      </w:r>
    </w:p>
    <w:p w14:paraId="630E9784">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7A3C834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2B10CA1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1、满足《中华人民共和国政府采购法》第二十二条规定（须提供营业执照或法人证书等证明材料复印件或扫描件以及《承诺函》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加盖供应商公章）。如果是分支机构参与谈判，还须同时提供其具有独立法人资格的上级主体出具的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供应商</w:t>
      </w:r>
      <w:r>
        <w:rPr>
          <w:rFonts w:hint="eastAsia" w:ascii="宋体" w:hAnsi="宋体" w:eastAsia="宋体"/>
          <w:snapToGrid w:val="0"/>
          <w:color w:val="auto"/>
          <w:sz w:val="21"/>
        </w:rPr>
        <w:t>公章，原件备查</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本项目不接受总公司与分支机构同时参与谈判，也不接受同一总公司有两个或以上分支机构参与谈判，如出现以上情形，该两家或以上供应商均按无效应答处理</w:t>
      </w:r>
      <w:r>
        <w:rPr>
          <w:rFonts w:hint="eastAsia" w:asciiTheme="minorEastAsia" w:hAnsiTheme="minorEastAsia" w:eastAsiaTheme="minorEastAsia"/>
          <w:snapToGrid w:val="0"/>
          <w:color w:val="auto"/>
          <w:sz w:val="21"/>
        </w:rPr>
        <w:t>。</w:t>
      </w:r>
    </w:p>
    <w:p w14:paraId="7012055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79D5838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 xml:space="preserve">3、本项目的特定资格要求： </w:t>
      </w:r>
    </w:p>
    <w:p w14:paraId="24523C5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w:t>
      </w:r>
      <w:r>
        <w:rPr>
          <w:rFonts w:hint="eastAsia" w:ascii="宋体" w:hAnsi="宋体" w:eastAsia="宋体"/>
          <w:snapToGrid w:val="0"/>
          <w:color w:val="auto"/>
          <w:sz w:val="21"/>
        </w:rPr>
        <w:t>政府采购活动</w:t>
      </w:r>
      <w:r>
        <w:rPr>
          <w:rFonts w:hint="eastAsia" w:asciiTheme="minorEastAsia" w:hAnsiTheme="minorEastAsia" w:eastAsiaTheme="minorEastAsia"/>
          <w:snapToGrid w:val="0"/>
          <w:color w:val="auto"/>
          <w:sz w:val="21"/>
        </w:rPr>
        <w:t>前三年内，在经营活动中没有重大违法记录（须按本项目应答文件格式要求提供《承诺函》加盖供应商公章）；</w:t>
      </w:r>
    </w:p>
    <w:p w14:paraId="7861156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2</w:t>
      </w:r>
      <w:r>
        <w:rPr>
          <w:rFonts w:hint="eastAsia" w:asciiTheme="minorEastAsia" w:hAnsiTheme="minorEastAsia" w:eastAsiaTheme="minorEastAsia"/>
          <w:snapToGrid w:val="0"/>
          <w:color w:val="auto"/>
          <w:sz w:val="21"/>
        </w:rPr>
        <w:t>）参与本项目政府采购活动时不存在被有关部门禁止参与政府采购活动且在有效期内的情况（须按本项目应答文件格式要求提供《承诺函》加盖供应商公章）；</w:t>
      </w:r>
    </w:p>
    <w:p w14:paraId="3EAF86E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3</w:t>
      </w:r>
      <w:r>
        <w:rPr>
          <w:rFonts w:hint="eastAsia" w:asciiTheme="minorEastAsia" w:hAnsiTheme="minorEastAsia" w:eastAsiaTheme="minorEastAsia"/>
          <w:snapToGrid w:val="0"/>
          <w:color w:val="auto"/>
          <w:sz w:val="21"/>
        </w:rPr>
        <w:t>）除单一来源采购项目外，为采购项目提供整体设计、规范编制或者项目管理、监理、检测等服务的供应商，不得再参加该采购项目的其他采购活动（须按本项目应答文件格式要求提供《承诺函》加盖供应商公章）；</w:t>
      </w:r>
    </w:p>
    <w:p w14:paraId="4495FA9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4</w:t>
      </w:r>
      <w:r>
        <w:rPr>
          <w:rFonts w:hint="eastAsia" w:asciiTheme="minorEastAsia" w:hAnsiTheme="minorEastAsia" w:eastAsiaTheme="minorEastAsia"/>
          <w:snapToGrid w:val="0"/>
          <w:color w:val="auto"/>
          <w:sz w:val="21"/>
        </w:rPr>
        <w:t>）参与本项目政府采购活动不存在与其他采购参加人串通投标，隐瞒真实情况，提供虚假资料等违法违规情形（须按本项目应答文件格式要求提供《承诺函》加盖供应商公章）；</w:t>
      </w:r>
    </w:p>
    <w:p w14:paraId="558BE9E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供应商无需提供证明材料；</w:t>
      </w:r>
    </w:p>
    <w:p w14:paraId="2FC82E2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为供应商信用信息查询渠道，相关信息以开标当日的查询结果为准。由采购代理机构查询，供应商无需提供证明材料）；</w:t>
      </w:r>
    </w:p>
    <w:p w14:paraId="3B4AC2A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）本项目不接受联合体</w:t>
      </w:r>
      <w:r>
        <w:rPr>
          <w:rFonts w:hint="eastAsia" w:ascii="宋体" w:hAnsi="宋体" w:eastAsia="宋体"/>
          <w:snapToGrid w:val="0"/>
          <w:color w:val="auto"/>
          <w:sz w:val="21"/>
          <w:szCs w:val="21"/>
        </w:rPr>
        <w:t>应答</w:t>
      </w:r>
      <w:r>
        <w:rPr>
          <w:rFonts w:hint="eastAsia" w:asciiTheme="minorEastAsia" w:hAnsiTheme="minorEastAsia" w:eastAsiaTheme="minorEastAsia"/>
          <w:snapToGrid w:val="0"/>
          <w:color w:val="auto"/>
          <w:sz w:val="21"/>
        </w:rPr>
        <w:t>，不允许非法分包或转包。</w:t>
      </w:r>
    </w:p>
    <w:p w14:paraId="1E94CD5D">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F41CCD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w:t>
      </w:r>
      <w:r>
        <w:rPr>
          <w:rFonts w:hint="eastAsia" w:ascii="宋体" w:hAnsi="宋体" w:eastAsia="宋体"/>
          <w:b/>
          <w:snapToGrid w:val="0"/>
          <w:color w:val="auto"/>
          <w:sz w:val="21"/>
          <w:szCs w:val="21"/>
          <w:lang w:eastAsia="zh-CN"/>
        </w:rPr>
        <w:t>采购文件</w:t>
      </w:r>
      <w:r>
        <w:rPr>
          <w:rFonts w:ascii="宋体" w:hAnsi="宋体" w:eastAsia="宋体"/>
          <w:b/>
          <w:snapToGrid w:val="0"/>
          <w:color w:val="auto"/>
          <w:sz w:val="21"/>
          <w:szCs w:val="21"/>
        </w:rPr>
        <w:t xml:space="preserve"> </w:t>
      </w:r>
    </w:p>
    <w:p w14:paraId="4F6D950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02CB3C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14:paraId="6A650DD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558A96AD">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lang w:val="en-US" w:eastAsia="zh-CN"/>
        </w:rPr>
        <w:t>1</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现场获取：投标人按以上时间和地点现场报名和获取</w:t>
      </w:r>
      <w:r>
        <w:rPr>
          <w:rFonts w:hint="eastAsia" w:ascii="宋体" w:hAnsi="宋体" w:cs="宋体"/>
          <w:snapToGrid w:val="0"/>
          <w:kern w:val="0"/>
          <w:sz w:val="21"/>
          <w:szCs w:val="21"/>
          <w:lang w:val="en-US" w:eastAsia="zh-CN"/>
        </w:rPr>
        <w:t>采购文件</w:t>
      </w:r>
      <w:r>
        <w:rPr>
          <w:rFonts w:hint="eastAsia" w:ascii="宋体" w:hAnsi="宋体" w:eastAsia="宋体" w:cs="宋体"/>
          <w:snapToGrid w:val="0"/>
          <w:kern w:val="0"/>
          <w:sz w:val="21"/>
          <w:szCs w:val="21"/>
        </w:rPr>
        <w:t>（提供加盖公章的《购买标书登记表》），逾期不予受理。</w:t>
      </w:r>
    </w:p>
    <w:p w14:paraId="3D2F319A">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lang w:val="en-US" w:eastAsia="zh-CN"/>
        </w:rPr>
        <w:t>2</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线上获取：投标人通过邮件报名及获取</w:t>
      </w:r>
      <w:r>
        <w:rPr>
          <w:rFonts w:hint="eastAsia" w:ascii="宋体" w:hAnsi="宋体" w:eastAsia="宋体" w:cs="宋体"/>
          <w:snapToGrid w:val="0"/>
          <w:kern w:val="0"/>
          <w:sz w:val="21"/>
          <w:szCs w:val="21"/>
          <w:lang w:val="en-US" w:eastAsia="zh-CN"/>
        </w:rPr>
        <w:t>采购文件</w:t>
      </w:r>
      <w:r>
        <w:rPr>
          <w:rFonts w:hint="eastAsia" w:ascii="宋体" w:hAnsi="宋体" w:eastAsia="宋体" w:cs="宋体"/>
          <w:snapToGrid w:val="0"/>
          <w:kern w:val="0"/>
          <w:sz w:val="21"/>
          <w:szCs w:val="21"/>
        </w:rPr>
        <w:t>，报名时间以我司邮箱收件时间为准（我司邮箱：qtszzzzb@163.com），逾期不予受理。需提供以下资料: 加盖公章的《购买标书登记表》（下载地址：www.szzzt.com 首页“下载中心”）</w:t>
      </w:r>
      <w:r>
        <w:rPr>
          <w:rFonts w:hint="eastAsia" w:ascii="宋体" w:hAnsi="宋体" w:eastAsia="宋体" w:cs="宋体"/>
          <w:snapToGrid w:val="0"/>
          <w:kern w:val="0"/>
          <w:sz w:val="21"/>
          <w:szCs w:val="21"/>
          <w:lang w:eastAsia="zh-CN"/>
        </w:rPr>
        <w:t>。</w:t>
      </w:r>
    </w:p>
    <w:p w14:paraId="045F678F">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57AE07E">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四、应答文件提交（或报价）</w:t>
      </w:r>
    </w:p>
    <w:p w14:paraId="258AFAB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1、截止时间：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26</w:t>
      </w:r>
      <w:r>
        <w:rPr>
          <w:rFonts w:hint="eastAsia" w:ascii="宋体" w:hAnsi="宋体" w:eastAsia="宋体"/>
          <w:snapToGrid w:val="0"/>
          <w:color w:val="auto"/>
          <w:sz w:val="21"/>
          <w:szCs w:val="21"/>
          <w:u w:val="single"/>
        </w:rPr>
        <w:t>日14点30分（北京时间）</w:t>
      </w:r>
    </w:p>
    <w:p w14:paraId="79252487">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86D87C8">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4689B47">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156B52C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自本公告发布之日起3个工作日</w:t>
      </w:r>
    </w:p>
    <w:p w14:paraId="557361E7">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951127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258720DF">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9E2229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1）国家税务总局深圳市税务局（shenzhen.chinatax.gov.cn）；</w:t>
      </w:r>
    </w:p>
    <w:p w14:paraId="17BF827A">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7BD8D34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3522881F">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733FB5A7">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七、凡对本次采购提出询问，请按以下方式联系。</w:t>
      </w:r>
    </w:p>
    <w:p w14:paraId="24E9F6D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5607B1C1">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国家税务总局深圳市福田区税务局</w:t>
      </w:r>
    </w:p>
    <w:p w14:paraId="03FD12E5">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eastAsia="zh-CN"/>
        </w:rPr>
        <w:t>深圳市福田区竹子林紫竹七道六号</w:t>
      </w:r>
    </w:p>
    <w:p w14:paraId="4D1CEA3F">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李先生，0755-88316682</w:t>
      </w:r>
    </w:p>
    <w:p w14:paraId="3731E5A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2C9F944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3E9D12F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5D8B795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杨先生</w:t>
      </w:r>
      <w:r>
        <w:rPr>
          <w:rFonts w:hint="eastAsia" w:ascii="宋体" w:hAnsi="宋体" w:eastAsia="宋体"/>
          <w:snapToGrid w:val="0"/>
          <w:color w:val="auto"/>
          <w:sz w:val="21"/>
          <w:szCs w:val="21"/>
        </w:rPr>
        <w:t>，0755-83026699</w:t>
      </w:r>
    </w:p>
    <w:p w14:paraId="57B092B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35750B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杨先生</w:t>
      </w:r>
    </w:p>
    <w:p w14:paraId="3E675E5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63721714">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p>
    <w:p w14:paraId="10FCB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617B86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12</w:t>
      </w:r>
      <w:r>
        <w:rPr>
          <w:rFonts w:ascii="宋体" w:hAnsi="宋体"/>
          <w:snapToGrid w:val="0"/>
          <w:kern w:val="0"/>
          <w:sz w:val="24"/>
        </w:rPr>
        <w:t>月</w:t>
      </w:r>
      <w:r>
        <w:rPr>
          <w:rFonts w:hint="eastAsia" w:ascii="宋体" w:hAnsi="宋体"/>
          <w:snapToGrid w:val="0"/>
          <w:kern w:val="0"/>
          <w:sz w:val="24"/>
          <w:lang w:val="en-US" w:eastAsia="zh-CN"/>
        </w:rPr>
        <w:t>18</w:t>
      </w:r>
      <w:r>
        <w:rPr>
          <w:rFonts w:hint="eastAsia" w:ascii="宋体" w:hAnsi="宋体"/>
          <w:snapToGrid w:val="0"/>
          <w:kern w:val="0"/>
          <w:sz w:val="24"/>
        </w:rPr>
        <w:t>日</w:t>
      </w:r>
      <w:r>
        <w:br w:type="page"/>
      </w:r>
    </w:p>
    <w:p w14:paraId="2E9F933F"/>
    <w:p w14:paraId="5B70C611">
      <w:pPr>
        <w:pStyle w:val="3"/>
      </w:pPr>
      <w:bookmarkStart w:id="2" w:name="_Toc73628022"/>
      <w:r>
        <w:rPr>
          <w:rFonts w:hint="eastAsia"/>
        </w:rPr>
        <w:t>第二章  项目需求</w:t>
      </w:r>
      <w:bookmarkEnd w:id="2"/>
    </w:p>
    <w:p w14:paraId="47CF9976">
      <w:pPr>
        <w:pStyle w:val="321"/>
        <w:ind w:firstLine="0" w:firstLineChars="0"/>
        <w:rPr>
          <w:b/>
        </w:rPr>
      </w:pPr>
      <w:r>
        <w:rPr>
          <w:rFonts w:hint="eastAsia"/>
          <w:b/>
        </w:rPr>
        <w:t>一、项目概况</w:t>
      </w:r>
    </w:p>
    <w:p w14:paraId="4E110928">
      <w:pPr>
        <w:pStyle w:val="321"/>
        <w:ind w:firstLine="0" w:firstLineChars="0"/>
        <w:rPr>
          <w:b/>
          <w:sz w:val="21"/>
          <w:szCs w:val="21"/>
        </w:rPr>
      </w:pPr>
      <w:r>
        <w:rPr>
          <w:rFonts w:hint="eastAsia"/>
          <w:b/>
          <w:sz w:val="21"/>
          <w:szCs w:val="21"/>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2126"/>
        <w:gridCol w:w="1276"/>
      </w:tblGrid>
      <w:tr w14:paraId="5891AF48">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21420CBE">
            <w:pPr>
              <w:widowControl/>
              <w:adjustRightInd w:val="0"/>
              <w:snapToGrid w:val="0"/>
              <w:spacing w:line="360" w:lineRule="auto"/>
              <w:jc w:val="center"/>
              <w:textAlignment w:val="center"/>
              <w:rPr>
                <w:rFonts w:ascii="宋体" w:hAnsi="宋体" w:cs="宋体"/>
                <w:b/>
                <w:szCs w:val="21"/>
              </w:rPr>
            </w:pPr>
          </w:p>
          <w:p w14:paraId="1FC74F04">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2B7E6503">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项目名称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49B5B4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060A1C21">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2126" w:type="dxa"/>
            <w:tcBorders>
              <w:top w:val="single" w:color="000000" w:sz="4" w:space="0"/>
              <w:left w:val="single" w:color="000000" w:sz="4" w:space="0"/>
              <w:bottom w:val="single" w:color="000000" w:sz="4" w:space="0"/>
              <w:right w:val="single" w:color="000000" w:sz="4" w:space="0"/>
            </w:tcBorders>
            <w:vAlign w:val="center"/>
          </w:tcPr>
          <w:p w14:paraId="6186E7B8">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采购控制金额</w:t>
            </w:r>
          </w:p>
          <w:p w14:paraId="50864372">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276" w:type="dxa"/>
            <w:tcBorders>
              <w:top w:val="single" w:color="000000" w:sz="4" w:space="0"/>
              <w:left w:val="single" w:color="000000" w:sz="4" w:space="0"/>
              <w:bottom w:val="single" w:color="000000" w:sz="4" w:space="0"/>
              <w:right w:val="single" w:color="000000" w:sz="4" w:space="0"/>
            </w:tcBorders>
            <w:vAlign w:val="center"/>
          </w:tcPr>
          <w:p w14:paraId="2E005D4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5F26EC4">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4896D895">
            <w:pPr>
              <w:pStyle w:val="45"/>
              <w:spacing w:before="0" w:beforeAutospacing="0" w:after="0" w:afterAutospacing="0" w:line="360" w:lineRule="auto"/>
              <w:jc w:val="center"/>
              <w:rPr>
                <w:rFonts w:ascii="宋体" w:hAnsi="宋体" w:cs="宋体"/>
                <w:szCs w:val="21"/>
              </w:rPr>
            </w:pPr>
            <w:r>
              <w:rPr>
                <w:rFonts w:hint="eastAsia" w:asciiTheme="minorEastAsia" w:hAnsiTheme="minorEastAsia" w:eastAsiaTheme="minorEastAsia"/>
                <w:sz w:val="21"/>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62B52366">
            <w:pPr>
              <w:pStyle w:val="45"/>
              <w:spacing w:line="360" w:lineRule="auto"/>
              <w:jc w:val="center"/>
              <w:rPr>
                <w:rFonts w:hint="eastAsia" w:ascii="宋体" w:hAnsi="宋体" w:eastAsia="宋体" w:cs="宋体"/>
                <w:szCs w:val="21"/>
                <w:lang w:eastAsia="zh-CN"/>
              </w:rPr>
            </w:pPr>
            <w:r>
              <w:rPr>
                <w:rFonts w:hint="eastAsia" w:asciiTheme="minorEastAsia" w:hAnsiTheme="minorEastAsia" w:eastAsiaTheme="minorEastAsia"/>
                <w:sz w:val="21"/>
                <w:lang w:eastAsia="zh-CN"/>
              </w:rPr>
              <w:t>国家税务总局深圳市福田区税务局2025年饮用水采购项目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7F49971A">
            <w:pPr>
              <w:pStyle w:val="45"/>
              <w:spacing w:before="0" w:beforeAutospacing="0" w:after="0" w:afterAutospacing="0" w:line="360" w:lineRule="auto"/>
              <w:jc w:val="center"/>
              <w:rPr>
                <w:rFonts w:ascii="宋体" w:hAnsi="宋体" w:cs="宋体"/>
                <w:szCs w:val="21"/>
              </w:rPr>
            </w:pPr>
            <w:r>
              <w:rPr>
                <w:rFonts w:hint="eastAsia" w:asciiTheme="minorEastAsia" w:hAnsiTheme="minorEastAsia" w:eastAsiaTheme="minorEastAsia"/>
                <w:sz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53294B86">
            <w:pPr>
              <w:pStyle w:val="45"/>
              <w:spacing w:before="0" w:beforeAutospacing="0" w:after="0" w:afterAutospacing="0" w:line="360" w:lineRule="auto"/>
              <w:jc w:val="center"/>
              <w:rPr>
                <w:rFonts w:ascii="宋体" w:hAnsi="宋体" w:cs="宋体"/>
                <w:szCs w:val="21"/>
              </w:rPr>
            </w:pPr>
            <w:r>
              <w:rPr>
                <w:rFonts w:hint="eastAsia" w:asciiTheme="minorEastAsia" w:hAnsiTheme="minorEastAsia" w:eastAsiaTheme="minorEastAsia"/>
                <w:sz w:val="21"/>
              </w:rPr>
              <w:t>项</w:t>
            </w:r>
          </w:p>
        </w:tc>
        <w:tc>
          <w:tcPr>
            <w:tcW w:w="2126" w:type="dxa"/>
            <w:tcBorders>
              <w:top w:val="single" w:color="000000" w:sz="4" w:space="0"/>
              <w:left w:val="single" w:color="000000" w:sz="4" w:space="0"/>
              <w:bottom w:val="single" w:color="000000" w:sz="4" w:space="0"/>
              <w:right w:val="single" w:color="000000" w:sz="4" w:space="0"/>
            </w:tcBorders>
            <w:vAlign w:val="center"/>
          </w:tcPr>
          <w:p w14:paraId="128E0BEC">
            <w:pPr>
              <w:pStyle w:val="45"/>
              <w:spacing w:before="0" w:beforeAutospacing="0" w:after="0" w:afterAutospacing="0"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300,000.00</w:t>
            </w:r>
          </w:p>
        </w:tc>
        <w:tc>
          <w:tcPr>
            <w:tcW w:w="1276" w:type="dxa"/>
            <w:tcBorders>
              <w:top w:val="single" w:color="000000" w:sz="4" w:space="0"/>
              <w:left w:val="single" w:color="000000" w:sz="4" w:space="0"/>
              <w:bottom w:val="single" w:color="000000" w:sz="4" w:space="0"/>
              <w:right w:val="single" w:color="000000" w:sz="4" w:space="0"/>
            </w:tcBorders>
            <w:vAlign w:val="center"/>
          </w:tcPr>
          <w:p w14:paraId="5261964B">
            <w:pPr>
              <w:widowControl/>
              <w:spacing w:line="360" w:lineRule="auto"/>
              <w:jc w:val="center"/>
              <w:rPr>
                <w:rFonts w:ascii="宋体" w:hAnsi="宋体" w:cs="宋体"/>
                <w:szCs w:val="21"/>
              </w:rPr>
            </w:pPr>
            <w:r>
              <w:rPr>
                <w:rFonts w:hint="eastAsia" w:ascii="宋体" w:hAnsi="宋体" w:cs="宋体"/>
                <w:szCs w:val="21"/>
              </w:rPr>
              <w:t>拒绝进口</w:t>
            </w:r>
          </w:p>
        </w:tc>
      </w:tr>
    </w:tbl>
    <w:p w14:paraId="6D1CED29">
      <w:pPr>
        <w:pStyle w:val="508"/>
        <w:wordWrap/>
        <w:spacing w:afterLines="0"/>
        <w:ind w:firstLine="452"/>
        <w:rPr>
          <w:rFonts w:cs="仿宋_GB2312"/>
          <w:sz w:val="21"/>
          <w:szCs w:val="21"/>
        </w:rPr>
      </w:pPr>
    </w:p>
    <w:p w14:paraId="23123243">
      <w:pPr>
        <w:pStyle w:val="321"/>
        <w:ind w:firstLine="0" w:firstLineChars="0"/>
        <w:rPr>
          <w:rFonts w:hint="eastAsia" w:ascii="宋体" w:hAnsi="宋体" w:eastAsia="宋体"/>
          <w:b/>
          <w:sz w:val="21"/>
          <w:szCs w:val="21"/>
          <w:lang w:eastAsia="zh-CN"/>
        </w:rPr>
      </w:pPr>
      <w:r>
        <w:rPr>
          <w:rFonts w:hint="eastAsia"/>
          <w:b/>
          <w:sz w:val="21"/>
          <w:szCs w:val="21"/>
        </w:rPr>
        <w:t>（</w:t>
      </w:r>
      <w:r>
        <w:rPr>
          <w:rFonts w:hint="eastAsia"/>
          <w:b/>
          <w:sz w:val="21"/>
          <w:szCs w:val="21"/>
          <w:lang w:eastAsia="zh-CN"/>
        </w:rPr>
        <w:t>二</w:t>
      </w:r>
      <w:r>
        <w:rPr>
          <w:rFonts w:hint="eastAsia"/>
          <w:b/>
          <w:sz w:val="21"/>
          <w:szCs w:val="21"/>
        </w:rPr>
        <w:t>）</w:t>
      </w:r>
      <w:r>
        <w:rPr>
          <w:rFonts w:hint="eastAsia" w:ascii="宋体" w:hAnsi="宋体" w:eastAsia="宋体"/>
          <w:b/>
          <w:sz w:val="21"/>
          <w:szCs w:val="21"/>
          <w:lang w:eastAsia="zh-CN"/>
        </w:rPr>
        <w:t>采购清单</w:t>
      </w:r>
    </w:p>
    <w:tbl>
      <w:tblPr>
        <w:tblStyle w:val="50"/>
        <w:tblW w:w="9795" w:type="dxa"/>
        <w:jc w:val="center"/>
        <w:tblLayout w:type="fixed"/>
        <w:tblCellMar>
          <w:top w:w="0" w:type="dxa"/>
          <w:left w:w="108" w:type="dxa"/>
          <w:bottom w:w="0" w:type="dxa"/>
          <w:right w:w="108" w:type="dxa"/>
        </w:tblCellMar>
      </w:tblPr>
      <w:tblGrid>
        <w:gridCol w:w="920"/>
        <w:gridCol w:w="2774"/>
        <w:gridCol w:w="1000"/>
        <w:gridCol w:w="1643"/>
        <w:gridCol w:w="3458"/>
      </w:tblGrid>
      <w:tr w14:paraId="75B0F21B">
        <w:tblPrEx>
          <w:tblCellMar>
            <w:top w:w="0" w:type="dxa"/>
            <w:left w:w="108" w:type="dxa"/>
            <w:bottom w:w="0" w:type="dxa"/>
            <w:right w:w="108" w:type="dxa"/>
          </w:tblCellMar>
        </w:tblPrEx>
        <w:trPr>
          <w:trHeight w:val="480" w:hRule="atLeast"/>
          <w:tblHeader/>
          <w:jc w:val="center"/>
        </w:trPr>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A968B8">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2774" w:type="dxa"/>
            <w:tcBorders>
              <w:top w:val="single" w:color="auto" w:sz="4" w:space="0"/>
              <w:left w:val="nil"/>
              <w:bottom w:val="single" w:color="auto" w:sz="4" w:space="0"/>
              <w:right w:val="single" w:color="auto" w:sz="4" w:space="0"/>
            </w:tcBorders>
            <w:shd w:val="clear" w:color="000000" w:fill="FFFFFF"/>
            <w:noWrap/>
            <w:vAlign w:val="center"/>
          </w:tcPr>
          <w:p w14:paraId="19693D63">
            <w:pPr>
              <w:widowControl/>
              <w:spacing w:line="360" w:lineRule="auto"/>
              <w:jc w:val="center"/>
              <w:rPr>
                <w:rFonts w:hint="eastAsia" w:ascii="宋体" w:hAnsi="宋体" w:eastAsia="宋体" w:cs="宋体"/>
                <w:b/>
                <w:bCs/>
                <w:color w:val="FF0000"/>
                <w:kern w:val="0"/>
                <w:sz w:val="21"/>
                <w:szCs w:val="21"/>
              </w:rPr>
            </w:pPr>
            <w:r>
              <w:rPr>
                <w:rFonts w:hint="eastAsia" w:ascii="宋体" w:hAnsi="宋体" w:eastAsia="宋体" w:cs="宋体"/>
                <w:b/>
                <w:bCs/>
                <w:color w:val="FF0000"/>
                <w:kern w:val="0"/>
                <w:sz w:val="21"/>
                <w:szCs w:val="21"/>
              </w:rPr>
              <w:t>标的名称</w:t>
            </w:r>
          </w:p>
        </w:tc>
        <w:tc>
          <w:tcPr>
            <w:tcW w:w="1000" w:type="dxa"/>
            <w:tcBorders>
              <w:top w:val="single" w:color="auto" w:sz="4" w:space="0"/>
              <w:left w:val="nil"/>
              <w:bottom w:val="single" w:color="auto" w:sz="4" w:space="0"/>
              <w:right w:val="single" w:color="auto" w:sz="4" w:space="0"/>
            </w:tcBorders>
            <w:shd w:val="clear" w:color="000000" w:fill="FFFFFF"/>
            <w:noWrap/>
            <w:vAlign w:val="center"/>
          </w:tcPr>
          <w:p w14:paraId="4BAA40A0">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1643" w:type="dxa"/>
            <w:tcBorders>
              <w:top w:val="single" w:color="auto" w:sz="4" w:space="0"/>
              <w:left w:val="nil"/>
              <w:bottom w:val="single" w:color="auto" w:sz="4" w:space="0"/>
              <w:right w:val="single" w:color="auto" w:sz="4" w:space="0"/>
            </w:tcBorders>
            <w:shd w:val="clear" w:color="000000" w:fill="FFFFFF"/>
            <w:noWrap/>
            <w:vAlign w:val="center"/>
          </w:tcPr>
          <w:p w14:paraId="1C148BAA">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最高单价限价        （人民币</w:t>
            </w:r>
            <w:r>
              <w:rPr>
                <w:rFonts w:hint="eastAsia" w:ascii="宋体" w:hAnsi="宋体" w:eastAsia="宋体" w:cs="宋体"/>
                <w:b/>
                <w:bCs/>
                <w:kern w:val="0"/>
                <w:sz w:val="21"/>
                <w:szCs w:val="21"/>
                <w:lang w:val="en-US" w:eastAsia="zh-CN"/>
              </w:rPr>
              <w:t>元</w:t>
            </w:r>
            <w:r>
              <w:rPr>
                <w:rFonts w:hint="eastAsia" w:ascii="宋体" w:hAnsi="宋体" w:eastAsia="宋体" w:cs="宋体"/>
                <w:b/>
                <w:bCs/>
                <w:kern w:val="0"/>
                <w:sz w:val="21"/>
                <w:szCs w:val="21"/>
              </w:rPr>
              <w:t>）</w:t>
            </w:r>
          </w:p>
        </w:tc>
        <w:tc>
          <w:tcPr>
            <w:tcW w:w="3458" w:type="dxa"/>
            <w:tcBorders>
              <w:top w:val="single" w:color="auto" w:sz="4" w:space="0"/>
              <w:left w:val="nil"/>
              <w:bottom w:val="single" w:color="auto" w:sz="4" w:space="0"/>
              <w:right w:val="single" w:color="auto" w:sz="4" w:space="0"/>
            </w:tcBorders>
            <w:shd w:val="clear" w:color="000000" w:fill="FFFFFF"/>
            <w:noWrap/>
            <w:vAlign w:val="center"/>
          </w:tcPr>
          <w:p w14:paraId="4593DA32">
            <w:pPr>
              <w:widowControl/>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数量</w:t>
            </w:r>
          </w:p>
        </w:tc>
      </w:tr>
      <w:tr w14:paraId="19F85296">
        <w:tblPrEx>
          <w:tblCellMar>
            <w:top w:w="0" w:type="dxa"/>
            <w:left w:w="108" w:type="dxa"/>
            <w:bottom w:w="0" w:type="dxa"/>
            <w:right w:w="108" w:type="dxa"/>
          </w:tblCellMar>
        </w:tblPrEx>
        <w:trPr>
          <w:trHeight w:val="820" w:hRule="atLeast"/>
          <w:jc w:val="center"/>
        </w:trPr>
        <w:tc>
          <w:tcPr>
            <w:tcW w:w="920" w:type="dxa"/>
            <w:tcBorders>
              <w:top w:val="nil"/>
              <w:left w:val="single" w:color="auto" w:sz="4" w:space="0"/>
              <w:bottom w:val="single" w:color="auto" w:sz="4" w:space="0"/>
              <w:right w:val="single" w:color="auto" w:sz="4" w:space="0"/>
            </w:tcBorders>
            <w:shd w:val="clear" w:color="000000" w:fill="FFFFFF"/>
            <w:noWrap/>
            <w:vAlign w:val="center"/>
          </w:tcPr>
          <w:p w14:paraId="7E7BD332">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highlight w:val="none"/>
              </w:rPr>
              <w:t>1</w:t>
            </w:r>
          </w:p>
        </w:tc>
        <w:tc>
          <w:tcPr>
            <w:tcW w:w="2774" w:type="dxa"/>
            <w:tcBorders>
              <w:top w:val="nil"/>
              <w:left w:val="nil"/>
              <w:bottom w:val="single" w:color="auto" w:sz="4" w:space="0"/>
              <w:right w:val="single" w:color="auto" w:sz="4" w:space="0"/>
            </w:tcBorders>
            <w:shd w:val="clear" w:color="000000" w:fill="FFFFFF"/>
            <w:noWrap/>
            <w:vAlign w:val="center"/>
          </w:tcPr>
          <w:p w14:paraId="5A819D63">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highlight w:val="none"/>
              </w:rPr>
              <w:t>桶装水：</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18.9L</w:t>
            </w:r>
          </w:p>
        </w:tc>
        <w:tc>
          <w:tcPr>
            <w:tcW w:w="1000" w:type="dxa"/>
            <w:tcBorders>
              <w:top w:val="nil"/>
              <w:left w:val="nil"/>
              <w:bottom w:val="single" w:color="auto" w:sz="4" w:space="0"/>
              <w:right w:val="single" w:color="auto" w:sz="4" w:space="0"/>
            </w:tcBorders>
            <w:shd w:val="clear" w:color="000000" w:fill="FFFFFF"/>
            <w:noWrap/>
            <w:vAlign w:val="center"/>
          </w:tcPr>
          <w:p w14:paraId="12866A75">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highlight w:val="none"/>
              </w:rPr>
              <w:t>桶</w:t>
            </w:r>
          </w:p>
        </w:tc>
        <w:tc>
          <w:tcPr>
            <w:tcW w:w="1643" w:type="dxa"/>
            <w:tcBorders>
              <w:top w:val="nil"/>
              <w:left w:val="nil"/>
              <w:bottom w:val="single" w:color="auto" w:sz="4" w:space="0"/>
              <w:right w:val="single" w:color="auto" w:sz="4" w:space="0"/>
            </w:tcBorders>
            <w:shd w:val="clear" w:color="000000" w:fill="FFFFFF"/>
            <w:noWrap/>
            <w:vAlign w:val="center"/>
          </w:tcPr>
          <w:p w14:paraId="2F5D0A01">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3458" w:type="dxa"/>
            <w:tcBorders>
              <w:top w:val="nil"/>
              <w:left w:val="nil"/>
              <w:bottom w:val="single" w:color="auto" w:sz="4" w:space="0"/>
              <w:right w:val="single" w:color="auto" w:sz="4" w:space="0"/>
            </w:tcBorders>
            <w:shd w:val="clear" w:color="000000" w:fill="FFFFFF"/>
            <w:noWrap/>
            <w:vAlign w:val="center"/>
          </w:tcPr>
          <w:p w14:paraId="35AE7E95">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饮用水供水数量以采购人采购数量为准</w:t>
            </w:r>
          </w:p>
        </w:tc>
      </w:tr>
      <w:tr w14:paraId="49F4C500">
        <w:tblPrEx>
          <w:tblCellMar>
            <w:top w:w="0" w:type="dxa"/>
            <w:left w:w="108" w:type="dxa"/>
            <w:bottom w:w="0" w:type="dxa"/>
            <w:right w:w="108" w:type="dxa"/>
          </w:tblCellMar>
        </w:tblPrEx>
        <w:trPr>
          <w:trHeight w:val="480" w:hRule="atLeast"/>
          <w:jc w:val="center"/>
        </w:trPr>
        <w:tc>
          <w:tcPr>
            <w:tcW w:w="920" w:type="dxa"/>
            <w:tcBorders>
              <w:top w:val="nil"/>
              <w:left w:val="single" w:color="auto" w:sz="4" w:space="0"/>
              <w:bottom w:val="single" w:color="auto" w:sz="4" w:space="0"/>
              <w:right w:val="single" w:color="auto" w:sz="4" w:space="0"/>
            </w:tcBorders>
            <w:shd w:val="clear" w:color="000000" w:fill="FFFFFF"/>
            <w:noWrap/>
            <w:vAlign w:val="center"/>
          </w:tcPr>
          <w:p w14:paraId="7FBD7EEC">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highlight w:val="none"/>
              </w:rPr>
              <w:t>2</w:t>
            </w:r>
          </w:p>
        </w:tc>
        <w:tc>
          <w:tcPr>
            <w:tcW w:w="2774" w:type="dxa"/>
            <w:tcBorders>
              <w:top w:val="nil"/>
              <w:left w:val="nil"/>
              <w:bottom w:val="single" w:color="auto" w:sz="4" w:space="0"/>
              <w:right w:val="single" w:color="auto" w:sz="4" w:space="0"/>
            </w:tcBorders>
            <w:shd w:val="clear" w:color="000000" w:fill="FFFFFF"/>
            <w:noWrap/>
            <w:vAlign w:val="center"/>
          </w:tcPr>
          <w:p w14:paraId="6A4B79F5">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highlight w:val="none"/>
              </w:rPr>
              <w:t>桶装水小桶:4L-</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L</w:t>
            </w:r>
          </w:p>
        </w:tc>
        <w:tc>
          <w:tcPr>
            <w:tcW w:w="1000" w:type="dxa"/>
            <w:tcBorders>
              <w:top w:val="nil"/>
              <w:left w:val="nil"/>
              <w:bottom w:val="single" w:color="auto" w:sz="4" w:space="0"/>
              <w:right w:val="single" w:color="auto" w:sz="4" w:space="0"/>
            </w:tcBorders>
            <w:shd w:val="clear" w:color="000000" w:fill="FFFFFF"/>
            <w:noWrap/>
            <w:vAlign w:val="center"/>
          </w:tcPr>
          <w:p w14:paraId="3B4CC1AD">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highlight w:val="none"/>
              </w:rPr>
              <w:t>桶</w:t>
            </w:r>
          </w:p>
        </w:tc>
        <w:tc>
          <w:tcPr>
            <w:tcW w:w="1643" w:type="dxa"/>
            <w:tcBorders>
              <w:top w:val="nil"/>
              <w:left w:val="nil"/>
              <w:bottom w:val="single" w:color="auto" w:sz="4" w:space="0"/>
              <w:right w:val="single" w:color="auto" w:sz="4" w:space="0"/>
            </w:tcBorders>
            <w:shd w:val="clear" w:color="000000" w:fill="FFFFFF"/>
            <w:noWrap/>
            <w:vAlign w:val="center"/>
          </w:tcPr>
          <w:p w14:paraId="6DC16C16">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3458" w:type="dxa"/>
            <w:tcBorders>
              <w:top w:val="nil"/>
              <w:left w:val="nil"/>
              <w:bottom w:val="single" w:color="auto" w:sz="4" w:space="0"/>
              <w:right w:val="single" w:color="auto" w:sz="4" w:space="0"/>
            </w:tcBorders>
            <w:shd w:val="clear" w:color="000000" w:fill="FFFFFF"/>
            <w:noWrap/>
            <w:vAlign w:val="top"/>
          </w:tcPr>
          <w:p w14:paraId="66B6479A">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饮用水供水数量以采购人采购数量为准</w:t>
            </w:r>
          </w:p>
        </w:tc>
      </w:tr>
      <w:tr w14:paraId="0980D118">
        <w:tblPrEx>
          <w:tblCellMar>
            <w:top w:w="0" w:type="dxa"/>
            <w:left w:w="108" w:type="dxa"/>
            <w:bottom w:w="0" w:type="dxa"/>
            <w:right w:w="108" w:type="dxa"/>
          </w:tblCellMar>
        </w:tblPrEx>
        <w:trPr>
          <w:trHeight w:val="972" w:hRule="atLeast"/>
          <w:jc w:val="center"/>
        </w:trPr>
        <w:tc>
          <w:tcPr>
            <w:tcW w:w="920" w:type="dxa"/>
            <w:tcBorders>
              <w:top w:val="nil"/>
              <w:left w:val="single" w:color="auto" w:sz="4" w:space="0"/>
              <w:bottom w:val="single" w:color="auto" w:sz="4" w:space="0"/>
              <w:right w:val="single" w:color="auto" w:sz="4" w:space="0"/>
            </w:tcBorders>
            <w:shd w:val="clear" w:color="000000" w:fill="FFFFFF"/>
            <w:noWrap/>
            <w:vAlign w:val="center"/>
          </w:tcPr>
          <w:p w14:paraId="6CCB8F25">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highlight w:val="none"/>
              </w:rPr>
              <w:t>3</w:t>
            </w:r>
          </w:p>
        </w:tc>
        <w:tc>
          <w:tcPr>
            <w:tcW w:w="2774" w:type="dxa"/>
            <w:tcBorders>
              <w:top w:val="nil"/>
              <w:left w:val="nil"/>
              <w:bottom w:val="single" w:color="auto" w:sz="4" w:space="0"/>
              <w:right w:val="single" w:color="auto" w:sz="4" w:space="0"/>
            </w:tcBorders>
            <w:shd w:val="clear" w:color="000000" w:fill="FFFFFF"/>
            <w:noWrap/>
            <w:vAlign w:val="center"/>
          </w:tcPr>
          <w:p w14:paraId="2461F66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highlight w:val="none"/>
              </w:rPr>
              <w:t>支装水：500ML-550ML</w:t>
            </w:r>
          </w:p>
        </w:tc>
        <w:tc>
          <w:tcPr>
            <w:tcW w:w="1000" w:type="dxa"/>
            <w:tcBorders>
              <w:top w:val="nil"/>
              <w:left w:val="nil"/>
              <w:bottom w:val="single" w:color="auto" w:sz="4" w:space="0"/>
              <w:right w:val="single" w:color="auto" w:sz="4" w:space="0"/>
            </w:tcBorders>
            <w:shd w:val="clear" w:color="000000" w:fill="FFFFFF"/>
            <w:noWrap/>
            <w:vAlign w:val="center"/>
          </w:tcPr>
          <w:p w14:paraId="22775DEE">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highlight w:val="none"/>
              </w:rPr>
              <w:t>1箱</w:t>
            </w:r>
          </w:p>
        </w:tc>
        <w:tc>
          <w:tcPr>
            <w:tcW w:w="1643" w:type="dxa"/>
            <w:tcBorders>
              <w:top w:val="nil"/>
              <w:left w:val="nil"/>
              <w:bottom w:val="single" w:color="auto" w:sz="4" w:space="0"/>
              <w:right w:val="single" w:color="auto" w:sz="4" w:space="0"/>
            </w:tcBorders>
            <w:shd w:val="clear" w:color="000000" w:fill="FFFFFF"/>
            <w:noWrap/>
            <w:vAlign w:val="center"/>
          </w:tcPr>
          <w:p w14:paraId="4D6FF3FC">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3458" w:type="dxa"/>
            <w:tcBorders>
              <w:top w:val="nil"/>
              <w:left w:val="nil"/>
              <w:bottom w:val="single" w:color="auto" w:sz="4" w:space="0"/>
              <w:right w:val="single" w:color="auto" w:sz="4" w:space="0"/>
            </w:tcBorders>
            <w:shd w:val="clear" w:color="000000" w:fill="FFFFFF"/>
            <w:noWrap/>
            <w:vAlign w:val="center"/>
          </w:tcPr>
          <w:p w14:paraId="0AAFDD9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饮用水供水数量以采购人采购数量为准</w:t>
            </w:r>
          </w:p>
        </w:tc>
      </w:tr>
      <w:tr w14:paraId="67F06ED4">
        <w:tblPrEx>
          <w:tblCellMar>
            <w:top w:w="0" w:type="dxa"/>
            <w:left w:w="108" w:type="dxa"/>
            <w:bottom w:w="0" w:type="dxa"/>
            <w:right w:w="108" w:type="dxa"/>
          </w:tblCellMar>
        </w:tblPrEx>
        <w:trPr>
          <w:trHeight w:val="480" w:hRule="atLeast"/>
          <w:jc w:val="center"/>
        </w:trPr>
        <w:tc>
          <w:tcPr>
            <w:tcW w:w="920" w:type="dxa"/>
            <w:tcBorders>
              <w:top w:val="nil"/>
              <w:left w:val="single" w:color="auto" w:sz="4" w:space="0"/>
              <w:bottom w:val="single" w:color="auto" w:sz="4" w:space="0"/>
              <w:right w:val="single" w:color="auto" w:sz="4" w:space="0"/>
            </w:tcBorders>
            <w:shd w:val="clear" w:color="000000" w:fill="FFFFFF"/>
            <w:noWrap/>
            <w:vAlign w:val="center"/>
          </w:tcPr>
          <w:p w14:paraId="4905B6C5">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highlight w:val="none"/>
              </w:rPr>
              <w:t>4</w:t>
            </w:r>
          </w:p>
        </w:tc>
        <w:tc>
          <w:tcPr>
            <w:tcW w:w="2774" w:type="dxa"/>
            <w:tcBorders>
              <w:top w:val="nil"/>
              <w:left w:val="nil"/>
              <w:bottom w:val="single" w:color="auto" w:sz="4" w:space="0"/>
              <w:right w:val="single" w:color="auto" w:sz="4" w:space="0"/>
            </w:tcBorders>
            <w:shd w:val="clear" w:color="000000" w:fill="FFFFFF"/>
            <w:noWrap/>
            <w:vAlign w:val="center"/>
          </w:tcPr>
          <w:p w14:paraId="1CA3E1D9">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highlight w:val="none"/>
              </w:rPr>
              <w:t>支装水：350M</w:t>
            </w:r>
            <w:r>
              <w:rPr>
                <w:rFonts w:hint="eastAsia" w:ascii="宋体" w:hAnsi="宋体" w:cs="宋体"/>
                <w:color w:val="auto"/>
                <w:kern w:val="0"/>
                <w:sz w:val="21"/>
                <w:szCs w:val="21"/>
                <w:highlight w:val="none"/>
                <w:lang w:val="en-US" w:eastAsia="zh-CN"/>
              </w:rPr>
              <w:t>L</w:t>
            </w:r>
            <w:r>
              <w:rPr>
                <w:rFonts w:hint="eastAsia" w:ascii="宋体" w:hAnsi="宋体" w:eastAsia="宋体" w:cs="宋体"/>
                <w:color w:val="auto"/>
                <w:kern w:val="0"/>
                <w:sz w:val="21"/>
                <w:szCs w:val="21"/>
                <w:highlight w:val="none"/>
              </w:rPr>
              <w:t>-380ML</w:t>
            </w:r>
          </w:p>
        </w:tc>
        <w:tc>
          <w:tcPr>
            <w:tcW w:w="1000" w:type="dxa"/>
            <w:tcBorders>
              <w:top w:val="nil"/>
              <w:left w:val="nil"/>
              <w:bottom w:val="single" w:color="auto" w:sz="4" w:space="0"/>
              <w:right w:val="single" w:color="auto" w:sz="4" w:space="0"/>
            </w:tcBorders>
            <w:shd w:val="clear" w:color="000000" w:fill="FFFFFF"/>
            <w:noWrap/>
            <w:vAlign w:val="center"/>
          </w:tcPr>
          <w:p w14:paraId="5C8F3D29">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highlight w:val="none"/>
              </w:rPr>
              <w:t>1箱</w:t>
            </w:r>
          </w:p>
        </w:tc>
        <w:tc>
          <w:tcPr>
            <w:tcW w:w="1643" w:type="dxa"/>
            <w:tcBorders>
              <w:top w:val="nil"/>
              <w:left w:val="nil"/>
              <w:bottom w:val="single" w:color="auto" w:sz="4" w:space="0"/>
              <w:right w:val="single" w:color="auto" w:sz="4" w:space="0"/>
            </w:tcBorders>
            <w:shd w:val="clear" w:color="000000" w:fill="FFFFFF"/>
            <w:noWrap/>
            <w:vAlign w:val="center"/>
          </w:tcPr>
          <w:p w14:paraId="2033627C">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3458" w:type="dxa"/>
            <w:tcBorders>
              <w:top w:val="nil"/>
              <w:left w:val="nil"/>
              <w:bottom w:val="single" w:color="auto" w:sz="4" w:space="0"/>
              <w:right w:val="single" w:color="auto" w:sz="4" w:space="0"/>
            </w:tcBorders>
            <w:shd w:val="clear" w:color="000000" w:fill="FFFFFF"/>
            <w:noWrap/>
            <w:vAlign w:val="center"/>
          </w:tcPr>
          <w:p w14:paraId="027DE15F">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饮用水供水数量以采购人采购数量为准</w:t>
            </w:r>
          </w:p>
        </w:tc>
      </w:tr>
      <w:tr w14:paraId="69323104">
        <w:tblPrEx>
          <w:tblCellMar>
            <w:top w:w="0" w:type="dxa"/>
            <w:left w:w="108" w:type="dxa"/>
            <w:bottom w:w="0" w:type="dxa"/>
            <w:right w:w="108" w:type="dxa"/>
          </w:tblCellMar>
        </w:tblPrEx>
        <w:trPr>
          <w:trHeight w:val="480" w:hRule="atLeast"/>
          <w:jc w:val="center"/>
        </w:trPr>
        <w:tc>
          <w:tcPr>
            <w:tcW w:w="469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7F6B0AE">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合计单价限价</w:t>
            </w:r>
          </w:p>
        </w:tc>
        <w:tc>
          <w:tcPr>
            <w:tcW w:w="16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F54701">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133</w:t>
            </w:r>
          </w:p>
        </w:tc>
        <w:tc>
          <w:tcPr>
            <w:tcW w:w="345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C7F87A">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r>
    </w:tbl>
    <w:p w14:paraId="3BC02E84">
      <w:pPr>
        <w:pStyle w:val="506"/>
        <w:wordWrap/>
        <w:spacing w:afterLines="0" w:line="360" w:lineRule="auto"/>
        <w:ind w:firstLine="420"/>
        <w:rPr>
          <w:rFonts w:cs="Times New Roman" w:asciiTheme="minorEastAsia" w:hAnsiTheme="minorEastAsia" w:eastAsiaTheme="minorEastAsia"/>
          <w:snapToGrid/>
          <w:spacing w:val="0"/>
          <w:sz w:val="21"/>
          <w:szCs w:val="22"/>
        </w:rPr>
      </w:pPr>
    </w:p>
    <w:p w14:paraId="3107C9B2">
      <w:pPr>
        <w:pStyle w:val="321"/>
        <w:ind w:firstLine="0" w:firstLineChars="0"/>
        <w:rPr>
          <w:b/>
        </w:rPr>
      </w:pPr>
      <w:r>
        <w:rPr>
          <w:rFonts w:hint="eastAsia"/>
          <w:b/>
        </w:rPr>
        <w:t>二、项目服务要求</w:t>
      </w:r>
    </w:p>
    <w:p w14:paraId="737EDD0A">
      <w:pPr>
        <w:pStyle w:val="2"/>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2" w:firstLineChars="201"/>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（一）★服务期：202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年1月1日至202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年12月31日。</w:t>
      </w:r>
    </w:p>
    <w:p w14:paraId="1A5A33F1">
      <w:pPr>
        <w:pStyle w:val="2"/>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2" w:firstLineChars="201"/>
        <w:textAlignment w:val="auto"/>
        <w:rPr>
          <w:rFonts w:hint="eastAsia" w:ascii="宋体" w:hAnsi="宋体" w:eastAsia="宋体" w:cs="宋体"/>
          <w:bCs/>
          <w:sz w:val="21"/>
          <w:szCs w:val="21"/>
          <w:lang w:eastAsia="zh-CN"/>
        </w:rPr>
      </w:pPr>
      <w:r>
        <w:rPr>
          <w:rFonts w:hint="eastAsia" w:ascii="宋体" w:hAnsi="宋体" w:eastAsia="宋体" w:cs="宋体"/>
          <w:sz w:val="21"/>
          <w:szCs w:val="21"/>
          <w:lang w:eastAsia="zh-CN"/>
        </w:rPr>
        <w:t>（二）报价要求</w:t>
      </w:r>
    </w:p>
    <w:p w14:paraId="097A1A0B">
      <w:pPr>
        <w:pStyle w:val="2"/>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4" w:firstLineChars="202"/>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结算方式：采购人以实际发生量及</w:t>
      </w:r>
      <w:r>
        <w:rPr>
          <w:rFonts w:hint="eastAsia" w:ascii="宋体" w:hAnsi="宋体" w:eastAsia="宋体" w:cs="宋体"/>
          <w:color w:val="auto"/>
          <w:sz w:val="21"/>
          <w:szCs w:val="21"/>
          <w:highlight w:val="none"/>
          <w:lang w:val="en-US" w:eastAsia="zh-CN"/>
        </w:rPr>
        <w:t>成交</w:t>
      </w:r>
      <w:r>
        <w:rPr>
          <w:rFonts w:hint="eastAsia" w:ascii="宋体" w:hAnsi="宋体" w:eastAsia="宋体" w:cs="宋体"/>
          <w:bCs w:val="0"/>
          <w:color w:val="auto"/>
          <w:sz w:val="21"/>
          <w:szCs w:val="21"/>
          <w:highlight w:val="none"/>
          <w:lang w:val="en-US" w:eastAsia="zh-CN"/>
        </w:rPr>
        <w:t>供应商</w:t>
      </w:r>
      <w:r>
        <w:rPr>
          <w:rFonts w:hint="eastAsia" w:ascii="宋体" w:hAnsi="宋体" w:eastAsia="宋体" w:cs="宋体"/>
          <w:color w:val="auto"/>
          <w:sz w:val="21"/>
          <w:szCs w:val="21"/>
          <w:highlight w:val="none"/>
        </w:rPr>
        <w:t>最终所报的各项收费标准作为结算依据，年度最高支付金额不超过人民币</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万元。采购人以人民币作为结算货币，并按转账方式向</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结算。</w:t>
      </w:r>
      <w:r>
        <w:rPr>
          <w:rFonts w:hint="eastAsia"/>
        </w:rPr>
        <w:t>饮用水报价包含产品价格、配送费、服务费、税费等所有费用。</w:t>
      </w:r>
    </w:p>
    <w:p w14:paraId="40721F05">
      <w:pPr>
        <w:pStyle w:val="2"/>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2" w:firstLineChars="201"/>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（三）</w:t>
      </w:r>
      <w:r>
        <w:rPr>
          <w:rFonts w:hint="eastAsia" w:ascii="宋体" w:hAnsi="宋体" w:eastAsia="宋体" w:cs="宋体"/>
          <w:kern w:val="0"/>
          <w:sz w:val="21"/>
          <w:szCs w:val="21"/>
        </w:rPr>
        <w:t>付款方式</w:t>
      </w:r>
    </w:p>
    <w:p w14:paraId="132DE757">
      <w:pPr>
        <w:pStyle w:val="2"/>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4" w:firstLineChars="202"/>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1、具体方式由供需双方在合同中约定。</w:t>
      </w:r>
    </w:p>
    <w:p w14:paraId="17B7DF18">
      <w:pPr>
        <w:pStyle w:val="3"/>
      </w:pPr>
      <w:r>
        <w:rPr>
          <w:szCs w:val="21"/>
        </w:rPr>
        <w:br w:type="page"/>
      </w:r>
      <w:bookmarkStart w:id="3" w:name="_Toc73628023"/>
      <w:r>
        <w:rPr>
          <w:rFonts w:hint="eastAsia"/>
        </w:rPr>
        <w:t>第三章  应答文件初审</w:t>
      </w:r>
      <w:bookmarkEnd w:id="3"/>
    </w:p>
    <w:p w14:paraId="4BBD3E58">
      <w:pPr>
        <w:autoSpaceDE w:val="0"/>
        <w:autoSpaceDN w:val="0"/>
        <w:adjustRightInd w:val="0"/>
        <w:spacing w:line="360" w:lineRule="auto"/>
        <w:ind w:firstLine="480" w:firstLineChars="200"/>
        <w:jc w:val="left"/>
        <w:rPr>
          <w:rFonts w:ascii="仿宋_GB2312" w:eastAsia="仿宋_GB2312"/>
          <w:sz w:val="24"/>
        </w:rPr>
      </w:pPr>
    </w:p>
    <w:p w14:paraId="2F7879CA">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w:t>
      </w:r>
      <w:r>
        <w:rPr>
          <w:rFonts w:hint="eastAsia" w:ascii="仿宋_GB2312" w:eastAsia="仿宋_GB2312"/>
          <w:sz w:val="24"/>
          <w:lang w:eastAsia="zh-CN"/>
        </w:rPr>
        <w:t>采购文件</w:t>
      </w:r>
      <w:r>
        <w:rPr>
          <w:rFonts w:hint="eastAsia" w:ascii="仿宋_GB2312" w:eastAsia="仿宋_GB2312"/>
          <w:sz w:val="24"/>
        </w:rPr>
        <w:t>中涉及的所有无效标和废标情形的摘要</w:t>
      </w:r>
      <w:r>
        <w:rPr>
          <w:rFonts w:hint="eastAsia" w:ascii="仿宋_GB2312" w:eastAsia="仿宋_GB2312"/>
          <w:sz w:val="24"/>
          <w:lang w:eastAsia="zh-CN"/>
        </w:rPr>
        <w:t>。</w:t>
      </w:r>
      <w:r>
        <w:rPr>
          <w:rFonts w:hint="eastAsia" w:ascii="仿宋_GB2312" w:eastAsia="仿宋_GB2312"/>
          <w:sz w:val="24"/>
          <w:lang w:val="en-US" w:eastAsia="zh-CN"/>
        </w:rPr>
        <w:t>谈判小组对供应商的资格性和符合性审查，任意一项的资格性审查或符合性审查未通过的，应答文件均作为无效标和废标处理。</w:t>
      </w:r>
      <w:r>
        <w:rPr>
          <w:rFonts w:hint="eastAsia" w:ascii="仿宋_GB2312" w:eastAsia="仿宋_GB2312"/>
          <w:sz w:val="24"/>
        </w:rPr>
        <w:t>除法律法规另有规定外，应答文件的其他任何情形均不得作无效标和废标处理。</w:t>
      </w:r>
      <w:r>
        <w:rPr>
          <w:rFonts w:hint="eastAsia" w:ascii="仿宋_GB2312" w:eastAsia="仿宋_GB2312"/>
          <w:sz w:val="24"/>
          <w:lang w:val="en-US" w:eastAsia="zh-CN"/>
        </w:rPr>
        <w:t>采购</w:t>
      </w:r>
      <w:r>
        <w:rPr>
          <w:rFonts w:hint="eastAsia" w:ascii="仿宋_GB2312" w:eastAsia="仿宋_GB2312"/>
          <w:sz w:val="24"/>
        </w:rPr>
        <w:t>文件中有关无效标和废标与本章节不一致的，以本章节内容为准。</w:t>
      </w:r>
    </w:p>
    <w:p w14:paraId="00C6CDC9">
      <w:pPr>
        <w:adjustRightInd w:val="0"/>
        <w:spacing w:line="360" w:lineRule="auto"/>
        <w:rPr>
          <w:snapToGrid w:val="0"/>
          <w:kern w:val="0"/>
        </w:rPr>
      </w:pPr>
    </w:p>
    <w:p w14:paraId="5B772C66">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14:paraId="4E6D5058">
      <w:pPr>
        <w:adjustRightInd w:val="0"/>
        <w:spacing w:line="360" w:lineRule="auto"/>
        <w:rPr>
          <w:rFonts w:ascii="宋体" w:hAnsi="宋体"/>
          <w:snapToGrid w:val="0"/>
          <w:kern w:val="0"/>
        </w:rPr>
      </w:pPr>
      <w:r>
        <w:rPr>
          <w:rFonts w:hint="eastAsia" w:ascii="宋体" w:hAnsi="宋体"/>
          <w:snapToGrid w:val="0"/>
          <w:kern w:val="0"/>
        </w:rPr>
        <w:t>1、供应商的资格不符合</w:t>
      </w:r>
      <w:r>
        <w:rPr>
          <w:rFonts w:hint="eastAsia" w:ascii="宋体" w:hAnsi="宋体"/>
          <w:snapToGrid w:val="0"/>
          <w:kern w:val="0"/>
          <w:lang w:eastAsia="zh-CN"/>
        </w:rPr>
        <w:t>采购文件</w:t>
      </w:r>
      <w:r>
        <w:rPr>
          <w:rFonts w:hint="eastAsia" w:ascii="宋体" w:hAnsi="宋体"/>
          <w:snapToGrid w:val="0"/>
          <w:kern w:val="0"/>
        </w:rPr>
        <w:t>要求</w:t>
      </w:r>
      <w:r>
        <w:rPr>
          <w:rFonts w:hint="eastAsia" w:ascii="宋体" w:hAnsi="宋体"/>
        </w:rPr>
        <w:t>或资格证明文件提供不全，</w:t>
      </w:r>
      <w:r>
        <w:rPr>
          <w:szCs w:val="21"/>
        </w:rPr>
        <w:t>且无法按照</w:t>
      </w:r>
      <w:r>
        <w:rPr>
          <w:rFonts w:hint="eastAsia"/>
          <w:szCs w:val="21"/>
          <w:lang w:val="en-US" w:eastAsia="zh-CN"/>
        </w:rPr>
        <w:t>谈判</w:t>
      </w:r>
      <w:r>
        <w:rPr>
          <w:szCs w:val="21"/>
        </w:rPr>
        <w:t>小组要求及时补充的</w:t>
      </w:r>
      <w:r>
        <w:rPr>
          <w:rFonts w:hint="eastAsia" w:ascii="宋体" w:hAnsi="宋体"/>
          <w:snapToGrid w:val="0"/>
          <w:kern w:val="0"/>
        </w:rPr>
        <w:t>。</w:t>
      </w:r>
    </w:p>
    <w:p w14:paraId="2BF72E68">
      <w:pPr>
        <w:adjustRightInd w:val="0"/>
        <w:spacing w:line="360" w:lineRule="auto"/>
        <w:rPr>
          <w:rFonts w:ascii="宋体" w:hAnsi="宋体"/>
          <w:snapToGrid w:val="0"/>
          <w:kern w:val="0"/>
        </w:rPr>
      </w:pPr>
      <w:r>
        <w:rPr>
          <w:rFonts w:hint="eastAsia" w:ascii="宋体" w:hAnsi="宋体"/>
          <w:snapToGrid w:val="0"/>
          <w:kern w:val="0"/>
        </w:rPr>
        <w:t>2、</w:t>
      </w:r>
      <w:r>
        <w:rPr>
          <w:szCs w:val="21"/>
        </w:rPr>
        <w:t>供应商</w:t>
      </w:r>
      <w:r>
        <w:rPr>
          <w:rFonts w:hint="eastAsia"/>
          <w:szCs w:val="21"/>
        </w:rPr>
        <w:t>授权代表未参加</w:t>
      </w:r>
      <w:r>
        <w:rPr>
          <w:rFonts w:hint="eastAsia"/>
          <w:szCs w:val="21"/>
          <w:lang w:val="en-US" w:eastAsia="zh-CN"/>
        </w:rPr>
        <w:t>谈判</w:t>
      </w:r>
      <w:r>
        <w:rPr>
          <w:szCs w:val="21"/>
        </w:rPr>
        <w:t>的</w:t>
      </w:r>
      <w:r>
        <w:rPr>
          <w:rFonts w:hint="eastAsia"/>
          <w:szCs w:val="21"/>
        </w:rPr>
        <w:t>。</w:t>
      </w:r>
    </w:p>
    <w:p w14:paraId="302A3370">
      <w:pPr>
        <w:adjustRightInd w:val="0"/>
        <w:spacing w:line="360" w:lineRule="auto"/>
        <w:rPr>
          <w:rFonts w:ascii="宋体" w:hAnsi="宋体"/>
          <w:snapToGrid w:val="0"/>
          <w:kern w:val="0"/>
        </w:rPr>
      </w:pPr>
    </w:p>
    <w:p w14:paraId="31FCAD80">
      <w:pPr>
        <w:adjustRightInd w:val="0"/>
        <w:spacing w:line="360" w:lineRule="auto"/>
        <w:rPr>
          <w:rFonts w:ascii="宋体" w:hAnsi="宋体"/>
          <w:snapToGrid w:val="0"/>
          <w:kern w:val="0"/>
        </w:rPr>
      </w:pPr>
      <w:r>
        <w:rPr>
          <w:rFonts w:hint="eastAsia" w:ascii="宋体" w:hAnsi="宋体"/>
          <w:snapToGrid w:val="0"/>
          <w:kern w:val="0"/>
        </w:rPr>
        <w:t>二、符合性审查</w:t>
      </w:r>
    </w:p>
    <w:p w14:paraId="20D591AC">
      <w:pPr>
        <w:adjustRightInd w:val="0"/>
        <w:spacing w:line="360" w:lineRule="auto"/>
        <w:rPr>
          <w:rFonts w:ascii="宋体" w:hAnsi="宋体"/>
          <w:snapToGrid w:val="0"/>
          <w:kern w:val="0"/>
        </w:rPr>
      </w:pPr>
      <w:r>
        <w:rPr>
          <w:rFonts w:hint="eastAsia" w:ascii="宋体" w:hAnsi="宋体"/>
          <w:snapToGrid w:val="0"/>
          <w:kern w:val="0"/>
        </w:rPr>
        <w:t>1、对同一项目应答时，提供两套以上的方案（</w:t>
      </w:r>
      <w:r>
        <w:rPr>
          <w:rFonts w:hint="eastAsia" w:ascii="宋体" w:hAnsi="宋体"/>
          <w:snapToGrid w:val="0"/>
          <w:kern w:val="0"/>
          <w:lang w:val="en-US" w:eastAsia="zh-CN"/>
        </w:rPr>
        <w:t>采购</w:t>
      </w:r>
      <w:r>
        <w:rPr>
          <w:rFonts w:hint="eastAsia" w:ascii="宋体" w:hAnsi="宋体"/>
          <w:snapToGrid w:val="0"/>
          <w:kern w:val="0"/>
        </w:rPr>
        <w:t>文件另有规定的除外）。</w:t>
      </w:r>
    </w:p>
    <w:p w14:paraId="37DC711D">
      <w:pPr>
        <w:adjustRightInd w:val="0"/>
        <w:spacing w:line="360" w:lineRule="auto"/>
        <w:rPr>
          <w:rFonts w:ascii="宋体" w:hAnsi="宋体"/>
          <w:snapToGrid w:val="0"/>
          <w:kern w:val="0"/>
        </w:rPr>
      </w:pPr>
      <w:r>
        <w:rPr>
          <w:rFonts w:hint="eastAsia" w:ascii="宋体" w:hAnsi="宋体"/>
          <w:snapToGrid w:val="0"/>
          <w:kern w:val="0"/>
        </w:rPr>
        <w:t>2、应答文件附有</w:t>
      </w:r>
      <w:r>
        <w:rPr>
          <w:rFonts w:hint="eastAsia" w:ascii="宋体" w:hAnsi="宋体"/>
          <w:bCs/>
          <w:snapToGrid w:val="0"/>
          <w:kern w:val="0"/>
        </w:rPr>
        <w:t>采购人</w:t>
      </w:r>
      <w:r>
        <w:rPr>
          <w:rFonts w:hint="eastAsia" w:ascii="宋体" w:hAnsi="宋体"/>
          <w:snapToGrid w:val="0"/>
          <w:kern w:val="0"/>
        </w:rPr>
        <w:t>不能接受的条件。</w:t>
      </w:r>
    </w:p>
    <w:p w14:paraId="35353DEC">
      <w:pPr>
        <w:adjustRightInd w:val="0"/>
        <w:spacing w:line="360" w:lineRule="auto"/>
        <w:rPr>
          <w:rFonts w:ascii="宋体" w:hAnsi="宋体"/>
          <w:snapToGrid w:val="0"/>
          <w:kern w:val="0"/>
        </w:rPr>
      </w:pPr>
      <w:r>
        <w:rPr>
          <w:rFonts w:hint="eastAsia" w:ascii="宋体" w:hAnsi="宋体"/>
          <w:snapToGrid w:val="0"/>
          <w:kern w:val="0"/>
        </w:rPr>
        <w:t>3、任一项带★的指标未响应或不满足要求（如有带★号条款）。</w:t>
      </w:r>
    </w:p>
    <w:p w14:paraId="2D57F242">
      <w:pPr>
        <w:adjustRightInd w:val="0"/>
        <w:spacing w:line="360" w:lineRule="auto"/>
        <w:rPr>
          <w:rFonts w:ascii="宋体" w:hAnsi="宋体"/>
          <w:snapToGrid w:val="0"/>
          <w:kern w:val="0"/>
        </w:rPr>
      </w:pPr>
      <w:r>
        <w:rPr>
          <w:rFonts w:hint="eastAsia" w:ascii="宋体" w:hAnsi="宋体"/>
          <w:snapToGrid w:val="0"/>
          <w:kern w:val="0"/>
        </w:rPr>
        <w:t>4、</w:t>
      </w:r>
      <w:r>
        <w:rPr>
          <w:szCs w:val="21"/>
        </w:rPr>
        <w:t>供应商以他人的名义参与</w:t>
      </w:r>
      <w:r>
        <w:rPr>
          <w:rFonts w:hint="eastAsia"/>
          <w:szCs w:val="21"/>
          <w:lang w:val="en-US" w:eastAsia="zh-CN"/>
        </w:rPr>
        <w:t>谈判</w:t>
      </w:r>
      <w:r>
        <w:rPr>
          <w:szCs w:val="21"/>
        </w:rPr>
        <w:t>、相互串通进行</w:t>
      </w:r>
      <w:r>
        <w:rPr>
          <w:rFonts w:hint="eastAsia"/>
          <w:szCs w:val="21"/>
          <w:lang w:eastAsia="zh-CN"/>
        </w:rPr>
        <w:t>采购</w:t>
      </w:r>
      <w:r>
        <w:rPr>
          <w:szCs w:val="21"/>
        </w:rPr>
        <w:t>或者以其他弄虚作假方式</w:t>
      </w:r>
      <w:r>
        <w:rPr>
          <w:rFonts w:hint="eastAsia"/>
          <w:szCs w:val="21"/>
          <w:lang w:eastAsia="zh-CN"/>
        </w:rPr>
        <w:t>采购</w:t>
      </w:r>
      <w:r>
        <w:rPr>
          <w:rFonts w:hint="eastAsia" w:ascii="宋体" w:hAnsi="宋体"/>
          <w:snapToGrid w:val="0"/>
          <w:kern w:val="0"/>
        </w:rPr>
        <w:t>。</w:t>
      </w:r>
    </w:p>
    <w:p w14:paraId="6B5F703F">
      <w:pPr>
        <w:adjustRightInd w:val="0"/>
        <w:spacing w:line="360" w:lineRule="auto"/>
        <w:rPr>
          <w:rFonts w:ascii="宋体" w:hAnsi="宋体"/>
          <w:snapToGrid w:val="0"/>
          <w:kern w:val="0"/>
        </w:rPr>
      </w:pPr>
      <w:r>
        <w:rPr>
          <w:rFonts w:hint="eastAsia" w:ascii="宋体" w:hAnsi="宋体"/>
          <w:snapToGrid w:val="0"/>
          <w:kern w:val="0"/>
        </w:rPr>
        <w:t>5、法律法规规定的其它情形。</w:t>
      </w:r>
    </w:p>
    <w:p w14:paraId="65065D53"/>
    <w:p w14:paraId="1644F262"/>
    <w:p w14:paraId="1EF7BE8D"/>
    <w:p w14:paraId="19822A27">
      <w:pPr>
        <w:widowControl/>
        <w:jc w:val="left"/>
      </w:pPr>
      <w:r>
        <w:br w:type="page"/>
      </w:r>
    </w:p>
    <w:p w14:paraId="2D8B5196">
      <w:pPr>
        <w:pStyle w:val="3"/>
        <w:spacing w:before="0" w:after="0"/>
        <w:rPr>
          <w:sz w:val="21"/>
          <w:szCs w:val="21"/>
        </w:rPr>
      </w:pPr>
    </w:p>
    <w:p w14:paraId="6101568F">
      <w:pPr>
        <w:pStyle w:val="3"/>
      </w:pPr>
      <w:bookmarkStart w:id="4" w:name="_Toc73628024"/>
      <w:r>
        <w:rPr>
          <w:rFonts w:hint="eastAsia"/>
        </w:rPr>
        <w:t xml:space="preserve">第四章  </w:t>
      </w:r>
      <w:r>
        <w:rPr>
          <w:rFonts w:hint="eastAsia"/>
          <w:lang w:eastAsia="zh-CN"/>
        </w:rPr>
        <w:t>采购</w:t>
      </w:r>
      <w:r>
        <w:rPr>
          <w:rFonts w:hint="eastAsia"/>
        </w:rPr>
        <w:t>须知</w:t>
      </w:r>
      <w:bookmarkEnd w:id="4"/>
    </w:p>
    <w:p w14:paraId="725F1005">
      <w:pPr>
        <w:pStyle w:val="5"/>
        <w:adjustRightInd w:val="0"/>
        <w:spacing w:after="60" w:line="240" w:lineRule="auto"/>
        <w:textAlignment w:val="baseline"/>
        <w:rPr>
          <w:rFonts w:ascii="宋体" w:hAnsi="宋体" w:eastAsia="宋体"/>
          <w:kern w:val="0"/>
          <w:sz w:val="24"/>
          <w:szCs w:val="20"/>
        </w:rPr>
      </w:pPr>
      <w:bookmarkStart w:id="5" w:name="_Toc73628025"/>
      <w:r>
        <w:rPr>
          <w:rFonts w:hint="eastAsia" w:ascii="宋体" w:hAnsi="宋体" w:eastAsia="宋体"/>
          <w:kern w:val="0"/>
          <w:sz w:val="24"/>
          <w:szCs w:val="20"/>
        </w:rPr>
        <w:t>一、说 明</w:t>
      </w:r>
      <w:bookmarkEnd w:id="5"/>
    </w:p>
    <w:p w14:paraId="453A58D4">
      <w:pPr>
        <w:adjustRightInd w:val="0"/>
        <w:snapToGrid w:val="0"/>
        <w:spacing w:line="300" w:lineRule="auto"/>
        <w:ind w:left="424" w:leftChars="202"/>
        <w:rPr>
          <w:rFonts w:asciiTheme="minorEastAsia" w:hAnsiTheme="minorEastAsia" w:eastAsiaTheme="minorEastAsia"/>
          <w:snapToGrid w:val="0"/>
          <w:kern w:val="0"/>
          <w:sz w:val="24"/>
        </w:rPr>
      </w:pPr>
    </w:p>
    <w:p w14:paraId="1F7416C1">
      <w:pPr>
        <w:numPr>
          <w:ilvl w:val="0"/>
          <w:numId w:val="4"/>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snapToGrid w:val="0"/>
          <w:kern w:val="0"/>
        </w:rPr>
        <w:t>适用范围</w:t>
      </w:r>
      <w:r>
        <w:rPr>
          <w:rFonts w:hint="eastAsia" w:asciiTheme="minorEastAsia" w:hAnsiTheme="minorEastAsia" w:eastAsiaTheme="minorEastAsia"/>
          <w:b/>
          <w:color w:val="000000"/>
          <w:szCs w:val="21"/>
        </w:rPr>
        <w:t>：</w:t>
      </w:r>
    </w:p>
    <w:p w14:paraId="34D107CD">
      <w:pPr>
        <w:numPr>
          <w:ilvl w:val="1"/>
          <w:numId w:val="4"/>
        </w:numPr>
        <w:tabs>
          <w:tab w:val="left" w:pos="0"/>
          <w:tab w:val="clear" w:pos="992"/>
        </w:tabs>
        <w:spacing w:line="360" w:lineRule="auto"/>
        <w:ind w:left="0" w:firstLine="425"/>
        <w:rPr>
          <w:rFonts w:asciiTheme="minorEastAsia" w:hAnsiTheme="minorEastAsia" w:eastAsiaTheme="minorEastAsia"/>
          <w:snapToGrid w:val="0"/>
          <w:kern w:val="0"/>
        </w:rPr>
      </w:pPr>
      <w:r>
        <w:rPr>
          <w:rFonts w:hint="eastAsia" w:asciiTheme="minorEastAsia" w:hAnsiTheme="minorEastAsia" w:eastAsiaTheme="minorEastAsia"/>
          <w:szCs w:val="21"/>
        </w:rPr>
        <w:t>本项目根据《中华人民共和国政府采购法》、《政府采购非招标采购方式管理办法》及有关政府采购法规、规</w:t>
      </w:r>
      <w:r>
        <w:rPr>
          <w:rFonts w:hint="eastAsia" w:asciiTheme="minorEastAsia" w:hAnsiTheme="minorEastAsia" w:eastAsiaTheme="minorEastAsia"/>
          <w:snapToGrid w:val="0"/>
          <w:kern w:val="0"/>
        </w:rPr>
        <w:t>章、规定，通过</w:t>
      </w:r>
      <w:r>
        <w:rPr>
          <w:rFonts w:hint="eastAsia" w:asciiTheme="minorEastAsia" w:hAnsiTheme="minorEastAsia" w:eastAsiaTheme="minorEastAsia"/>
          <w:b/>
          <w:snapToGrid w:val="0"/>
          <w:kern w:val="0"/>
          <w:u w:val="single"/>
        </w:rPr>
        <w:t>竞争性</w:t>
      </w:r>
      <w:r>
        <w:rPr>
          <w:rFonts w:hint="eastAsia" w:asciiTheme="minorEastAsia" w:hAnsiTheme="minorEastAsia" w:eastAsiaTheme="minorEastAsia"/>
          <w:b/>
          <w:snapToGrid w:val="0"/>
          <w:kern w:val="0"/>
          <w:u w:val="single"/>
          <w:lang w:eastAsia="zh-CN"/>
        </w:rPr>
        <w:t>采购</w:t>
      </w:r>
      <w:r>
        <w:rPr>
          <w:rFonts w:hint="eastAsia" w:asciiTheme="minorEastAsia" w:hAnsiTheme="minorEastAsia" w:eastAsiaTheme="minorEastAsia"/>
          <w:snapToGrid w:val="0"/>
          <w:kern w:val="0"/>
        </w:rPr>
        <w:t>采购方式择优选定供应商。</w:t>
      </w:r>
    </w:p>
    <w:p w14:paraId="341B7C4B">
      <w:pPr>
        <w:numPr>
          <w:ilvl w:val="0"/>
          <w:numId w:val="4"/>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snapToGrid w:val="0"/>
          <w:kern w:val="0"/>
        </w:rPr>
        <w:t>定义</w:t>
      </w:r>
      <w:r>
        <w:rPr>
          <w:rFonts w:hint="eastAsia" w:asciiTheme="minorEastAsia" w:hAnsiTheme="minorEastAsia" w:eastAsiaTheme="minorEastAsia"/>
          <w:b/>
          <w:color w:val="000000"/>
          <w:szCs w:val="21"/>
        </w:rPr>
        <w:t>：</w:t>
      </w:r>
    </w:p>
    <w:p w14:paraId="1F6CC038">
      <w:pPr>
        <w:spacing w:line="360" w:lineRule="auto"/>
        <w:ind w:left="425"/>
        <w:rPr>
          <w:rFonts w:asciiTheme="minorEastAsia" w:hAnsiTheme="minorEastAsia" w:eastAsiaTheme="minorEastAsia"/>
          <w:szCs w:val="21"/>
        </w:rPr>
      </w:pPr>
      <w:r>
        <w:rPr>
          <w:rFonts w:hint="eastAsia" w:asciiTheme="minorEastAsia" w:hAnsiTheme="minorEastAsia" w:eastAsiaTheme="minorEastAsia"/>
          <w:szCs w:val="21"/>
        </w:rPr>
        <w:t>2.1 “采购人”是指获得资金依法进行政府采购的国家机关、事业单位和团体组织。</w:t>
      </w:r>
    </w:p>
    <w:p w14:paraId="4CDFCBED">
      <w:pPr>
        <w:spacing w:line="360" w:lineRule="auto"/>
        <w:ind w:firstLine="424" w:firstLineChars="202"/>
        <w:rPr>
          <w:rFonts w:ascii="宋体" w:hAnsi="宋体"/>
          <w:b/>
          <w:bCs/>
        </w:rPr>
      </w:pPr>
      <w:r>
        <w:rPr>
          <w:rFonts w:hint="eastAsia" w:asciiTheme="minorEastAsia" w:hAnsiTheme="minorEastAsia" w:eastAsiaTheme="minorEastAsia"/>
          <w:szCs w:val="21"/>
        </w:rPr>
        <w:t xml:space="preserve">2.2 </w:t>
      </w:r>
      <w:r>
        <w:rPr>
          <w:rFonts w:hint="eastAsia" w:ascii="宋体" w:hAnsi="宋体"/>
          <w:bCs/>
        </w:rPr>
        <w:t>“</w:t>
      </w:r>
      <w:r>
        <w:rPr>
          <w:rFonts w:hint="eastAsia" w:ascii="宋体" w:hAnsi="宋体"/>
          <w:snapToGrid w:val="0"/>
          <w:szCs w:val="21"/>
        </w:rPr>
        <w:t>采购代理机构</w:t>
      </w:r>
      <w:r>
        <w:rPr>
          <w:rFonts w:hint="eastAsia" w:ascii="宋体" w:hAnsi="宋体"/>
          <w:bCs/>
          <w:color w:val="000000"/>
        </w:rPr>
        <w:t>”是指</w:t>
      </w:r>
      <w:r>
        <w:rPr>
          <w:color w:val="000000"/>
          <w:spacing w:val="8"/>
        </w:rPr>
        <w:t>根据采购人委托，代理政府采购事宜的</w:t>
      </w:r>
      <w:r>
        <w:rPr>
          <w:rFonts w:hint="eastAsia"/>
          <w:color w:val="000000"/>
          <w:spacing w:val="8"/>
        </w:rPr>
        <w:t>社会采购代理</w:t>
      </w:r>
      <w:r>
        <w:rPr>
          <w:color w:val="000000"/>
          <w:spacing w:val="8"/>
        </w:rPr>
        <w:t>机构</w:t>
      </w:r>
      <w:r>
        <w:rPr>
          <w:rFonts w:ascii="宋体" w:hAnsi="宋体"/>
          <w:bCs/>
          <w:color w:val="000000"/>
        </w:rPr>
        <w:t>。本</w:t>
      </w:r>
      <w:r>
        <w:rPr>
          <w:rFonts w:hint="eastAsia" w:ascii="宋体" w:hAnsi="宋体"/>
          <w:bCs/>
          <w:color w:val="000000"/>
          <w:lang w:eastAsia="zh-CN"/>
        </w:rPr>
        <w:t>采购文件</w:t>
      </w:r>
      <w:r>
        <w:rPr>
          <w:rFonts w:ascii="宋体" w:hAnsi="宋体"/>
          <w:bCs/>
        </w:rPr>
        <w:t>的</w:t>
      </w:r>
      <w:r>
        <w:rPr>
          <w:rFonts w:hint="eastAsia" w:ascii="宋体" w:hAnsi="宋体"/>
          <w:snapToGrid w:val="0"/>
          <w:szCs w:val="21"/>
        </w:rPr>
        <w:t>采购代理机构</w:t>
      </w:r>
      <w:r>
        <w:rPr>
          <w:rFonts w:ascii="宋体" w:hAnsi="宋体"/>
          <w:bCs/>
        </w:rPr>
        <w:t>特指</w:t>
      </w:r>
      <w:r>
        <w:rPr>
          <w:rFonts w:ascii="宋体" w:hAnsi="宋体"/>
          <w:b/>
          <w:bCs/>
        </w:rPr>
        <w:t>深圳市中正招标有限公司</w:t>
      </w:r>
      <w:r>
        <w:rPr>
          <w:rFonts w:hint="eastAsia" w:ascii="宋体" w:hAnsi="宋体"/>
          <w:b/>
          <w:bCs/>
        </w:rPr>
        <w:t>。</w:t>
      </w:r>
    </w:p>
    <w:p w14:paraId="79C6D000">
      <w:pPr>
        <w:pStyle w:val="455"/>
        <w:adjustRightInd w:val="0"/>
        <w:spacing w:line="360" w:lineRule="auto"/>
        <w:ind w:left="425" w:firstLine="0"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“货物”系指供应商按</w:t>
      </w:r>
      <w:r>
        <w:rPr>
          <w:rFonts w:hint="eastAsia" w:asciiTheme="minorEastAsia" w:hAnsiTheme="minorEastAsia" w:eastAsiaTheme="minorEastAsia"/>
          <w:snapToGrid w:val="0"/>
          <w:kern w:val="0"/>
          <w:lang w:eastAsia="zh-CN"/>
        </w:rPr>
        <w:t>采购文件</w:t>
      </w:r>
      <w:r>
        <w:rPr>
          <w:rFonts w:hint="eastAsia" w:asciiTheme="minorEastAsia" w:hAnsiTheme="minorEastAsia" w:eastAsiaTheme="minorEastAsia"/>
          <w:snapToGrid w:val="0"/>
          <w:kern w:val="0"/>
        </w:rPr>
        <w:t>规定，向采购人提供的设备及材料。</w:t>
      </w:r>
    </w:p>
    <w:p w14:paraId="6D2B3DB8">
      <w:pPr>
        <w:pStyle w:val="455"/>
        <w:adjustRightInd w:val="0"/>
        <w:spacing w:line="360" w:lineRule="auto"/>
        <w:ind w:left="425" w:firstLine="0" w:firstLineChars="0"/>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“工程”系指供应商按</w:t>
      </w:r>
      <w:r>
        <w:rPr>
          <w:rFonts w:hint="eastAsia" w:asciiTheme="minorEastAsia" w:hAnsiTheme="minorEastAsia" w:eastAsiaTheme="minorEastAsia"/>
          <w:snapToGrid w:val="0"/>
          <w:kern w:val="0"/>
          <w:lang w:eastAsia="zh-CN"/>
        </w:rPr>
        <w:t>采购文件</w:t>
      </w:r>
      <w:r>
        <w:rPr>
          <w:rFonts w:hint="eastAsia" w:asciiTheme="minorEastAsia" w:hAnsiTheme="minorEastAsia" w:eastAsiaTheme="minorEastAsia"/>
          <w:snapToGrid w:val="0"/>
          <w:kern w:val="0"/>
        </w:rPr>
        <w:t>规定，向采购人提供的设备及材料的安装。</w:t>
      </w:r>
    </w:p>
    <w:p w14:paraId="36EA15CB">
      <w:pPr>
        <w:pStyle w:val="455"/>
        <w:adjustRightInd w:val="0"/>
        <w:spacing w:line="360" w:lineRule="auto"/>
        <w:ind w:left="425" w:firstLine="0"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“服务”系指供应商按</w:t>
      </w:r>
      <w:r>
        <w:rPr>
          <w:rFonts w:hint="eastAsia" w:asciiTheme="minorEastAsia" w:hAnsiTheme="minorEastAsia" w:eastAsiaTheme="minorEastAsia"/>
          <w:snapToGrid w:val="0"/>
          <w:kern w:val="0"/>
          <w:lang w:eastAsia="zh-CN"/>
        </w:rPr>
        <w:t>采购文件</w:t>
      </w:r>
      <w:r>
        <w:rPr>
          <w:rFonts w:hint="eastAsia" w:asciiTheme="minorEastAsia" w:hAnsiTheme="minorEastAsia" w:eastAsiaTheme="minorEastAsia"/>
          <w:snapToGrid w:val="0"/>
          <w:kern w:val="0"/>
        </w:rPr>
        <w:t>规定，向采购人提供符合方案的服务。</w:t>
      </w:r>
    </w:p>
    <w:p w14:paraId="3F67E685">
      <w:pPr>
        <w:numPr>
          <w:ilvl w:val="0"/>
          <w:numId w:val="4"/>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合格的供应商：</w:t>
      </w:r>
    </w:p>
    <w:p w14:paraId="31799DED">
      <w:pPr>
        <w:pStyle w:val="455"/>
        <w:adjustRightInd w:val="0"/>
        <w:spacing w:line="360" w:lineRule="auto"/>
        <w:ind w:left="425" w:firstLine="0" w:firstLineChars="0"/>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具有独立承担民事责任的能力。</w:t>
      </w:r>
    </w:p>
    <w:p w14:paraId="3C7A0CBA">
      <w:pPr>
        <w:pStyle w:val="455"/>
        <w:adjustRightInd w:val="0"/>
        <w:spacing w:line="360" w:lineRule="auto"/>
        <w:ind w:left="425" w:firstLine="0" w:firstLineChars="0"/>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具有良好的商业信誉和健全的财务会计制度。</w:t>
      </w:r>
    </w:p>
    <w:p w14:paraId="20CABA21">
      <w:pPr>
        <w:pStyle w:val="455"/>
        <w:adjustRightInd w:val="0"/>
        <w:spacing w:line="360" w:lineRule="auto"/>
        <w:ind w:left="425" w:firstLine="0" w:firstLineChars="0"/>
        <w:rPr>
          <w:rFonts w:asciiTheme="minorEastAsia" w:hAnsiTheme="minorEastAsia" w:eastAsiaTheme="minorEastAsia"/>
          <w:snapToGrid w:val="0"/>
          <w:kern w:val="0"/>
        </w:rPr>
      </w:pPr>
      <w:r>
        <w:rPr>
          <w:rFonts w:hint="eastAsia" w:asciiTheme="minorEastAsia" w:hAnsiTheme="minorEastAsia" w:eastAsiaTheme="minorEastAsia"/>
          <w:snapToGrid w:val="0"/>
          <w:kern w:val="0"/>
        </w:rPr>
        <w:t>3.3  具有履行合同所必需的设备和专业技术能力。</w:t>
      </w:r>
    </w:p>
    <w:p w14:paraId="4F69B858">
      <w:pPr>
        <w:pStyle w:val="455"/>
        <w:adjustRightInd w:val="0"/>
        <w:spacing w:line="360" w:lineRule="auto"/>
        <w:ind w:left="425" w:firstLine="0" w:firstLineChars="0"/>
        <w:rPr>
          <w:rFonts w:asciiTheme="minorEastAsia" w:hAnsiTheme="minorEastAsia" w:eastAsiaTheme="minorEastAsia"/>
          <w:snapToGrid w:val="0"/>
          <w:kern w:val="0"/>
        </w:rPr>
      </w:pPr>
      <w:r>
        <w:rPr>
          <w:rFonts w:hint="eastAsia" w:asciiTheme="minorEastAsia" w:hAnsiTheme="minorEastAsia" w:eastAsiaTheme="minorEastAsia"/>
          <w:snapToGrid w:val="0"/>
          <w:kern w:val="0"/>
        </w:rPr>
        <w:t>3.4  有依法缴纳税收和社会保障资金的良好记录。</w:t>
      </w:r>
    </w:p>
    <w:p w14:paraId="6ED91A28">
      <w:pPr>
        <w:pStyle w:val="455"/>
        <w:adjustRightInd w:val="0"/>
        <w:spacing w:line="360" w:lineRule="auto"/>
        <w:ind w:left="425" w:firstLine="0" w:firstLineChars="0"/>
        <w:rPr>
          <w:rFonts w:asciiTheme="minorEastAsia" w:hAnsiTheme="minorEastAsia" w:eastAsiaTheme="minorEastAsia"/>
          <w:snapToGrid w:val="0"/>
          <w:kern w:val="0"/>
        </w:rPr>
      </w:pPr>
      <w:r>
        <w:rPr>
          <w:rFonts w:hint="eastAsia" w:asciiTheme="minorEastAsia" w:hAnsiTheme="minorEastAsia" w:eastAsiaTheme="minorEastAsia"/>
          <w:snapToGrid w:val="0"/>
          <w:kern w:val="0"/>
        </w:rPr>
        <w:t>3.5  参加政府采购活动近三年内，在经营活动中没有重大违法记录。</w:t>
      </w:r>
    </w:p>
    <w:p w14:paraId="5E61B37D">
      <w:pPr>
        <w:pStyle w:val="455"/>
        <w:adjustRightInd w:val="0"/>
        <w:spacing w:line="360" w:lineRule="auto"/>
        <w:ind w:left="425" w:firstLine="0" w:firstLineChars="0"/>
        <w:rPr>
          <w:rFonts w:asciiTheme="minorEastAsia" w:hAnsiTheme="minorEastAsia" w:eastAsiaTheme="minorEastAsia"/>
          <w:snapToGrid w:val="0"/>
          <w:kern w:val="0"/>
        </w:rPr>
      </w:pPr>
      <w:r>
        <w:rPr>
          <w:rFonts w:hint="eastAsia" w:asciiTheme="minorEastAsia" w:hAnsiTheme="minorEastAsia" w:eastAsiaTheme="minorEastAsia"/>
          <w:snapToGrid w:val="0"/>
          <w:kern w:val="0"/>
        </w:rPr>
        <w:t>3.6  法律、行政法规规定的其他条件。</w:t>
      </w:r>
    </w:p>
    <w:p w14:paraId="3CD35FA5">
      <w:pPr>
        <w:numPr>
          <w:ilvl w:val="0"/>
          <w:numId w:val="4"/>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合格的服务：</w:t>
      </w:r>
    </w:p>
    <w:p w14:paraId="1E067261">
      <w:pPr>
        <w:pStyle w:val="455"/>
        <w:adjustRightInd w:val="0"/>
        <w:spacing w:line="360" w:lineRule="auto"/>
        <w:ind w:left="425" w:firstLine="0" w:firstLineChars="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必须是提供符合方案的服务。</w:t>
      </w:r>
    </w:p>
    <w:p w14:paraId="66BCF8EC">
      <w:pPr>
        <w:pStyle w:val="455"/>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供应商应保证，采购人在中华人民共和国使用该服务的任何一部分时，免受第三方提出的侵犯其专利权、商标权或工业设计权的起诉。</w:t>
      </w:r>
    </w:p>
    <w:p w14:paraId="525455FA">
      <w:pPr>
        <w:numPr>
          <w:ilvl w:val="0"/>
          <w:numId w:val="4"/>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相关费用的承担</w:t>
      </w:r>
    </w:p>
    <w:p w14:paraId="4D0F198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w:t>
      </w:r>
      <w:r>
        <w:rPr>
          <w:rFonts w:hint="eastAsia" w:asciiTheme="minorEastAsia" w:hAnsiTheme="minorEastAsia" w:eastAsiaTheme="minorEastAsia"/>
          <w:snapToGrid w:val="0"/>
          <w:kern w:val="0"/>
          <w:lang w:eastAsia="zh-CN"/>
        </w:rPr>
        <w:t>采购</w:t>
      </w:r>
      <w:r>
        <w:rPr>
          <w:rFonts w:hint="eastAsia" w:asciiTheme="minorEastAsia" w:hAnsiTheme="minorEastAsia" w:eastAsiaTheme="minorEastAsia"/>
          <w:snapToGrid w:val="0"/>
          <w:kern w:val="0"/>
        </w:rPr>
        <w:t>过程中的做法和结果如何，供应商自行承担所有与参加</w:t>
      </w:r>
      <w:r>
        <w:rPr>
          <w:rFonts w:hint="eastAsia" w:asciiTheme="minorEastAsia" w:hAnsiTheme="minorEastAsia" w:eastAsiaTheme="minorEastAsia"/>
          <w:snapToGrid w:val="0"/>
          <w:kern w:val="0"/>
          <w:lang w:eastAsia="zh-CN"/>
        </w:rPr>
        <w:t>采购</w:t>
      </w:r>
      <w:r>
        <w:rPr>
          <w:rFonts w:hint="eastAsia" w:asciiTheme="minorEastAsia" w:hAnsiTheme="minorEastAsia" w:eastAsiaTheme="minorEastAsia"/>
          <w:snapToGrid w:val="0"/>
          <w:kern w:val="0"/>
        </w:rPr>
        <w:t>有关的全部费用。</w:t>
      </w:r>
    </w:p>
    <w:p w14:paraId="2E0B5867">
      <w:pPr>
        <w:adjustRightInd w:val="0"/>
        <w:spacing w:line="360" w:lineRule="auto"/>
        <w:ind w:firstLine="424" w:firstLineChars="202"/>
        <w:rPr>
          <w:rFonts w:asciiTheme="minorEastAsia" w:hAnsiTheme="minorEastAsia" w:eastAsiaTheme="minorEastAsia"/>
          <w:snapToGrid w:val="0"/>
          <w:kern w:val="0"/>
        </w:rPr>
      </w:pPr>
    </w:p>
    <w:p w14:paraId="26707C2D">
      <w:pPr>
        <w:pStyle w:val="455"/>
        <w:adjustRightInd w:val="0"/>
        <w:spacing w:line="360" w:lineRule="auto"/>
        <w:ind w:firstLine="424" w:firstLineChars="202"/>
        <w:rPr>
          <w:rFonts w:asciiTheme="minorEastAsia" w:hAnsiTheme="minorEastAsia" w:eastAsiaTheme="minorEastAsia"/>
          <w:snapToGrid w:val="0"/>
          <w:kern w:val="0"/>
        </w:rPr>
      </w:pPr>
    </w:p>
    <w:p w14:paraId="00A6A5B1">
      <w:pPr>
        <w:pStyle w:val="5"/>
        <w:adjustRightInd w:val="0"/>
        <w:spacing w:after="60" w:line="240" w:lineRule="auto"/>
        <w:textAlignment w:val="baseline"/>
        <w:rPr>
          <w:rFonts w:ascii="宋体" w:hAnsi="宋体" w:eastAsia="宋体"/>
          <w:kern w:val="0"/>
          <w:sz w:val="24"/>
          <w:szCs w:val="20"/>
        </w:rPr>
      </w:pPr>
      <w:bookmarkStart w:id="6" w:name="_Toc73628026"/>
      <w:r>
        <w:rPr>
          <w:rFonts w:hint="eastAsia" w:ascii="宋体" w:hAnsi="宋体" w:eastAsia="宋体"/>
          <w:kern w:val="0"/>
          <w:sz w:val="24"/>
          <w:szCs w:val="20"/>
        </w:rPr>
        <w:t>二、应答文件</w:t>
      </w:r>
      <w:bookmarkEnd w:id="6"/>
    </w:p>
    <w:p w14:paraId="6E3CD8BE">
      <w:pPr>
        <w:numPr>
          <w:ilvl w:val="0"/>
          <w:numId w:val="4"/>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应答文件构成</w:t>
      </w:r>
    </w:p>
    <w:p w14:paraId="6E390A08">
      <w:pPr>
        <w:numPr>
          <w:ilvl w:val="1"/>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供应商递交的</w:t>
      </w:r>
      <w:r>
        <w:rPr>
          <w:rFonts w:hint="eastAsia" w:asciiTheme="minorEastAsia" w:hAnsiTheme="minorEastAsia" w:eastAsiaTheme="minorEastAsia"/>
          <w:color w:val="000000"/>
          <w:szCs w:val="21"/>
          <w:lang w:eastAsia="zh-CN"/>
        </w:rPr>
        <w:t>采购</w:t>
      </w:r>
      <w:r>
        <w:rPr>
          <w:rFonts w:hint="eastAsia" w:asciiTheme="minorEastAsia" w:hAnsiTheme="minorEastAsia" w:eastAsiaTheme="minorEastAsia"/>
          <w:color w:val="000000"/>
          <w:szCs w:val="21"/>
        </w:rPr>
        <w:t>应答文件应包括下列部份：</w:t>
      </w:r>
    </w:p>
    <w:p w14:paraId="10373F53">
      <w:pPr>
        <w:adjustRightInd w:val="0"/>
        <w:spacing w:line="360" w:lineRule="auto"/>
        <w:ind w:firstLine="850" w:firstLineChars="405"/>
        <w:jc w:val="lef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6.1.1  资格证明文件：</w:t>
      </w:r>
    </w:p>
    <w:p w14:paraId="611BED33">
      <w:pPr>
        <w:numPr>
          <w:ilvl w:val="0"/>
          <w:numId w:val="5"/>
        </w:numPr>
        <w:adjustRightInd w:val="0"/>
        <w:spacing w:line="360" w:lineRule="auto"/>
        <w:ind w:firstLine="10" w:firstLineChars="5"/>
        <w:jc w:val="left"/>
        <w:rPr>
          <w:rFonts w:asciiTheme="minorEastAsia" w:hAnsiTheme="minorEastAsia" w:eastAsiaTheme="minorEastAsia"/>
          <w:snapToGrid w:val="0"/>
          <w:kern w:val="0"/>
          <w:szCs w:val="21"/>
        </w:rPr>
      </w:pPr>
      <w:r>
        <w:rPr>
          <w:rFonts w:hint="eastAsia" w:asciiTheme="minorEastAsia" w:hAnsiTheme="minorEastAsia" w:eastAsiaTheme="minorEastAsia"/>
          <w:snapToGrid w:val="0"/>
          <w:szCs w:val="21"/>
        </w:rPr>
        <w:t>营业执照或法人证书等证明材料</w:t>
      </w:r>
      <w:r>
        <w:rPr>
          <w:rFonts w:hint="eastAsia" w:asciiTheme="minorEastAsia" w:hAnsiTheme="minorEastAsia" w:eastAsiaTheme="minorEastAsia"/>
          <w:snapToGrid w:val="0"/>
          <w:kern w:val="0"/>
          <w:szCs w:val="21"/>
        </w:rPr>
        <w:t>；</w:t>
      </w:r>
    </w:p>
    <w:p w14:paraId="4874DEBB">
      <w:pPr>
        <w:numPr>
          <w:ilvl w:val="0"/>
          <w:numId w:val="5"/>
        </w:numPr>
        <w:adjustRightInd w:val="0"/>
        <w:spacing w:line="360" w:lineRule="auto"/>
        <w:ind w:firstLine="10" w:firstLineChars="5"/>
        <w:jc w:val="lef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法定代表人（负责人）证明书；</w:t>
      </w:r>
    </w:p>
    <w:p w14:paraId="0BBB1DE1">
      <w:pPr>
        <w:numPr>
          <w:ilvl w:val="0"/>
          <w:numId w:val="5"/>
        </w:numPr>
        <w:adjustRightInd w:val="0"/>
        <w:spacing w:line="360" w:lineRule="auto"/>
        <w:ind w:firstLine="10" w:firstLineChars="5"/>
        <w:jc w:val="lef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法定代表人（负责人）授权委托书；</w:t>
      </w:r>
    </w:p>
    <w:p w14:paraId="7429157F">
      <w:pPr>
        <w:numPr>
          <w:ilvl w:val="0"/>
          <w:numId w:val="5"/>
        </w:numPr>
        <w:adjustRightInd w:val="0"/>
        <w:spacing w:line="360" w:lineRule="auto"/>
        <w:ind w:firstLine="10" w:firstLineChars="5"/>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承诺函；</w:t>
      </w:r>
    </w:p>
    <w:p w14:paraId="5DB52B81">
      <w:pPr>
        <w:numPr>
          <w:ilvl w:val="0"/>
          <w:numId w:val="5"/>
        </w:numPr>
        <w:adjustRightInd w:val="0"/>
        <w:spacing w:line="360" w:lineRule="auto"/>
        <w:ind w:firstLine="10" w:firstLineChars="5"/>
        <w:jc w:val="left"/>
        <w:rPr>
          <w:rFonts w:asciiTheme="minorEastAsia" w:hAnsiTheme="minorEastAsia" w:eastAsiaTheme="minorEastAsia"/>
          <w:snapToGrid w:val="0"/>
          <w:kern w:val="0"/>
          <w:szCs w:val="21"/>
        </w:rPr>
      </w:pPr>
      <w:r>
        <w:rPr>
          <w:rFonts w:hint="eastAsia" w:ascii="宋体" w:hAnsi="宋体"/>
        </w:rPr>
        <w:t>其它资格证明材料（如有，按第一章</w:t>
      </w:r>
      <w:r>
        <w:rPr>
          <w:rFonts w:hint="eastAsia" w:ascii="宋体" w:hAnsi="宋体"/>
          <w:lang w:eastAsia="zh-CN"/>
        </w:rPr>
        <w:t>采购</w:t>
      </w:r>
      <w:r>
        <w:rPr>
          <w:rFonts w:hint="eastAsia" w:ascii="宋体" w:hAnsi="宋体"/>
        </w:rPr>
        <w:t>邀请“申请人的资格要求”提供）</w:t>
      </w:r>
      <w:r>
        <w:rPr>
          <w:rFonts w:hint="eastAsia" w:asciiTheme="minorEastAsia" w:hAnsiTheme="minorEastAsia" w:eastAsiaTheme="minorEastAsia"/>
          <w:snapToGrid w:val="0"/>
          <w:szCs w:val="21"/>
        </w:rPr>
        <w:t>。</w:t>
      </w:r>
    </w:p>
    <w:p w14:paraId="6EE27D74">
      <w:pPr>
        <w:tabs>
          <w:tab w:val="left" w:pos="330"/>
        </w:tabs>
        <w:spacing w:line="360" w:lineRule="auto"/>
        <w:ind w:firstLine="850" w:firstLineChars="405"/>
        <w:rPr>
          <w:rFonts w:asciiTheme="minorEastAsia" w:hAnsiTheme="minorEastAsia" w:eastAsiaTheme="minorEastAsia"/>
          <w:szCs w:val="21"/>
        </w:rPr>
      </w:pPr>
      <w:r>
        <w:rPr>
          <w:rFonts w:hint="eastAsia" w:asciiTheme="minorEastAsia" w:hAnsiTheme="minorEastAsia" w:eastAsiaTheme="minorEastAsia"/>
          <w:szCs w:val="21"/>
        </w:rPr>
        <w:t>6.1.2  声明函</w:t>
      </w:r>
    </w:p>
    <w:p w14:paraId="6EE65B26">
      <w:pPr>
        <w:tabs>
          <w:tab w:val="left" w:pos="330"/>
        </w:tabs>
        <w:spacing w:line="360" w:lineRule="auto"/>
        <w:ind w:firstLine="850" w:firstLineChars="405"/>
        <w:rPr>
          <w:rFonts w:asciiTheme="minorEastAsia" w:hAnsiTheme="minorEastAsia" w:eastAsiaTheme="minorEastAsia"/>
          <w:szCs w:val="21"/>
        </w:rPr>
      </w:pPr>
      <w:r>
        <w:rPr>
          <w:rFonts w:hint="eastAsia" w:asciiTheme="minorEastAsia" w:hAnsiTheme="minorEastAsia" w:eastAsiaTheme="minorEastAsia"/>
          <w:szCs w:val="21"/>
        </w:rPr>
        <w:t>6.1.3  报价表</w:t>
      </w:r>
    </w:p>
    <w:p w14:paraId="3657E12B">
      <w:pPr>
        <w:tabs>
          <w:tab w:val="left" w:pos="330"/>
        </w:tabs>
        <w:spacing w:line="360" w:lineRule="auto"/>
        <w:ind w:firstLine="850" w:firstLineChars="405"/>
        <w:rPr>
          <w:rFonts w:asciiTheme="minorEastAsia" w:hAnsiTheme="minorEastAsia" w:eastAsiaTheme="minorEastAsia"/>
          <w:szCs w:val="21"/>
        </w:rPr>
      </w:pPr>
      <w:r>
        <w:rPr>
          <w:rFonts w:hint="eastAsia" w:asciiTheme="minorEastAsia" w:hAnsiTheme="minorEastAsia" w:eastAsiaTheme="minorEastAsia"/>
          <w:szCs w:val="21"/>
        </w:rPr>
        <w:t xml:space="preserve">6.1.4  </w:t>
      </w:r>
      <w:r>
        <w:rPr>
          <w:rFonts w:hint="eastAsia" w:asciiTheme="minorEastAsia" w:hAnsiTheme="minorEastAsia" w:eastAsiaTheme="minorEastAsia"/>
          <w:color w:val="000000"/>
          <w:szCs w:val="21"/>
        </w:rPr>
        <w:t>服务方案</w:t>
      </w:r>
    </w:p>
    <w:p w14:paraId="642B0099">
      <w:pPr>
        <w:tabs>
          <w:tab w:val="left" w:pos="330"/>
        </w:tabs>
        <w:spacing w:line="360" w:lineRule="auto"/>
        <w:ind w:firstLine="850" w:firstLineChars="405"/>
        <w:rPr>
          <w:rFonts w:asciiTheme="minorEastAsia" w:hAnsiTheme="minorEastAsia" w:eastAsiaTheme="minorEastAsia"/>
          <w:color w:val="000000"/>
          <w:szCs w:val="21"/>
        </w:rPr>
      </w:pPr>
      <w:r>
        <w:rPr>
          <w:rFonts w:hint="eastAsia" w:asciiTheme="minorEastAsia" w:hAnsiTheme="minorEastAsia" w:eastAsiaTheme="minorEastAsia"/>
          <w:szCs w:val="21"/>
        </w:rPr>
        <w:t xml:space="preserve">6.1.5  </w:t>
      </w:r>
      <w:r>
        <w:rPr>
          <w:rFonts w:hint="eastAsia" w:asciiTheme="minorEastAsia" w:hAnsiTheme="minorEastAsia" w:eastAsiaTheme="minorEastAsia"/>
          <w:color w:val="000000"/>
          <w:szCs w:val="21"/>
        </w:rPr>
        <w:t>偏离</w:t>
      </w:r>
      <w:r>
        <w:rPr>
          <w:rFonts w:asciiTheme="minorEastAsia" w:hAnsiTheme="minorEastAsia" w:eastAsiaTheme="minorEastAsia"/>
          <w:color w:val="000000"/>
          <w:szCs w:val="21"/>
        </w:rPr>
        <w:t>表</w:t>
      </w:r>
    </w:p>
    <w:p w14:paraId="495D737A">
      <w:pPr>
        <w:tabs>
          <w:tab w:val="left" w:pos="330"/>
        </w:tabs>
        <w:spacing w:line="360" w:lineRule="auto"/>
        <w:ind w:firstLine="850" w:firstLineChars="40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6.1.6  符合政府采购扶持政策的证明材料</w:t>
      </w:r>
    </w:p>
    <w:p w14:paraId="26E41465">
      <w:pPr>
        <w:tabs>
          <w:tab w:val="left" w:pos="330"/>
        </w:tabs>
        <w:spacing w:line="360" w:lineRule="auto"/>
        <w:ind w:firstLine="850" w:firstLineChars="405"/>
        <w:rPr>
          <w:rFonts w:asciiTheme="minorEastAsia" w:hAnsiTheme="minorEastAsia" w:eastAsiaTheme="minorEastAsia"/>
          <w:szCs w:val="21"/>
        </w:rPr>
      </w:pPr>
      <w:r>
        <w:rPr>
          <w:rFonts w:hint="eastAsia" w:asciiTheme="minorEastAsia" w:hAnsiTheme="minorEastAsia" w:eastAsiaTheme="minorEastAsia"/>
          <w:color w:val="000000"/>
          <w:szCs w:val="21"/>
        </w:rPr>
        <w:t xml:space="preserve">6.1.7  </w:t>
      </w:r>
      <w:r>
        <w:rPr>
          <w:rFonts w:hint="eastAsia" w:asciiTheme="minorEastAsia" w:hAnsiTheme="minorEastAsia" w:eastAsiaTheme="minorEastAsia"/>
          <w:color w:val="000000"/>
          <w:szCs w:val="21"/>
          <w:lang w:eastAsia="zh-CN"/>
        </w:rPr>
        <w:t>采购文件</w:t>
      </w:r>
      <w:r>
        <w:rPr>
          <w:rFonts w:hint="eastAsia" w:asciiTheme="minorEastAsia" w:hAnsiTheme="minorEastAsia" w:eastAsiaTheme="minorEastAsia"/>
          <w:color w:val="000000"/>
          <w:szCs w:val="21"/>
        </w:rPr>
        <w:t>要求的其他资料或供应商认为需要补充的资料</w:t>
      </w:r>
    </w:p>
    <w:p w14:paraId="6C5AB643">
      <w:pPr>
        <w:numPr>
          <w:ilvl w:val="1"/>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应答文件份数：</w:t>
      </w:r>
    </w:p>
    <w:p w14:paraId="38868C71">
      <w:pPr>
        <w:numPr>
          <w:ilvl w:val="2"/>
          <w:numId w:val="4"/>
        </w:numPr>
        <w:spacing w:line="360" w:lineRule="auto"/>
        <w:ind w:left="1560" w:hanging="709"/>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正本1份，副本2份，</w:t>
      </w:r>
      <w:r>
        <w:rPr>
          <w:rFonts w:asciiTheme="minorEastAsia" w:hAnsiTheme="minorEastAsia" w:eastAsiaTheme="minorEastAsia"/>
          <w:color w:val="000000"/>
          <w:szCs w:val="21"/>
        </w:rPr>
        <w:t>备份文件光盘</w:t>
      </w:r>
      <w:r>
        <w:rPr>
          <w:rFonts w:hint="eastAsia" w:ascii="宋体" w:hAnsi="宋体"/>
          <w:snapToGrid w:val="0"/>
          <w:kern w:val="0"/>
          <w:szCs w:val="21"/>
        </w:rPr>
        <w:t>（或U盘）</w:t>
      </w: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份</w:t>
      </w:r>
      <w:r>
        <w:rPr>
          <w:rFonts w:hint="eastAsia" w:asciiTheme="minorEastAsia" w:hAnsiTheme="minorEastAsia" w:eastAsiaTheme="minorEastAsia"/>
          <w:color w:val="000000"/>
          <w:szCs w:val="21"/>
        </w:rPr>
        <w:t>（含应答文件正本盖章扫描件）。</w:t>
      </w:r>
    </w:p>
    <w:p w14:paraId="680E8D91">
      <w:pPr>
        <w:numPr>
          <w:ilvl w:val="2"/>
          <w:numId w:val="4"/>
        </w:numPr>
        <w:spacing w:line="360" w:lineRule="auto"/>
        <w:ind w:left="1276" w:hanging="425"/>
        <w:rPr>
          <w:rFonts w:asciiTheme="minorEastAsia" w:hAnsiTheme="minorEastAsia" w:eastAsiaTheme="minorEastAsia"/>
          <w:color w:val="000000"/>
          <w:szCs w:val="21"/>
        </w:rPr>
      </w:pPr>
      <w:r>
        <w:rPr>
          <w:rFonts w:hint="eastAsia" w:ascii="宋体" w:hAnsi="宋体"/>
          <w:snapToGrid w:val="0"/>
          <w:kern w:val="0"/>
        </w:rPr>
        <w:t>应答</w:t>
      </w:r>
      <w:r>
        <w:rPr>
          <w:rFonts w:hint="eastAsia" w:asciiTheme="minorEastAsia" w:hAnsiTheme="minorEastAsia" w:eastAsiaTheme="minorEastAsia"/>
          <w:snapToGrid w:val="0"/>
          <w:kern w:val="0"/>
        </w:rPr>
        <w:t>文件正本和副本必须标注页码并装订成册。</w:t>
      </w:r>
    </w:p>
    <w:p w14:paraId="4BA0FDAE">
      <w:pPr>
        <w:numPr>
          <w:ilvl w:val="1"/>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应答文件提交要求：</w:t>
      </w:r>
    </w:p>
    <w:p w14:paraId="63B99134">
      <w:pPr>
        <w:numPr>
          <w:ilvl w:val="2"/>
          <w:numId w:val="4"/>
        </w:numPr>
        <w:spacing w:line="360" w:lineRule="auto"/>
        <w:ind w:left="0" w:firstLine="850" w:firstLineChars="405"/>
        <w:rPr>
          <w:rFonts w:asciiTheme="minorEastAsia" w:hAnsiTheme="minorEastAsia" w:eastAsiaTheme="minorEastAsia"/>
          <w:color w:val="000000"/>
          <w:szCs w:val="21"/>
        </w:rPr>
      </w:pPr>
      <w:r>
        <w:rPr>
          <w:rFonts w:hint="eastAsia" w:asciiTheme="minorEastAsia" w:hAnsiTheme="minorEastAsia" w:eastAsiaTheme="minorEastAsia"/>
          <w:snapToGrid w:val="0"/>
          <w:kern w:val="0"/>
          <w:szCs w:val="21"/>
        </w:rPr>
        <w:t>须在每一份应答文件封面上明确注明“正本”或“副本”字样。一旦正本和副本有差异，以正本为准；</w:t>
      </w:r>
    </w:p>
    <w:p w14:paraId="18DE4DEC">
      <w:pPr>
        <w:numPr>
          <w:ilvl w:val="2"/>
          <w:numId w:val="4"/>
        </w:numPr>
        <w:spacing w:line="360" w:lineRule="auto"/>
        <w:ind w:left="851" w:firstLine="0"/>
        <w:rPr>
          <w:rFonts w:asciiTheme="minorEastAsia" w:hAnsiTheme="minorEastAsia" w:eastAsiaTheme="minorEastAsia"/>
          <w:color w:val="000000"/>
          <w:szCs w:val="21"/>
        </w:rPr>
      </w:pPr>
      <w:r>
        <w:rPr>
          <w:rFonts w:hint="eastAsia" w:asciiTheme="minorEastAsia" w:hAnsiTheme="minorEastAsia" w:eastAsiaTheme="minorEastAsia"/>
          <w:snapToGrid w:val="0"/>
          <w:kern w:val="0"/>
          <w:szCs w:val="21"/>
        </w:rPr>
        <w:t>将</w:t>
      </w:r>
      <w:r>
        <w:rPr>
          <w:rFonts w:hint="eastAsia" w:asciiTheme="minorEastAsia" w:hAnsiTheme="minorEastAsia" w:eastAsiaTheme="minorEastAsia"/>
          <w:color w:val="000000"/>
          <w:szCs w:val="21"/>
        </w:rPr>
        <w:t>应答</w:t>
      </w:r>
      <w:r>
        <w:rPr>
          <w:rFonts w:hint="eastAsia" w:asciiTheme="minorEastAsia" w:hAnsiTheme="minorEastAsia" w:eastAsiaTheme="minorEastAsia"/>
          <w:snapToGrid w:val="0"/>
          <w:kern w:val="0"/>
          <w:szCs w:val="21"/>
        </w:rPr>
        <w:t>文件备份文件光盘密封于一信封，在信封上注明“备份光盘（或U盘）”；</w:t>
      </w:r>
    </w:p>
    <w:p w14:paraId="08F032BE">
      <w:pPr>
        <w:numPr>
          <w:ilvl w:val="2"/>
          <w:numId w:val="4"/>
        </w:numPr>
        <w:spacing w:line="360" w:lineRule="auto"/>
        <w:ind w:left="0" w:firstLine="850" w:firstLineChars="405"/>
        <w:rPr>
          <w:rFonts w:asciiTheme="minorEastAsia" w:hAnsiTheme="minorEastAsia" w:eastAsiaTheme="minorEastAsia"/>
          <w:color w:val="000000"/>
          <w:szCs w:val="21"/>
        </w:rPr>
      </w:pPr>
      <w:r>
        <w:rPr>
          <w:rFonts w:hint="eastAsia" w:asciiTheme="minorEastAsia" w:hAnsiTheme="minorEastAsia" w:eastAsiaTheme="minorEastAsia"/>
          <w:snapToGrid w:val="0"/>
          <w:kern w:val="0"/>
          <w:szCs w:val="21"/>
        </w:rPr>
        <w:t>将</w:t>
      </w:r>
      <w:r>
        <w:rPr>
          <w:rFonts w:hint="eastAsia" w:asciiTheme="minorEastAsia" w:hAnsiTheme="minorEastAsia" w:eastAsiaTheme="minorEastAsia"/>
          <w:color w:val="000000"/>
          <w:szCs w:val="21"/>
        </w:rPr>
        <w:t>应答</w:t>
      </w:r>
      <w:r>
        <w:rPr>
          <w:rFonts w:hint="eastAsia" w:asciiTheme="minorEastAsia" w:hAnsiTheme="minorEastAsia" w:eastAsiaTheme="minorEastAsia"/>
          <w:snapToGrid w:val="0"/>
          <w:kern w:val="0"/>
          <w:szCs w:val="21"/>
        </w:rPr>
        <w:t>文件“正本”、“副本”和密封好的“备份光盘（或U盘）”一起封装在同一个外层包封中，同时还应在封套上载明以下信息：</w:t>
      </w:r>
    </w:p>
    <w:p w14:paraId="467AFD29">
      <w:pPr>
        <w:adjustRightInd w:val="0"/>
        <w:spacing w:line="360" w:lineRule="auto"/>
        <w:ind w:left="425" w:firstLine="424" w:firstLineChars="202"/>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(1) 写明</w:t>
      </w:r>
      <w:r>
        <w:rPr>
          <w:rFonts w:hint="eastAsia" w:asciiTheme="minorEastAsia" w:hAnsiTheme="minorEastAsia" w:eastAsiaTheme="minorEastAsia"/>
          <w:bCs/>
          <w:snapToGrid w:val="0"/>
          <w:kern w:val="0"/>
          <w:szCs w:val="21"/>
        </w:rPr>
        <w:t>采购代理机构</w:t>
      </w:r>
      <w:r>
        <w:rPr>
          <w:rFonts w:hint="eastAsia" w:asciiTheme="minorEastAsia" w:hAnsiTheme="minorEastAsia" w:eastAsiaTheme="minorEastAsia"/>
          <w:snapToGrid w:val="0"/>
          <w:kern w:val="0"/>
          <w:szCs w:val="21"/>
        </w:rPr>
        <w:t>名称；</w:t>
      </w:r>
    </w:p>
    <w:p w14:paraId="3353CD88">
      <w:pPr>
        <w:adjustRightInd w:val="0"/>
        <w:spacing w:line="360" w:lineRule="auto"/>
        <w:ind w:left="425" w:firstLine="424" w:firstLineChars="202"/>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 注明下列识别标志：</w:t>
      </w:r>
    </w:p>
    <w:p w14:paraId="793F0470">
      <w:pPr>
        <w:adjustRightInd w:val="0"/>
        <w:spacing w:line="360" w:lineRule="auto"/>
        <w:ind w:left="425" w:firstLine="424" w:firstLineChars="202"/>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a.  项目编号；</w:t>
      </w:r>
    </w:p>
    <w:p w14:paraId="039A3257">
      <w:pPr>
        <w:adjustRightInd w:val="0"/>
        <w:spacing w:line="360" w:lineRule="auto"/>
        <w:ind w:left="425" w:firstLine="424" w:firstLineChars="202"/>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b.  项目名称；</w:t>
      </w:r>
    </w:p>
    <w:p w14:paraId="2F270AE4">
      <w:pPr>
        <w:adjustRightInd w:val="0"/>
        <w:spacing w:line="360" w:lineRule="auto"/>
        <w:ind w:left="425" w:firstLine="424" w:firstLineChars="202"/>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c.  供应商名称；</w:t>
      </w:r>
    </w:p>
    <w:p w14:paraId="377260E2">
      <w:pPr>
        <w:adjustRightInd w:val="0"/>
        <w:spacing w:line="360" w:lineRule="auto"/>
        <w:ind w:left="425" w:firstLine="424" w:firstLineChars="202"/>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d.  注明：“</w:t>
      </w:r>
      <w:r>
        <w:rPr>
          <w:rFonts w:hint="eastAsia" w:asciiTheme="minorEastAsia" w:hAnsiTheme="minorEastAsia" w:eastAsiaTheme="minorEastAsia"/>
          <w:color w:val="000000"/>
          <w:szCs w:val="21"/>
        </w:rPr>
        <w:t>应答</w:t>
      </w:r>
      <w:r>
        <w:rPr>
          <w:rFonts w:hint="eastAsia" w:asciiTheme="minorEastAsia" w:hAnsiTheme="minorEastAsia" w:eastAsiaTheme="minorEastAsia"/>
          <w:snapToGrid w:val="0"/>
          <w:kern w:val="0"/>
          <w:szCs w:val="21"/>
        </w:rPr>
        <w:t>文件正本、副本和备份光盘（或U盘）”</w:t>
      </w:r>
    </w:p>
    <w:p w14:paraId="59E599C8">
      <w:pPr>
        <w:adjustRightInd w:val="0"/>
        <w:spacing w:line="360" w:lineRule="auto"/>
        <w:ind w:left="425" w:firstLine="424" w:firstLineChars="202"/>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 xml:space="preserve">e.  </w:t>
      </w:r>
      <w:r>
        <w:rPr>
          <w:rFonts w:hint="eastAsia" w:asciiTheme="minorEastAsia" w:hAnsiTheme="minorEastAsia" w:eastAsiaTheme="minorEastAsia"/>
          <w:snapToGrid w:val="0"/>
          <w:kern w:val="0"/>
          <w:szCs w:val="21"/>
          <w:u w:val="single"/>
        </w:rPr>
        <w:t xml:space="preserve">      </w:t>
      </w:r>
      <w:r>
        <w:rPr>
          <w:rFonts w:hint="eastAsia" w:asciiTheme="minorEastAsia" w:hAnsiTheme="minorEastAsia" w:eastAsiaTheme="minorEastAsia"/>
          <w:snapToGrid w:val="0"/>
          <w:kern w:val="0"/>
          <w:szCs w:val="21"/>
        </w:rPr>
        <w:t>年</w:t>
      </w:r>
      <w:r>
        <w:rPr>
          <w:rFonts w:hint="eastAsia" w:asciiTheme="minorEastAsia" w:hAnsiTheme="minorEastAsia" w:eastAsiaTheme="minorEastAsia"/>
          <w:snapToGrid w:val="0"/>
          <w:kern w:val="0"/>
          <w:szCs w:val="21"/>
          <w:u w:val="single"/>
        </w:rPr>
        <w:t xml:space="preserve">      </w:t>
      </w:r>
      <w:r>
        <w:rPr>
          <w:rFonts w:hint="eastAsia" w:asciiTheme="minorEastAsia" w:hAnsiTheme="minorEastAsia" w:eastAsiaTheme="minorEastAsia"/>
          <w:snapToGrid w:val="0"/>
          <w:kern w:val="0"/>
          <w:szCs w:val="21"/>
        </w:rPr>
        <w:t>月</w:t>
      </w:r>
      <w:r>
        <w:rPr>
          <w:rFonts w:hint="eastAsia" w:asciiTheme="minorEastAsia" w:hAnsiTheme="minorEastAsia" w:eastAsiaTheme="minorEastAsia"/>
          <w:snapToGrid w:val="0"/>
          <w:kern w:val="0"/>
          <w:szCs w:val="21"/>
          <w:u w:val="single"/>
        </w:rPr>
        <w:t xml:space="preserve">      </w:t>
      </w:r>
      <w:r>
        <w:rPr>
          <w:rFonts w:hint="eastAsia" w:asciiTheme="minorEastAsia" w:hAnsiTheme="minorEastAsia" w:eastAsiaTheme="minorEastAsia"/>
          <w:snapToGrid w:val="0"/>
          <w:kern w:val="0"/>
          <w:szCs w:val="21"/>
        </w:rPr>
        <w:t>日</w:t>
      </w:r>
      <w:r>
        <w:rPr>
          <w:rFonts w:hint="eastAsia" w:asciiTheme="minorEastAsia" w:hAnsiTheme="minorEastAsia" w:eastAsiaTheme="minorEastAsia"/>
          <w:snapToGrid w:val="0"/>
          <w:kern w:val="0"/>
          <w:szCs w:val="21"/>
          <w:u w:val="single"/>
        </w:rPr>
        <w:t xml:space="preserve">      </w:t>
      </w:r>
      <w:r>
        <w:rPr>
          <w:rFonts w:hint="eastAsia" w:asciiTheme="minorEastAsia" w:hAnsiTheme="minorEastAsia" w:eastAsiaTheme="minorEastAsia"/>
          <w:snapToGrid w:val="0"/>
          <w:kern w:val="0"/>
          <w:szCs w:val="21"/>
        </w:rPr>
        <w:t>时</w:t>
      </w:r>
      <w:r>
        <w:rPr>
          <w:rFonts w:hint="eastAsia" w:asciiTheme="minorEastAsia" w:hAnsiTheme="minorEastAsia" w:eastAsiaTheme="minorEastAsia"/>
          <w:snapToGrid w:val="0"/>
          <w:kern w:val="0"/>
          <w:szCs w:val="21"/>
          <w:u w:val="single"/>
        </w:rPr>
        <w:t xml:space="preserve">      </w:t>
      </w:r>
      <w:r>
        <w:rPr>
          <w:rFonts w:hint="eastAsia" w:asciiTheme="minorEastAsia" w:hAnsiTheme="minorEastAsia" w:eastAsiaTheme="minorEastAsia"/>
          <w:snapToGrid w:val="0"/>
          <w:kern w:val="0"/>
          <w:szCs w:val="21"/>
        </w:rPr>
        <w:t>分（</w:t>
      </w:r>
      <w:r>
        <w:rPr>
          <w:rFonts w:hint="eastAsia" w:asciiTheme="minorEastAsia" w:hAnsiTheme="minorEastAsia" w:eastAsiaTheme="minorEastAsia"/>
          <w:snapToGrid w:val="0"/>
          <w:kern w:val="0"/>
          <w:szCs w:val="21"/>
          <w:lang w:eastAsia="zh-CN"/>
        </w:rPr>
        <w:t>采购</w:t>
      </w:r>
      <w:r>
        <w:rPr>
          <w:rFonts w:hint="eastAsia" w:asciiTheme="minorEastAsia" w:hAnsiTheme="minorEastAsia" w:eastAsiaTheme="minorEastAsia"/>
          <w:snapToGrid w:val="0"/>
          <w:kern w:val="0"/>
          <w:szCs w:val="21"/>
        </w:rPr>
        <w:t>时间）前不得开封。</w:t>
      </w:r>
    </w:p>
    <w:p w14:paraId="1332B540">
      <w:pPr>
        <w:numPr>
          <w:ilvl w:val="0"/>
          <w:numId w:val="4"/>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eastAsia="zh-CN"/>
        </w:rPr>
        <w:t>采购</w:t>
      </w:r>
      <w:r>
        <w:rPr>
          <w:rFonts w:hint="eastAsia" w:asciiTheme="minorEastAsia" w:hAnsiTheme="minorEastAsia" w:eastAsiaTheme="minorEastAsia"/>
          <w:b/>
          <w:color w:val="000000"/>
          <w:szCs w:val="21"/>
        </w:rPr>
        <w:t>保证金：</w:t>
      </w:r>
    </w:p>
    <w:p w14:paraId="4AB08BB2">
      <w:pPr>
        <w:numPr>
          <w:ilvl w:val="1"/>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本项目不收取</w:t>
      </w:r>
      <w:r>
        <w:rPr>
          <w:rFonts w:hint="eastAsia" w:asciiTheme="minorEastAsia" w:hAnsiTheme="minorEastAsia" w:eastAsiaTheme="minorEastAsia"/>
          <w:color w:val="000000"/>
          <w:szCs w:val="21"/>
          <w:lang w:eastAsia="zh-CN"/>
        </w:rPr>
        <w:t>采购</w:t>
      </w:r>
      <w:r>
        <w:rPr>
          <w:rFonts w:hint="eastAsia" w:asciiTheme="minorEastAsia" w:hAnsiTheme="minorEastAsia" w:eastAsiaTheme="minorEastAsia"/>
          <w:color w:val="000000"/>
          <w:szCs w:val="21"/>
        </w:rPr>
        <w:t>保证金。</w:t>
      </w:r>
    </w:p>
    <w:p w14:paraId="2234D482">
      <w:pPr>
        <w:pStyle w:val="5"/>
        <w:adjustRightInd w:val="0"/>
        <w:spacing w:after="60" w:line="240" w:lineRule="auto"/>
        <w:textAlignment w:val="baseline"/>
        <w:rPr>
          <w:rFonts w:ascii="宋体" w:hAnsi="宋体" w:eastAsia="宋体"/>
          <w:kern w:val="0"/>
          <w:sz w:val="24"/>
          <w:szCs w:val="20"/>
        </w:rPr>
      </w:pPr>
      <w:bookmarkStart w:id="7" w:name="_Toc73628027"/>
      <w:r>
        <w:rPr>
          <w:rFonts w:hint="eastAsia" w:ascii="宋体" w:hAnsi="宋体" w:eastAsia="宋体"/>
          <w:kern w:val="0"/>
          <w:sz w:val="24"/>
          <w:szCs w:val="20"/>
        </w:rPr>
        <w:t>三、</w:t>
      </w:r>
      <w:r>
        <w:rPr>
          <w:rFonts w:hint="eastAsia" w:ascii="宋体" w:hAnsi="宋体" w:eastAsia="宋体"/>
          <w:kern w:val="0"/>
          <w:sz w:val="24"/>
          <w:szCs w:val="20"/>
          <w:lang w:eastAsia="zh-CN"/>
        </w:rPr>
        <w:t>采购</w:t>
      </w:r>
      <w:r>
        <w:rPr>
          <w:rFonts w:hint="eastAsia" w:ascii="宋体" w:hAnsi="宋体" w:eastAsia="宋体"/>
          <w:kern w:val="0"/>
          <w:sz w:val="24"/>
          <w:szCs w:val="20"/>
        </w:rPr>
        <w:t>程序</w:t>
      </w:r>
      <w:bookmarkEnd w:id="7"/>
    </w:p>
    <w:p w14:paraId="78A51B8E">
      <w:pPr>
        <w:numPr>
          <w:ilvl w:val="0"/>
          <w:numId w:val="4"/>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eastAsia="zh-CN"/>
        </w:rPr>
        <w:t>采购</w:t>
      </w:r>
      <w:r>
        <w:rPr>
          <w:rFonts w:hint="eastAsia" w:asciiTheme="minorEastAsia" w:hAnsiTheme="minorEastAsia" w:eastAsiaTheme="minorEastAsia"/>
          <w:b/>
          <w:color w:val="000000"/>
          <w:szCs w:val="21"/>
        </w:rPr>
        <w:t>程序：</w:t>
      </w:r>
    </w:p>
    <w:p w14:paraId="7D3A9C36">
      <w:pPr>
        <w:numPr>
          <w:ilvl w:val="1"/>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lang w:val="en-US" w:eastAsia="zh-CN"/>
        </w:rPr>
        <w:t>谈判</w:t>
      </w:r>
      <w:r>
        <w:rPr>
          <w:rFonts w:hint="eastAsia" w:asciiTheme="minorEastAsia" w:hAnsiTheme="minorEastAsia" w:eastAsiaTheme="minorEastAsia"/>
          <w:color w:val="000000"/>
          <w:szCs w:val="21"/>
        </w:rPr>
        <w:t>小组的成员由用户方代表和行业专家组成，小组人数为三人以上单数，其中专家人数不得少于小组总人数的三分之二。</w:t>
      </w:r>
    </w:p>
    <w:p w14:paraId="53EEB4B0">
      <w:pPr>
        <w:numPr>
          <w:ilvl w:val="1"/>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lang w:val="en-US" w:eastAsia="zh-CN"/>
        </w:rPr>
        <w:t>谈判</w:t>
      </w:r>
      <w:r>
        <w:rPr>
          <w:rFonts w:hint="eastAsia" w:asciiTheme="minorEastAsia" w:hAnsiTheme="minorEastAsia" w:eastAsiaTheme="minorEastAsia"/>
          <w:color w:val="000000"/>
          <w:szCs w:val="21"/>
        </w:rPr>
        <w:t>小组所有成员与单一供应商分别进行</w:t>
      </w:r>
      <w:r>
        <w:rPr>
          <w:rFonts w:hint="eastAsia" w:asciiTheme="minorEastAsia" w:hAnsiTheme="minorEastAsia" w:eastAsiaTheme="minorEastAsia"/>
          <w:color w:val="000000"/>
          <w:szCs w:val="21"/>
          <w:lang w:eastAsia="zh-CN"/>
        </w:rPr>
        <w:t>采购</w:t>
      </w:r>
      <w:r>
        <w:rPr>
          <w:rFonts w:hint="eastAsia" w:asciiTheme="minorEastAsia" w:hAnsiTheme="minorEastAsia" w:eastAsiaTheme="minorEastAsia"/>
          <w:color w:val="000000"/>
          <w:szCs w:val="21"/>
        </w:rPr>
        <w:t>，</w:t>
      </w:r>
      <w:r>
        <w:rPr>
          <w:rFonts w:hint="eastAsia" w:ascii="宋体" w:hAnsi="宋体"/>
          <w:szCs w:val="21"/>
        </w:rPr>
        <w:t>在</w:t>
      </w:r>
      <w:r>
        <w:rPr>
          <w:rFonts w:hint="eastAsia" w:ascii="宋体" w:hAnsi="宋体"/>
          <w:szCs w:val="21"/>
          <w:lang w:eastAsia="zh-CN"/>
        </w:rPr>
        <w:t>采购</w:t>
      </w:r>
      <w:r>
        <w:rPr>
          <w:rFonts w:hint="eastAsia" w:ascii="宋体" w:hAnsi="宋体"/>
          <w:szCs w:val="21"/>
        </w:rPr>
        <w:t>过程中，</w:t>
      </w:r>
      <w:r>
        <w:rPr>
          <w:rFonts w:hint="eastAsia" w:ascii="宋体" w:hAnsi="宋体"/>
          <w:szCs w:val="21"/>
          <w:lang w:val="en-US" w:eastAsia="zh-CN"/>
        </w:rPr>
        <w:t>谈判</w:t>
      </w:r>
      <w:r>
        <w:rPr>
          <w:rFonts w:hint="eastAsia" w:ascii="宋体" w:hAnsi="宋体"/>
          <w:szCs w:val="21"/>
        </w:rPr>
        <w:t>小组可以根据</w:t>
      </w:r>
      <w:r>
        <w:rPr>
          <w:rFonts w:hint="eastAsia" w:ascii="宋体" w:hAnsi="宋体"/>
          <w:szCs w:val="21"/>
          <w:lang w:eastAsia="zh-CN"/>
        </w:rPr>
        <w:t>采购文件</w:t>
      </w:r>
      <w:r>
        <w:rPr>
          <w:rFonts w:hint="eastAsia" w:ascii="宋体" w:hAnsi="宋体"/>
          <w:szCs w:val="21"/>
        </w:rPr>
        <w:t>和</w:t>
      </w:r>
      <w:r>
        <w:rPr>
          <w:rFonts w:hint="eastAsia" w:ascii="宋体" w:hAnsi="宋体"/>
          <w:szCs w:val="21"/>
          <w:lang w:eastAsia="zh-CN"/>
        </w:rPr>
        <w:t>采购</w:t>
      </w:r>
      <w:r>
        <w:rPr>
          <w:rFonts w:hint="eastAsia" w:ascii="宋体" w:hAnsi="宋体"/>
          <w:szCs w:val="21"/>
        </w:rPr>
        <w:t>情况实质性变动采购需求中的技术、服务要求以及合同草案条款，但不得变动</w:t>
      </w:r>
      <w:r>
        <w:rPr>
          <w:rFonts w:hint="eastAsia" w:ascii="宋体" w:hAnsi="宋体"/>
          <w:szCs w:val="21"/>
          <w:lang w:eastAsia="zh-CN"/>
        </w:rPr>
        <w:t>采购文件</w:t>
      </w:r>
      <w:r>
        <w:rPr>
          <w:rFonts w:hint="eastAsia" w:ascii="宋体" w:hAnsi="宋体"/>
          <w:szCs w:val="21"/>
        </w:rPr>
        <w:t>中的其他内容。实质性变动的内容，须经采购人代表确认</w:t>
      </w:r>
      <w:r>
        <w:rPr>
          <w:rFonts w:hint="eastAsia" w:asciiTheme="minorEastAsia" w:hAnsiTheme="minorEastAsia" w:eastAsiaTheme="minorEastAsia"/>
          <w:color w:val="000000"/>
          <w:szCs w:val="21"/>
        </w:rPr>
        <w:t>。对</w:t>
      </w:r>
      <w:r>
        <w:rPr>
          <w:rFonts w:hint="eastAsia" w:asciiTheme="minorEastAsia" w:hAnsiTheme="minorEastAsia" w:eastAsiaTheme="minorEastAsia"/>
          <w:color w:val="000000"/>
          <w:szCs w:val="21"/>
          <w:lang w:eastAsia="zh-CN"/>
        </w:rPr>
        <w:t>采购文件</w:t>
      </w:r>
      <w:r>
        <w:rPr>
          <w:rFonts w:hint="eastAsia" w:asciiTheme="minorEastAsia" w:hAnsiTheme="minorEastAsia" w:eastAsiaTheme="minorEastAsia"/>
          <w:color w:val="000000"/>
          <w:szCs w:val="21"/>
        </w:rPr>
        <w:t>作出的实质性变动是</w:t>
      </w:r>
      <w:r>
        <w:rPr>
          <w:rFonts w:hint="eastAsia" w:asciiTheme="minorEastAsia" w:hAnsiTheme="minorEastAsia" w:eastAsiaTheme="minorEastAsia"/>
          <w:color w:val="000000"/>
          <w:szCs w:val="21"/>
          <w:lang w:eastAsia="zh-CN"/>
        </w:rPr>
        <w:t>采购文件</w:t>
      </w:r>
      <w:r>
        <w:rPr>
          <w:rFonts w:hint="eastAsia" w:asciiTheme="minorEastAsia" w:hAnsiTheme="minorEastAsia" w:eastAsiaTheme="minorEastAsia"/>
          <w:color w:val="000000"/>
          <w:szCs w:val="21"/>
        </w:rPr>
        <w:t>的有效组成部分，</w:t>
      </w:r>
      <w:bookmarkStart w:id="45" w:name="_GoBack"/>
      <w:r>
        <w:rPr>
          <w:rFonts w:hint="eastAsia" w:asciiTheme="minorEastAsia" w:hAnsiTheme="minorEastAsia" w:eastAsiaTheme="minorEastAsia"/>
          <w:color w:val="000000"/>
          <w:szCs w:val="21"/>
          <w:lang w:eastAsia="zh-CN"/>
        </w:rPr>
        <w:t>谈判</w:t>
      </w:r>
      <w:bookmarkEnd w:id="45"/>
      <w:r>
        <w:rPr>
          <w:rFonts w:hint="eastAsia" w:asciiTheme="minorEastAsia" w:hAnsiTheme="minorEastAsia" w:eastAsiaTheme="minorEastAsia"/>
          <w:color w:val="000000"/>
          <w:szCs w:val="21"/>
          <w:lang w:eastAsia="zh-CN"/>
        </w:rPr>
        <w:t>小组</w:t>
      </w:r>
      <w:r>
        <w:rPr>
          <w:rFonts w:hint="eastAsia" w:asciiTheme="minorEastAsia" w:hAnsiTheme="minorEastAsia" w:eastAsiaTheme="minorEastAsia"/>
          <w:color w:val="000000"/>
          <w:szCs w:val="21"/>
        </w:rPr>
        <w:t>应当及时以书面形式同时通知所有参加</w:t>
      </w:r>
      <w:r>
        <w:rPr>
          <w:rFonts w:hint="eastAsia" w:asciiTheme="minorEastAsia" w:hAnsiTheme="minorEastAsia" w:eastAsiaTheme="minorEastAsia"/>
          <w:color w:val="000000"/>
          <w:szCs w:val="21"/>
          <w:lang w:eastAsia="zh-CN"/>
        </w:rPr>
        <w:t>采购</w:t>
      </w:r>
      <w:r>
        <w:rPr>
          <w:rFonts w:hint="eastAsia" w:asciiTheme="minorEastAsia" w:hAnsiTheme="minorEastAsia" w:eastAsiaTheme="minorEastAsia"/>
          <w:color w:val="000000"/>
          <w:szCs w:val="21"/>
        </w:rPr>
        <w:t>的供应商。</w:t>
      </w:r>
    </w:p>
    <w:p w14:paraId="060ECC49">
      <w:pPr>
        <w:numPr>
          <w:ilvl w:val="1"/>
          <w:numId w:val="4"/>
        </w:numPr>
        <w:spacing w:line="360" w:lineRule="auto"/>
        <w:rPr>
          <w:rFonts w:asciiTheme="minorEastAsia" w:hAnsiTheme="minorEastAsia" w:eastAsiaTheme="minorEastAsia"/>
          <w:color w:val="000000"/>
          <w:szCs w:val="21"/>
        </w:rPr>
      </w:pPr>
      <w:r>
        <w:rPr>
          <w:rFonts w:hint="eastAsia"/>
          <w:color w:val="000000"/>
          <w:lang w:eastAsia="zh-CN"/>
        </w:rPr>
        <w:t>采购</w:t>
      </w:r>
      <w:r>
        <w:rPr>
          <w:rFonts w:hint="eastAsia"/>
          <w:color w:val="000000"/>
        </w:rPr>
        <w:t>结束后，</w:t>
      </w:r>
      <w:r>
        <w:rPr>
          <w:rFonts w:hint="eastAsia"/>
          <w:color w:val="000000"/>
          <w:lang w:eastAsia="zh-CN"/>
        </w:rPr>
        <w:t>谈判小组</w:t>
      </w:r>
      <w:r>
        <w:rPr>
          <w:rFonts w:hint="eastAsia"/>
          <w:color w:val="000000"/>
        </w:rPr>
        <w:t>应当要</w:t>
      </w:r>
      <w:r>
        <w:rPr>
          <w:rFonts w:hint="eastAsia" w:asciiTheme="minorEastAsia" w:hAnsiTheme="minorEastAsia" w:eastAsiaTheme="minorEastAsia"/>
          <w:color w:val="000000"/>
        </w:rPr>
        <w:t>求所有继续参加</w:t>
      </w:r>
      <w:r>
        <w:rPr>
          <w:rFonts w:hint="eastAsia" w:asciiTheme="minorEastAsia" w:hAnsiTheme="minorEastAsia" w:eastAsiaTheme="minorEastAsia"/>
          <w:color w:val="000000"/>
          <w:lang w:eastAsia="zh-CN"/>
        </w:rPr>
        <w:t>采购</w:t>
      </w:r>
      <w:r>
        <w:rPr>
          <w:rFonts w:hint="eastAsia" w:asciiTheme="minorEastAsia" w:hAnsiTheme="minorEastAsia" w:eastAsiaTheme="minorEastAsia"/>
          <w:color w:val="000000"/>
        </w:rPr>
        <w:t>的供应商在规定时间内提交最后报价，提交最后报价的供应商不得少于3家</w:t>
      </w:r>
      <w:r>
        <w:rPr>
          <w:rFonts w:hint="eastAsia" w:asciiTheme="minorEastAsia" w:hAnsiTheme="minorEastAsia" w:eastAsiaTheme="minorEastAsia"/>
          <w:szCs w:val="21"/>
        </w:rPr>
        <w:t>。</w:t>
      </w:r>
    </w:p>
    <w:p w14:paraId="4DB19BD8">
      <w:pPr>
        <w:numPr>
          <w:ilvl w:val="1"/>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政府采购扶持政策：</w:t>
      </w:r>
    </w:p>
    <w:p w14:paraId="72EA8D1C">
      <w:pPr>
        <w:pStyle w:val="455"/>
        <w:spacing w:line="360" w:lineRule="auto"/>
        <w:ind w:left="425" w:firstLine="567" w:firstLineChars="270"/>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7F2D8847">
      <w:pPr>
        <w:pStyle w:val="455"/>
        <w:widowControl/>
        <w:spacing w:line="360" w:lineRule="auto"/>
        <w:ind w:left="425" w:firstLine="567" w:firstLineChars="270"/>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1DEA3A3A">
      <w:pPr>
        <w:spacing w:line="360" w:lineRule="auto"/>
        <w:ind w:left="992"/>
        <w:rPr>
          <w:rFonts w:asciiTheme="minorEastAsia" w:hAnsiTheme="minorEastAsia" w:eastAsiaTheme="minorEastAsia"/>
          <w:color w:val="000000"/>
          <w:szCs w:val="21"/>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应答文件中提交了符合政府采购扶持政策的证明材料的供应商，</w:t>
      </w:r>
      <w:r>
        <w:rPr>
          <w:rFonts w:hint="eastAsia" w:asciiTheme="minorEastAsia" w:hAnsiTheme="minorEastAsia" w:eastAsiaTheme="minorEastAsia"/>
          <w:b/>
        </w:rPr>
        <w:t>其最后报价扣除</w:t>
      </w:r>
      <w:r>
        <w:rPr>
          <w:rFonts w:hint="eastAsia" w:asciiTheme="minorEastAsia" w:hAnsiTheme="minorEastAsia" w:eastAsiaTheme="minorEastAsia"/>
          <w:b/>
          <w:u w:val="single"/>
        </w:rPr>
        <w:t xml:space="preserve"> </w:t>
      </w:r>
      <w:r>
        <w:rPr>
          <w:rFonts w:hint="eastAsia" w:asciiTheme="minorEastAsia" w:hAnsiTheme="minorEastAsia" w:eastAsiaTheme="minorEastAsia"/>
          <w:b/>
          <w:u w:val="single"/>
          <w:lang w:val="en-US" w:eastAsia="zh-CN"/>
        </w:rPr>
        <w:t>15</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%（请在10%-20%范围内选择）后参与</w:t>
      </w:r>
      <w:r>
        <w:rPr>
          <w:rFonts w:hint="eastAsia" w:asciiTheme="minorEastAsia" w:hAnsiTheme="minorEastAsia" w:eastAsiaTheme="minorEastAsia"/>
          <w:b/>
          <w:lang w:eastAsia="zh-CN"/>
        </w:rPr>
        <w:t>采购</w:t>
      </w:r>
      <w:r>
        <w:rPr>
          <w:rFonts w:hint="eastAsia" w:asciiTheme="minorEastAsia" w:hAnsiTheme="minorEastAsia" w:eastAsiaTheme="minorEastAsia"/>
          <w:b/>
        </w:rPr>
        <w:t>（政策调整后价格仅作为</w:t>
      </w:r>
      <w:r>
        <w:rPr>
          <w:rFonts w:hint="eastAsia" w:asciiTheme="minorEastAsia" w:hAnsiTheme="minorEastAsia" w:eastAsiaTheme="minorEastAsia"/>
          <w:b/>
          <w:lang w:eastAsia="zh-CN"/>
        </w:rPr>
        <w:t>采购</w:t>
      </w:r>
      <w:r>
        <w:rPr>
          <w:rFonts w:hint="eastAsia" w:asciiTheme="minorEastAsia" w:hAnsiTheme="minorEastAsia" w:eastAsiaTheme="minorEastAsia"/>
          <w:b/>
        </w:rPr>
        <w:t>依据，并非最后报价）</w:t>
      </w:r>
      <w:r>
        <w:rPr>
          <w:rFonts w:hint="eastAsia" w:asciiTheme="minorEastAsia" w:hAnsiTheme="minorEastAsia" w:eastAsiaTheme="minorEastAsia"/>
        </w:rPr>
        <w:t>。对于同时属于小微企业、监狱企业或残疾人福利性单位的，不重复进行报价扣除。</w:t>
      </w:r>
    </w:p>
    <w:p w14:paraId="67D65DAA">
      <w:pPr>
        <w:spacing w:line="360" w:lineRule="auto"/>
        <w:ind w:left="992"/>
        <w:rPr>
          <w:rFonts w:ascii="宋体" w:hAnsi="宋体"/>
          <w:snapToGrid w:val="0"/>
          <w:szCs w:val="21"/>
        </w:rPr>
      </w:pPr>
      <w:r>
        <w:rPr>
          <w:rFonts w:hint="eastAsia" w:ascii="宋体" w:hAnsi="宋体"/>
          <w:b/>
          <w:snapToGrid w:val="0"/>
          <w:szCs w:val="21"/>
          <w:highlight w:val="yellow"/>
        </w:rPr>
        <w:t>（2）本项目所属行业为</w:t>
      </w:r>
      <w:r>
        <w:rPr>
          <w:rFonts w:hint="eastAsia" w:ascii="宋体" w:hAnsi="宋体"/>
          <w:b/>
          <w:snapToGrid w:val="0"/>
          <w:szCs w:val="21"/>
          <w:highlight w:val="yellow"/>
          <w:u w:val="single"/>
        </w:rPr>
        <w:t xml:space="preserve">  批发业  </w:t>
      </w:r>
      <w:r>
        <w:rPr>
          <w:rFonts w:hint="eastAsia" w:ascii="宋体" w:hAnsi="宋体"/>
          <w:b/>
          <w:snapToGrid w:val="0"/>
          <w:szCs w:val="21"/>
          <w:highlight w:val="yellow"/>
        </w:rPr>
        <w:t>。</w:t>
      </w:r>
      <w:r>
        <w:rPr>
          <w:rFonts w:hint="eastAsia" w:ascii="宋体" w:hAnsi="宋体"/>
          <w:snapToGrid w:val="0"/>
          <w:szCs w:val="21"/>
        </w:rPr>
        <w:t>供应商应根据《工业和信息化部、国家统计局、国家发展和改革委员会、财政部关于印发中小企业划型标准规定的通知》(工信部联企业〔2011〕300号)规定的中小企业划型标准填写《中小企业声明函》。</w:t>
      </w:r>
    </w:p>
    <w:p w14:paraId="2C39B653">
      <w:pPr>
        <w:numPr>
          <w:ilvl w:val="1"/>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lang w:val="en-US" w:eastAsia="zh-CN"/>
        </w:rPr>
        <w:t>谈判</w:t>
      </w:r>
      <w:r>
        <w:rPr>
          <w:rFonts w:hint="eastAsia" w:asciiTheme="minorEastAsia" w:hAnsiTheme="minorEastAsia" w:eastAsiaTheme="minorEastAsia"/>
          <w:color w:val="000000"/>
          <w:szCs w:val="21"/>
        </w:rPr>
        <w:t>小组应当从质量和服务均能满足采购文件实质性响应要求的供应商中，按照最后报价由低到高的顺序提出</w:t>
      </w:r>
      <w:r>
        <w:rPr>
          <w:rFonts w:hint="eastAsia" w:asciiTheme="minorEastAsia" w:hAnsiTheme="minorEastAsia" w:eastAsiaTheme="minorEastAsia"/>
          <w:b/>
          <w:color w:val="000000"/>
          <w:szCs w:val="21"/>
          <w:highlight w:val="yellow"/>
        </w:rPr>
        <w:t>3名以上成交候选人</w:t>
      </w:r>
      <w:r>
        <w:rPr>
          <w:rFonts w:hint="eastAsia" w:asciiTheme="minorEastAsia" w:hAnsiTheme="minorEastAsia" w:eastAsiaTheme="minorEastAsia"/>
          <w:color w:val="000000"/>
          <w:szCs w:val="21"/>
        </w:rPr>
        <w:t>，并编写评审报告。</w:t>
      </w:r>
    </w:p>
    <w:p w14:paraId="7E5F66BA">
      <w:pPr>
        <w:numPr>
          <w:ilvl w:val="1"/>
          <w:numId w:val="4"/>
        </w:numPr>
        <w:spacing w:line="360" w:lineRule="auto"/>
        <w:rPr>
          <w:rFonts w:asciiTheme="minorEastAsia" w:hAnsiTheme="minorEastAsia" w:eastAsiaTheme="minorEastAsia"/>
          <w:color w:val="000000"/>
          <w:szCs w:val="21"/>
        </w:rPr>
      </w:pPr>
      <w:r>
        <w:rPr>
          <w:rFonts w:hint="eastAsia"/>
          <w:color w:val="000000"/>
        </w:rPr>
        <w:t>成交原则：依据《政府采购非招标采购方式管理办法》第三十六条“根据质量和服务均能满足采购文件实质性响应要求且最后报价最低的原则确定成交供应商”的原则确定成交供应</w:t>
      </w:r>
      <w:r>
        <w:rPr>
          <w:rFonts w:hint="eastAsia" w:asciiTheme="minorEastAsia" w:hAnsiTheme="minorEastAsia" w:eastAsiaTheme="minorEastAsia"/>
          <w:color w:val="000000"/>
        </w:rPr>
        <w:t>商。采购代理机构应当在评审结束后2个工作日内将评审报告送采购人确认</w:t>
      </w:r>
      <w:r>
        <w:rPr>
          <w:rFonts w:hint="eastAsia" w:asciiTheme="minorEastAsia" w:hAnsiTheme="minorEastAsia" w:eastAsiaTheme="minorEastAsia"/>
          <w:color w:val="000000"/>
          <w:lang w:eastAsia="zh-CN"/>
        </w:rPr>
        <w:t>。采购人应当在收到评审报告后5个工作日内，从评审报告提出的成交候选人中，根据质量和服务均能满足采购文件实质性响应要求且最后报价最低的原则确定成交供应商，也可以书面授权</w:t>
      </w:r>
      <w:r>
        <w:rPr>
          <w:rFonts w:hint="eastAsia" w:asciiTheme="minorEastAsia" w:hAnsiTheme="minorEastAsia" w:eastAsiaTheme="minorEastAsia"/>
          <w:color w:val="000000"/>
          <w:lang w:val="en-US" w:eastAsia="zh-CN"/>
        </w:rPr>
        <w:t>谈判</w:t>
      </w:r>
      <w:r>
        <w:rPr>
          <w:rFonts w:hint="eastAsia" w:asciiTheme="minorEastAsia" w:hAnsiTheme="minorEastAsia" w:eastAsiaTheme="minorEastAsia"/>
          <w:color w:val="000000"/>
          <w:lang w:eastAsia="zh-CN"/>
        </w:rPr>
        <w:t>小组直接确定成交供应商。采购人逾期未确定成交供应商且不提出异议的，视为确定评审报告提出的最后报价最低的供应商为成交供应商。</w:t>
      </w:r>
    </w:p>
    <w:p w14:paraId="1642D5CC">
      <w:pPr>
        <w:numPr>
          <w:ilvl w:val="1"/>
          <w:numId w:val="4"/>
        </w:numPr>
        <w:spacing w:line="360" w:lineRule="auto"/>
        <w:rPr>
          <w:rFonts w:asciiTheme="minorEastAsia" w:hAnsiTheme="minorEastAsia" w:eastAsiaTheme="minorEastAsia"/>
          <w:color w:val="000000"/>
          <w:szCs w:val="21"/>
        </w:rPr>
      </w:pPr>
      <w:r>
        <w:rPr>
          <w:rFonts w:hint="eastAsia"/>
          <w:color w:val="000000"/>
          <w:lang w:val="en-US" w:eastAsia="zh-CN"/>
        </w:rPr>
        <w:t>谈判</w:t>
      </w:r>
      <w:r>
        <w:rPr>
          <w:rFonts w:hint="eastAsia"/>
          <w:color w:val="000000"/>
        </w:rPr>
        <w:t>结果将公示一个工作日，对</w:t>
      </w:r>
      <w:r>
        <w:rPr>
          <w:rFonts w:hint="eastAsia"/>
          <w:color w:val="000000"/>
          <w:lang w:val="en-US" w:eastAsia="zh-CN"/>
        </w:rPr>
        <w:t>谈判</w:t>
      </w:r>
      <w:r>
        <w:rPr>
          <w:rFonts w:hint="eastAsia"/>
          <w:color w:val="000000"/>
        </w:rPr>
        <w:t>结果有异议的供应商请在此期间提出。公示期满后，由采购代理机构发出《成交通知书》</w:t>
      </w:r>
      <w:r>
        <w:rPr>
          <w:rFonts w:hint="eastAsia" w:asciiTheme="minorEastAsia" w:hAnsiTheme="minorEastAsia" w:eastAsiaTheme="minorEastAsia"/>
          <w:color w:val="000000"/>
          <w:szCs w:val="21"/>
        </w:rPr>
        <w:t>。</w:t>
      </w:r>
    </w:p>
    <w:p w14:paraId="112B246A">
      <w:pPr>
        <w:pStyle w:val="5"/>
        <w:adjustRightInd w:val="0"/>
        <w:spacing w:after="60" w:line="240" w:lineRule="auto"/>
        <w:textAlignment w:val="baseline"/>
        <w:rPr>
          <w:rFonts w:ascii="宋体" w:hAnsi="宋体" w:eastAsia="宋体"/>
          <w:kern w:val="0"/>
          <w:sz w:val="24"/>
          <w:szCs w:val="20"/>
        </w:rPr>
      </w:pPr>
      <w:bookmarkStart w:id="8" w:name="_Toc73628028"/>
      <w:r>
        <w:rPr>
          <w:rFonts w:hint="eastAsia" w:ascii="宋体" w:hAnsi="宋体" w:eastAsia="宋体"/>
          <w:kern w:val="0"/>
          <w:sz w:val="24"/>
          <w:szCs w:val="20"/>
        </w:rPr>
        <w:t>四、授予合同</w:t>
      </w:r>
      <w:bookmarkEnd w:id="8"/>
    </w:p>
    <w:p w14:paraId="6B3F6FBE">
      <w:pPr>
        <w:spacing w:line="360" w:lineRule="auto"/>
        <w:rPr>
          <w:rFonts w:asciiTheme="minorEastAsia" w:hAnsiTheme="minorEastAsia" w:eastAsiaTheme="minorEastAsia"/>
          <w:color w:val="000000"/>
          <w:szCs w:val="21"/>
        </w:rPr>
      </w:pPr>
    </w:p>
    <w:p w14:paraId="62458BFD">
      <w:pPr>
        <w:numPr>
          <w:ilvl w:val="0"/>
          <w:numId w:val="4"/>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合同授予标准</w:t>
      </w:r>
    </w:p>
    <w:p w14:paraId="576F5FFE">
      <w:pPr>
        <w:numPr>
          <w:ilvl w:val="1"/>
          <w:numId w:val="4"/>
        </w:numPr>
        <w:spacing w:line="360" w:lineRule="auto"/>
        <w:rPr>
          <w:rFonts w:asciiTheme="minorEastAsia" w:hAnsiTheme="minorEastAsia" w:eastAsiaTheme="minorEastAsia"/>
          <w:color w:val="000000"/>
          <w:szCs w:val="21"/>
        </w:rPr>
      </w:pPr>
      <w:r>
        <w:rPr>
          <w:rFonts w:hint="eastAsia"/>
          <w:color w:val="000000"/>
        </w:rPr>
        <w:t>本项目采购合同授予经采购人确定的成交供应商。</w:t>
      </w:r>
    </w:p>
    <w:p w14:paraId="70BDEC59">
      <w:pPr>
        <w:pStyle w:val="455"/>
        <w:numPr>
          <w:ilvl w:val="0"/>
          <w:numId w:val="4"/>
        </w:numPr>
        <w:adjustRightInd w:val="0"/>
        <w:spacing w:line="360" w:lineRule="auto"/>
        <w:ind w:firstLineChars="0"/>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成交通知</w:t>
      </w:r>
    </w:p>
    <w:p w14:paraId="06FB26CD">
      <w:pPr>
        <w:numPr>
          <w:ilvl w:val="1"/>
          <w:numId w:val="4"/>
        </w:numPr>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采购代理机构在发出《成交通知书》之前，将成交结果通过政府采购指定网站进行公示。成交结果公示期满无异议或者异议不成立的，采购代理机构将发出《成交通知书》。《成交通知书》一经发出即发生法律效力。</w:t>
      </w:r>
      <w:r>
        <w:rPr>
          <w:rFonts w:asciiTheme="minorEastAsia" w:hAnsiTheme="minorEastAsia" w:eastAsiaTheme="minorEastAsia"/>
          <w:snapToGrid w:val="0"/>
          <w:kern w:val="0"/>
        </w:rPr>
        <w:t xml:space="preserve"> </w:t>
      </w:r>
    </w:p>
    <w:p w14:paraId="043C3090">
      <w:pPr>
        <w:numPr>
          <w:ilvl w:val="1"/>
          <w:numId w:val="4"/>
        </w:numPr>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《成交通知书》将作为签订合同的重要依据。</w:t>
      </w:r>
    </w:p>
    <w:p w14:paraId="7FB36650">
      <w:pPr>
        <w:numPr>
          <w:ilvl w:val="1"/>
          <w:numId w:val="4"/>
        </w:numPr>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成交供应商向采购代理机构支付代理服务费后，领取《成交通知书》。</w:t>
      </w:r>
    </w:p>
    <w:p w14:paraId="2D021CD2">
      <w:pPr>
        <w:pStyle w:val="455"/>
        <w:numPr>
          <w:ilvl w:val="0"/>
          <w:numId w:val="4"/>
        </w:numPr>
        <w:adjustRightInd w:val="0"/>
        <w:spacing w:line="360" w:lineRule="auto"/>
        <w:ind w:firstLineChars="0"/>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授予合同时变更数量的权力</w:t>
      </w:r>
    </w:p>
    <w:p w14:paraId="256ADA68">
      <w:pPr>
        <w:numPr>
          <w:ilvl w:val="1"/>
          <w:numId w:val="4"/>
        </w:numPr>
        <w:spacing w:line="360" w:lineRule="auto"/>
        <w:rPr>
          <w:rFonts w:asciiTheme="minorEastAsia" w:hAnsiTheme="minorEastAsia" w:eastAsiaTheme="minorEastAsia"/>
          <w:snapToGrid w:val="0"/>
          <w:kern w:val="0"/>
        </w:rPr>
      </w:pP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w:t>
      </w:r>
      <w:r>
        <w:rPr>
          <w:rFonts w:hint="eastAsia" w:asciiTheme="minorEastAsia" w:hAnsiTheme="minorEastAsia" w:eastAsiaTheme="minorEastAsia"/>
          <w:snapToGrid w:val="0"/>
          <w:kern w:val="0"/>
          <w:lang w:eastAsia="zh-CN"/>
        </w:rPr>
        <w:t>采购文件</w:t>
      </w:r>
      <w:r>
        <w:rPr>
          <w:rFonts w:hint="eastAsia" w:asciiTheme="minorEastAsia" w:hAnsiTheme="minorEastAsia" w:eastAsiaTheme="minorEastAsia"/>
          <w:snapToGrid w:val="0"/>
          <w:kern w:val="0"/>
        </w:rPr>
        <w:t>中列明的货物或服务的数量，在法定范围内，依法定程序予以增加或减少。</w:t>
      </w:r>
    </w:p>
    <w:p w14:paraId="463546E7">
      <w:pPr>
        <w:pStyle w:val="455"/>
        <w:numPr>
          <w:ilvl w:val="0"/>
          <w:numId w:val="4"/>
        </w:numPr>
        <w:adjustRightInd w:val="0"/>
        <w:spacing w:line="360" w:lineRule="auto"/>
        <w:ind w:firstLineChars="0"/>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签订合同</w:t>
      </w:r>
    </w:p>
    <w:p w14:paraId="7EB38FA9">
      <w:pPr>
        <w:numPr>
          <w:ilvl w:val="1"/>
          <w:numId w:val="4"/>
        </w:numPr>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成交供应商应按《成交通知书》或按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49CF8DA3">
      <w:pPr>
        <w:numPr>
          <w:ilvl w:val="1"/>
          <w:numId w:val="4"/>
        </w:numPr>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lang w:eastAsia="zh-CN"/>
        </w:rPr>
        <w:t>采购文件</w:t>
      </w:r>
      <w:r>
        <w:rPr>
          <w:rFonts w:hint="eastAsia" w:asciiTheme="minorEastAsia" w:hAnsiTheme="minorEastAsia" w:eastAsiaTheme="minorEastAsia"/>
          <w:snapToGrid w:val="0"/>
          <w:kern w:val="0"/>
        </w:rPr>
        <w:t>、成交供应商的应答文件及其澄清文件等，均为签订合同的依据。</w:t>
      </w:r>
    </w:p>
    <w:p w14:paraId="3E1DB65F">
      <w:pPr>
        <w:pStyle w:val="455"/>
        <w:numPr>
          <w:ilvl w:val="0"/>
          <w:numId w:val="4"/>
        </w:numPr>
        <w:adjustRightInd w:val="0"/>
        <w:spacing w:line="360" w:lineRule="auto"/>
        <w:ind w:firstLineChars="0"/>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履约保证金</w:t>
      </w:r>
    </w:p>
    <w:p w14:paraId="2FBAB967">
      <w:pPr>
        <w:numPr>
          <w:ilvl w:val="1"/>
          <w:numId w:val="4"/>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snapToGrid w:val="0"/>
          <w:kern w:val="0"/>
        </w:rPr>
        <w:t>成交供应商须按</w:t>
      </w:r>
      <w:r>
        <w:rPr>
          <w:rFonts w:hint="eastAsia" w:asciiTheme="minorEastAsia" w:hAnsiTheme="minorEastAsia" w:eastAsiaTheme="minorEastAsia"/>
          <w:snapToGrid w:val="0"/>
          <w:kern w:val="0"/>
          <w:lang w:eastAsia="zh-CN"/>
        </w:rPr>
        <w:t>采购文件</w:t>
      </w:r>
      <w:r>
        <w:rPr>
          <w:rFonts w:hint="eastAsia" w:asciiTheme="minorEastAsia" w:hAnsiTheme="minorEastAsia" w:eastAsiaTheme="minorEastAsia"/>
          <w:snapToGrid w:val="0"/>
          <w:kern w:val="0"/>
        </w:rPr>
        <w:t>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提交履约保证金。</w:t>
      </w:r>
    </w:p>
    <w:p w14:paraId="170B7CEA">
      <w:pPr>
        <w:numPr>
          <w:ilvl w:val="0"/>
          <w:numId w:val="4"/>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代理服务费</w:t>
      </w:r>
    </w:p>
    <w:p w14:paraId="5D8FD90C">
      <w:pPr>
        <w:numPr>
          <w:ilvl w:val="1"/>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snapToGrid w:val="0"/>
          <w:color w:val="000000"/>
          <w:kern w:val="0"/>
          <w:szCs w:val="21"/>
        </w:rPr>
        <w:t>采购代理机构向成交供应商收取代理服务费。</w:t>
      </w:r>
    </w:p>
    <w:p w14:paraId="46C55AF4">
      <w:pPr>
        <w:numPr>
          <w:ilvl w:val="1"/>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snapToGrid w:val="0"/>
          <w:color w:val="000000"/>
          <w:kern w:val="0"/>
          <w:szCs w:val="21"/>
        </w:rPr>
        <w:t>本项目代理服务费</w:t>
      </w:r>
      <w:r>
        <w:rPr>
          <w:rFonts w:hint="eastAsia" w:asciiTheme="minorEastAsia" w:hAnsiTheme="minorEastAsia" w:eastAsiaTheme="minorEastAsia"/>
          <w:snapToGrid w:val="0"/>
          <w:kern w:val="0"/>
          <w:szCs w:val="21"/>
        </w:rPr>
        <w:t>收费标准如下（最低按</w:t>
      </w:r>
      <w:r>
        <w:rPr>
          <w:rFonts w:hint="eastAsia" w:asciiTheme="minorEastAsia" w:hAnsiTheme="minorEastAsia" w:eastAsiaTheme="minorEastAsia"/>
          <w:snapToGrid w:val="0"/>
          <w:color w:val="000000"/>
          <w:kern w:val="0"/>
          <w:szCs w:val="21"/>
        </w:rPr>
        <w:t>人民币</w:t>
      </w:r>
      <w:r>
        <w:rPr>
          <w:rFonts w:hint="eastAsia" w:asciiTheme="minorEastAsia" w:hAnsiTheme="minorEastAsia" w:eastAsiaTheme="minorEastAsia"/>
          <w:snapToGrid w:val="0"/>
          <w:color w:val="000000"/>
          <w:kern w:val="0"/>
          <w:szCs w:val="21"/>
          <w:lang w:val="en-US" w:eastAsia="zh-CN"/>
        </w:rPr>
        <w:t>8000</w:t>
      </w:r>
      <w:r>
        <w:rPr>
          <w:rFonts w:hint="eastAsia" w:asciiTheme="minorEastAsia" w:hAnsiTheme="minorEastAsia" w:eastAsiaTheme="minorEastAsia"/>
          <w:snapToGrid w:val="0"/>
          <w:color w:val="000000"/>
          <w:kern w:val="0"/>
          <w:szCs w:val="21"/>
        </w:rPr>
        <w:t>元收取</w:t>
      </w:r>
      <w:r>
        <w:rPr>
          <w:rFonts w:hint="eastAsia" w:asciiTheme="minorEastAsia" w:hAnsiTheme="minorEastAsia" w:eastAsiaTheme="minorEastAsia"/>
          <w:snapToGrid w:val="0"/>
          <w:kern w:val="0"/>
          <w:szCs w:val="21"/>
        </w:rPr>
        <w:t>）：</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897"/>
        <w:gridCol w:w="1898"/>
        <w:gridCol w:w="1898"/>
      </w:tblGrid>
      <w:tr w14:paraId="09A633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2131" w:type="dxa"/>
          </w:tcPr>
          <w:p w14:paraId="1FFCB77C">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74624" behindDoc="0" locked="0" layoutInCell="1" allowOverlap="1">
                      <wp:simplePos x="0" y="0"/>
                      <wp:positionH relativeFrom="column">
                        <wp:posOffset>716280</wp:posOffset>
                      </wp:positionH>
                      <wp:positionV relativeFrom="paragraph">
                        <wp:posOffset>552450</wp:posOffset>
                      </wp:positionV>
                      <wp:extent cx="54610" cy="119380"/>
                      <wp:effectExtent l="0" t="0" r="0" b="0"/>
                      <wp:wrapNone/>
                      <wp:docPr id="17" name="__TH_B3733"/>
                      <wp:cNvGraphicFramePr/>
                      <a:graphic xmlns:a="http://schemas.openxmlformats.org/drawingml/2006/main">
                        <a:graphicData uri="http://schemas.microsoft.com/office/word/2010/wordprocessingShape">
                          <wps:wsp>
                            <wps:cNvSpPr txBox="1"/>
                            <wps:spPr>
                              <a:xfrm>
                                <a:off x="0" y="0"/>
                                <a:ext cx="54610" cy="119380"/>
                              </a:xfrm>
                              <a:prstGeom prst="rect">
                                <a:avLst/>
                              </a:prstGeom>
                              <a:noFill/>
                              <a:ln>
                                <a:noFill/>
                              </a:ln>
                              <a:effectLst/>
                            </wps:spPr>
                            <wps:txbx>
                              <w:txbxContent>
                                <w:p w14:paraId="4C6A81FC">
                                  <w:pPr>
                                    <w:snapToGrid w:val="0"/>
                                    <w:rPr>
                                      <w:sz w:val="15"/>
                                    </w:rPr>
                                  </w:pPr>
                                  <w:r>
                                    <w:rPr>
                                      <w:rFonts w:hint="eastAsia"/>
                                      <w:sz w:val="15"/>
                                    </w:rPr>
                                    <w:t>元</w:t>
                                  </w:r>
                                </w:p>
                              </w:txbxContent>
                            </wps:txbx>
                            <wps:bodyPr lIns="0" tIns="0" rIns="0" bIns="0" upright="1"/>
                          </wps:wsp>
                        </a:graphicData>
                      </a:graphic>
                    </wp:anchor>
                  </w:drawing>
                </mc:Choice>
                <mc:Fallback>
                  <w:pict>
                    <v:shape id="__TH_B3733" o:spid="_x0000_s1026" o:spt="202" type="#_x0000_t202" style="position:absolute;left:0pt;margin-left:56.4pt;margin-top:43.5pt;height:9.4pt;width:4.3pt;z-index:251674624;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wITS9gAAAAKAQAADwAAAAAAAAABACAAAAAiAAAAZHJzL2Rvd25yZXYueG1sUEsBAhQAFAAAAAgA&#10;h07iQGVpnWSzAQAAfgMAAA4AAAAAAAAAAQAgAAAAJwEAAGRycy9lMm9Eb2MueG1sUEsFBgAAAAAG&#10;AAYAWQEAAEwFAAAAAA==&#10;">
                      <v:fill on="f" focussize="0,0"/>
                      <v:stroke on="f"/>
                      <v:imagedata o:title=""/>
                      <o:lock v:ext="edit" aspectratio="f"/>
                      <v:textbox inset="0mm,0mm,0mm,0mm">
                        <w:txbxContent>
                          <w:p w14:paraId="4C6A81FC">
                            <w:pPr>
                              <w:snapToGrid w:val="0"/>
                              <w:rPr>
                                <w:sz w:val="15"/>
                              </w:rPr>
                            </w:pPr>
                            <w:r>
                              <w:rPr>
                                <w:rFonts w:hint="eastAsia"/>
                                <w:sz w:val="15"/>
                              </w:rPr>
                              <w:t>元</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73600" behindDoc="0" locked="0" layoutInCell="1" allowOverlap="1">
                      <wp:simplePos x="0" y="0"/>
                      <wp:positionH relativeFrom="column">
                        <wp:posOffset>565785</wp:posOffset>
                      </wp:positionH>
                      <wp:positionV relativeFrom="paragraph">
                        <wp:posOffset>537845</wp:posOffset>
                      </wp:positionV>
                      <wp:extent cx="125095" cy="119380"/>
                      <wp:effectExtent l="0" t="0" r="0" b="0"/>
                      <wp:wrapNone/>
                      <wp:docPr id="16" name="__TH_B363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22E11387">
                                  <w:pPr>
                                    <w:snapToGrid w:val="0"/>
                                    <w:rPr>
                                      <w:sz w:val="15"/>
                                    </w:rPr>
                                  </w:pPr>
                                  <w:r>
                                    <w:rPr>
                                      <w:rFonts w:hint="eastAsia"/>
                                      <w:sz w:val="15"/>
                                    </w:rPr>
                                    <w:t>万</w:t>
                                  </w:r>
                                </w:p>
                              </w:txbxContent>
                            </wps:txbx>
                            <wps:bodyPr lIns="0" tIns="0" rIns="0" bIns="0" upright="1"/>
                          </wps:wsp>
                        </a:graphicData>
                      </a:graphic>
                    </wp:anchor>
                  </w:drawing>
                </mc:Choice>
                <mc:Fallback>
                  <w:pict>
                    <v:shape id="__TH_B3632" o:spid="_x0000_s1026" o:spt="202" type="#_x0000_t202" style="position:absolute;left:0pt;margin-left:44.55pt;margin-top:42.35pt;height:9.4pt;width:9.85pt;z-index:251673600;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aAzudcAAAAJAQAADwAAAAAAAAABACAAAAAiAAAAZHJzL2Rvd25yZXYueG1sUEsBAhQAFAAAAAgA&#10;h07iQINHBGy0AQAAfwMAAA4AAAAAAAAAAQAgAAAAJgEAAGRycy9lMm9Eb2MueG1sUEsFBgAAAAAG&#10;AAYAWQEAAEwFAAAAAA==&#10;">
                      <v:fill on="f" focussize="0,0"/>
                      <v:stroke on="f"/>
                      <v:imagedata o:title=""/>
                      <o:lock v:ext="edit" aspectratio="f"/>
                      <v:textbox inset="0mm,0mm,0mm,0mm">
                        <w:txbxContent>
                          <w:p w14:paraId="22E11387">
                            <w:pPr>
                              <w:snapToGrid w:val="0"/>
                              <w:rPr>
                                <w:sz w:val="15"/>
                              </w:rPr>
                            </w:pPr>
                            <w:r>
                              <w:rPr>
                                <w:rFonts w:hint="eastAsia"/>
                                <w:sz w:val="15"/>
                              </w:rPr>
                              <w:t>万</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72576" behindDoc="0" locked="0" layoutInCell="1" allowOverlap="1">
                      <wp:simplePos x="0" y="0"/>
                      <wp:positionH relativeFrom="column">
                        <wp:posOffset>488315</wp:posOffset>
                      </wp:positionH>
                      <wp:positionV relativeFrom="paragraph">
                        <wp:posOffset>523240</wp:posOffset>
                      </wp:positionV>
                      <wp:extent cx="49530" cy="119380"/>
                      <wp:effectExtent l="0" t="0" r="0" b="0"/>
                      <wp:wrapNone/>
                      <wp:docPr id="15" name="__TH_B3531"/>
                      <wp:cNvGraphicFramePr/>
                      <a:graphic xmlns:a="http://schemas.openxmlformats.org/drawingml/2006/main">
                        <a:graphicData uri="http://schemas.microsoft.com/office/word/2010/wordprocessingShape">
                          <wps:wsp>
                            <wps:cNvSpPr txBox="1"/>
                            <wps:spPr>
                              <a:xfrm>
                                <a:off x="0" y="0"/>
                                <a:ext cx="49530" cy="119380"/>
                              </a:xfrm>
                              <a:prstGeom prst="rect">
                                <a:avLst/>
                              </a:prstGeom>
                              <a:noFill/>
                              <a:ln>
                                <a:noFill/>
                              </a:ln>
                              <a:effectLst/>
                            </wps:spPr>
                            <wps:txbx>
                              <w:txbxContent>
                                <w:p w14:paraId="0332D16E">
                                  <w:pPr>
                                    <w:snapToGrid w:val="0"/>
                                    <w:rPr>
                                      <w:sz w:val="15"/>
                                    </w:rPr>
                                  </w:pPr>
                                  <w:r>
                                    <w:rPr>
                                      <w:sz w:val="15"/>
                                    </w:rPr>
                                    <w:t>(</w:t>
                                  </w:r>
                                </w:p>
                              </w:txbxContent>
                            </wps:txbx>
                            <wps:bodyPr lIns="0" tIns="0" rIns="0" bIns="0" upright="1"/>
                          </wps:wsp>
                        </a:graphicData>
                      </a:graphic>
                    </wp:anchor>
                  </w:drawing>
                </mc:Choice>
                <mc:Fallback>
                  <w:pict>
                    <v:shape id="__TH_B3531" o:spid="_x0000_s1026" o:spt="202" type="#_x0000_t202" style="position:absolute;left:0pt;margin-left:38.45pt;margin-top:41.2pt;height:9.4pt;width:3.9pt;z-index:251672576;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5ldetgAAAAIAQAADwAAAAAAAAABACAAAAAiAAAAZHJzL2Rvd25yZXYueG1sUEsBAhQAFAAAAAgA&#10;h07iQLkY7hqzAQAAfgMAAA4AAAAAAAAAAQAgAAAAJwEAAGRycy9lMm9Eb2MueG1sUEsFBgAAAAAG&#10;AAYAWQEAAEwFAAAAAA==&#10;">
                      <v:fill on="f" focussize="0,0"/>
                      <v:stroke on="f"/>
                      <v:imagedata o:title=""/>
                      <o:lock v:ext="edit" aspectratio="f"/>
                      <v:textbox inset="0mm,0mm,0mm,0mm">
                        <w:txbxContent>
                          <w:p w14:paraId="0332D16E">
                            <w:pPr>
                              <w:snapToGrid w:val="0"/>
                              <w:rPr>
                                <w:sz w:val="15"/>
                              </w:rPr>
                            </w:pPr>
                            <w:r>
                              <w:rPr>
                                <w:sz w:val="15"/>
                              </w:rPr>
                              <w:t>(</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71552" behindDoc="0" locked="0" layoutInCell="1" allowOverlap="1">
                      <wp:simplePos x="0" y="0"/>
                      <wp:positionH relativeFrom="column">
                        <wp:posOffset>334645</wp:posOffset>
                      </wp:positionH>
                      <wp:positionV relativeFrom="paragraph">
                        <wp:posOffset>508635</wp:posOffset>
                      </wp:positionV>
                      <wp:extent cx="125730" cy="119380"/>
                      <wp:effectExtent l="0" t="0" r="0" b="0"/>
                      <wp:wrapNone/>
                      <wp:docPr id="14" name="__TH_B3430"/>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4DAC212F">
                                  <w:pPr>
                                    <w:snapToGrid w:val="0"/>
                                    <w:rPr>
                                      <w:sz w:val="15"/>
                                    </w:rPr>
                                  </w:pPr>
                                  <w:r>
                                    <w:rPr>
                                      <w:rFonts w:hint="eastAsia"/>
                                      <w:sz w:val="15"/>
                                    </w:rPr>
                                    <w:t>额</w:t>
                                  </w:r>
                                </w:p>
                              </w:txbxContent>
                            </wps:txbx>
                            <wps:bodyPr lIns="0" tIns="0" rIns="0" bIns="0" upright="1"/>
                          </wps:wsp>
                        </a:graphicData>
                      </a:graphic>
                    </wp:anchor>
                  </w:drawing>
                </mc:Choice>
                <mc:Fallback>
                  <w:pict>
                    <v:shape id="__TH_B3430" o:spid="_x0000_s1026" o:spt="202" type="#_x0000_t202" style="position:absolute;left:0pt;margin-left:26.35pt;margin-top:40.05pt;height:9.4pt;width:9.9pt;z-index:251671552;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1q&#10;SHHXAAAABwEAAA8AAAAAAAAAAQAgAAAAIgAAAGRycy9kb3ducmV2LnhtbFBLAQIUABQAAAAIAIdO&#10;4kApbxpSsgEAAH8DAAAOAAAAAAAAAAEAIAAAACYBAABkcnMvZTJvRG9jLnhtbFBLBQYAAAAABgAG&#10;AFkBAABKBQAAAAA=&#10;">
                      <v:fill on="f" focussize="0,0"/>
                      <v:stroke on="f"/>
                      <v:imagedata o:title=""/>
                      <o:lock v:ext="edit" aspectratio="f"/>
                      <v:textbox inset="0mm,0mm,0mm,0mm">
                        <w:txbxContent>
                          <w:p w14:paraId="4DAC212F">
                            <w:pPr>
                              <w:snapToGrid w:val="0"/>
                              <w:rPr>
                                <w:sz w:val="15"/>
                              </w:rPr>
                            </w:pPr>
                            <w:r>
                              <w:rPr>
                                <w:rFonts w:hint="eastAsia"/>
                                <w:sz w:val="15"/>
                              </w:rPr>
                              <w:t>额</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70528" behindDoc="0" locked="0" layoutInCell="1" allowOverlap="1">
                      <wp:simplePos x="0" y="0"/>
                      <wp:positionH relativeFrom="column">
                        <wp:posOffset>219710</wp:posOffset>
                      </wp:positionH>
                      <wp:positionV relativeFrom="paragraph">
                        <wp:posOffset>494030</wp:posOffset>
                      </wp:positionV>
                      <wp:extent cx="125095" cy="119380"/>
                      <wp:effectExtent l="0" t="0" r="0" b="0"/>
                      <wp:wrapNone/>
                      <wp:docPr id="13" name="__TH_B3329"/>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50A3AE11">
                                  <w:pPr>
                                    <w:snapToGrid w:val="0"/>
                                    <w:rPr>
                                      <w:sz w:val="15"/>
                                    </w:rPr>
                                  </w:pPr>
                                  <w:r>
                                    <w:rPr>
                                      <w:rFonts w:hint="eastAsia"/>
                                      <w:sz w:val="15"/>
                                    </w:rPr>
                                    <w:t>金</w:t>
                                  </w:r>
                                </w:p>
                              </w:txbxContent>
                            </wps:txbx>
                            <wps:bodyPr lIns="0" tIns="0" rIns="0" bIns="0" upright="1"/>
                          </wps:wsp>
                        </a:graphicData>
                      </a:graphic>
                    </wp:anchor>
                  </w:drawing>
                </mc:Choice>
                <mc:Fallback>
                  <w:pict>
                    <v:shape id="__TH_B3329" o:spid="_x0000_s1026" o:spt="202" type="#_x0000_t202" style="position:absolute;left:0pt;margin-left:17.3pt;margin-top:38.9pt;height:9.4pt;width:9.85pt;z-index:251670528;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t&#10;nU8h1wAAAAcBAAAPAAAAAAAAAAEAIAAAACIAAABkcnMvZG93bnJldi54bWxQSwECFAAUAAAACACH&#10;TuJA+/pKbrMBAAB/AwAADgAAAAAAAAABACAAAAAmAQAAZHJzL2Uyb0RvYy54bWxQSwUGAAAAAAYA&#10;BgBZAQAASwUAAAAA&#10;">
                      <v:fill on="f" focussize="0,0"/>
                      <v:stroke on="f"/>
                      <v:imagedata o:title=""/>
                      <o:lock v:ext="edit" aspectratio="f"/>
                      <v:textbox inset="0mm,0mm,0mm,0mm">
                        <w:txbxContent>
                          <w:p w14:paraId="50A3AE11">
                            <w:pPr>
                              <w:snapToGrid w:val="0"/>
                              <w:rPr>
                                <w:sz w:val="15"/>
                              </w:rPr>
                            </w:pPr>
                            <w:r>
                              <w:rPr>
                                <w:rFonts w:hint="eastAsia"/>
                                <w:sz w:val="15"/>
                              </w:rPr>
                              <w:t>金</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69504" behindDoc="0" locked="0" layoutInCell="1" allowOverlap="1">
                      <wp:simplePos x="0" y="0"/>
                      <wp:positionH relativeFrom="column">
                        <wp:posOffset>104140</wp:posOffset>
                      </wp:positionH>
                      <wp:positionV relativeFrom="paragraph">
                        <wp:posOffset>479425</wp:posOffset>
                      </wp:positionV>
                      <wp:extent cx="125730" cy="119380"/>
                      <wp:effectExtent l="0" t="0" r="0" b="0"/>
                      <wp:wrapNone/>
                      <wp:docPr id="12" name="__TH_B3228"/>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6DD33DDC">
                                  <w:pPr>
                                    <w:snapToGrid w:val="0"/>
                                    <w:rPr>
                                      <w:sz w:val="15"/>
                                    </w:rPr>
                                  </w:pPr>
                                  <w:r>
                                    <w:rPr>
                                      <w:rFonts w:hint="eastAsia"/>
                                      <w:sz w:val="15"/>
                                    </w:rPr>
                                    <w:t>交</w:t>
                                  </w:r>
                                </w:p>
                              </w:txbxContent>
                            </wps:txbx>
                            <wps:bodyPr lIns="0" tIns="0" rIns="0" bIns="0" upright="1"/>
                          </wps:wsp>
                        </a:graphicData>
                      </a:graphic>
                    </wp:anchor>
                  </w:drawing>
                </mc:Choice>
                <mc:Fallback>
                  <w:pict>
                    <v:shape id="__TH_B3228" o:spid="_x0000_s1026" o:spt="202" type="#_x0000_t202" style="position:absolute;left:0pt;margin-left:8.2pt;margin-top:37.75pt;height:9.4pt;width:9.9pt;z-index:251669504;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tZ2&#10;E9YAAAAHAQAADwAAAAAAAAABACAAAAAiAAAAZHJzL2Rvd25yZXYueG1sUEsBAhQAFAAAAAgAh07i&#10;QL5E1LCyAQAAfwMAAA4AAAAAAAAAAQAgAAAAJQEAAGRycy9lMm9Eb2MueG1sUEsFBgAAAAAGAAYA&#10;WQEAAEkFAAAAAA==&#10;">
                      <v:fill on="f" focussize="0,0"/>
                      <v:stroke on="f"/>
                      <v:imagedata o:title=""/>
                      <o:lock v:ext="edit" aspectratio="f"/>
                      <v:textbox inset="0mm,0mm,0mm,0mm">
                        <w:txbxContent>
                          <w:p w14:paraId="6DD33DDC">
                            <w:pPr>
                              <w:snapToGrid w:val="0"/>
                              <w:rPr>
                                <w:sz w:val="15"/>
                              </w:rPr>
                            </w:pPr>
                            <w:r>
                              <w:rPr>
                                <w:rFonts w:hint="eastAsia"/>
                                <w:sz w:val="15"/>
                              </w:rPr>
                              <w:t>交</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68480" behindDoc="0" locked="0" layoutInCell="1" allowOverlap="1">
                      <wp:simplePos x="0" y="0"/>
                      <wp:positionH relativeFrom="column">
                        <wp:posOffset>-10795</wp:posOffset>
                      </wp:positionH>
                      <wp:positionV relativeFrom="paragraph">
                        <wp:posOffset>464820</wp:posOffset>
                      </wp:positionV>
                      <wp:extent cx="125095" cy="119380"/>
                      <wp:effectExtent l="0" t="0" r="0" b="0"/>
                      <wp:wrapNone/>
                      <wp:docPr id="11" name="__TH_B3127"/>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7EC7E36D">
                                  <w:pPr>
                                    <w:snapToGrid w:val="0"/>
                                    <w:rPr>
                                      <w:sz w:val="15"/>
                                    </w:rPr>
                                  </w:pPr>
                                  <w:r>
                                    <w:rPr>
                                      <w:rFonts w:hint="eastAsia"/>
                                      <w:sz w:val="15"/>
                                    </w:rPr>
                                    <w:t>成</w:t>
                                  </w:r>
                                </w:p>
                              </w:txbxContent>
                            </wps:txbx>
                            <wps:bodyPr lIns="0" tIns="0" rIns="0" bIns="0" upright="1"/>
                          </wps:wsp>
                        </a:graphicData>
                      </a:graphic>
                    </wp:anchor>
                  </w:drawing>
                </mc:Choice>
                <mc:Fallback>
                  <w:pict>
                    <v:shape id="__TH_B3127" o:spid="_x0000_s1026" o:spt="202" type="#_x0000_t202" style="position:absolute;left:0pt;margin-left:-0.85pt;margin-top:36.6pt;height:9.4pt;width:9.85pt;z-index:251668480;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3oM01gAAAAcBAAAPAAAAAAAAAAEAIAAAACIAAABkcnMvZG93bnJldi54bWxQSwECFAAUAAAACACH&#10;TuJA9fX0rLQBAAB/AwAADgAAAAAAAAABACAAAAAlAQAAZHJzL2Uyb0RvYy54bWxQSwUGAAAAAAYA&#10;BgBZAQAASwUAAAAA&#10;">
                      <v:fill on="f" focussize="0,0"/>
                      <v:stroke on="f"/>
                      <v:imagedata o:title=""/>
                      <o:lock v:ext="edit" aspectratio="f"/>
                      <v:textbox inset="0mm,0mm,0mm,0mm">
                        <w:txbxContent>
                          <w:p w14:paraId="7EC7E36D">
                            <w:pPr>
                              <w:snapToGrid w:val="0"/>
                              <w:rPr>
                                <w:sz w:val="15"/>
                              </w:rPr>
                            </w:pPr>
                            <w:r>
                              <w:rPr>
                                <w:rFonts w:hint="eastAsia"/>
                                <w:sz w:val="15"/>
                              </w:rPr>
                              <w:t>成</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67456" behindDoc="0" locked="0" layoutInCell="1" allowOverlap="1">
                      <wp:simplePos x="0" y="0"/>
                      <wp:positionH relativeFrom="column">
                        <wp:posOffset>805180</wp:posOffset>
                      </wp:positionH>
                      <wp:positionV relativeFrom="paragraph">
                        <wp:posOffset>407035</wp:posOffset>
                      </wp:positionV>
                      <wp:extent cx="125095" cy="118745"/>
                      <wp:effectExtent l="0" t="0" r="0" b="0"/>
                      <wp:wrapNone/>
                      <wp:docPr id="10" name="__TH_B2226"/>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14:paraId="025C0FA0">
                                  <w:pPr>
                                    <w:snapToGrid w:val="0"/>
                                    <w:rPr>
                                      <w:sz w:val="15"/>
                                    </w:rPr>
                                  </w:pPr>
                                  <w:r>
                                    <w:rPr>
                                      <w:rFonts w:hint="eastAsia"/>
                                      <w:sz w:val="15"/>
                                    </w:rPr>
                                    <w:t>率</w:t>
                                  </w:r>
                                </w:p>
                              </w:txbxContent>
                            </wps:txbx>
                            <wps:bodyPr lIns="0" tIns="0" rIns="0" bIns="0" upright="1"/>
                          </wps:wsp>
                        </a:graphicData>
                      </a:graphic>
                    </wp:anchor>
                  </w:drawing>
                </mc:Choice>
                <mc:Fallback>
                  <w:pict>
                    <v:shape id="__TH_B2226" o:spid="_x0000_s1026" o:spt="202" type="#_x0000_t202" style="position:absolute;left:0pt;margin-left:63.4pt;margin-top:32.05pt;height:9.35pt;width:9.85pt;z-index:251667456;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Wt&#10;KtTXAAAACQEAAA8AAAAAAAAAAQAgAAAAIgAAAGRycy9kb3ducmV2LnhtbFBLAQIUABQAAAAIAIdO&#10;4kDVeJQrsgEAAH8DAAAOAAAAAAAAAAEAIAAAACYBAABkcnMvZTJvRG9jLnhtbFBLBQYAAAAABgAG&#10;AFkBAABKBQAAAAA=&#10;">
                      <v:fill on="f" focussize="0,0"/>
                      <v:stroke on="f"/>
                      <v:imagedata o:title=""/>
                      <o:lock v:ext="edit" aspectratio="f"/>
                      <v:textbox inset="0mm,0mm,0mm,0mm">
                        <w:txbxContent>
                          <w:p w14:paraId="025C0FA0">
                            <w:pPr>
                              <w:snapToGrid w:val="0"/>
                              <w:rPr>
                                <w:sz w:val="15"/>
                              </w:rPr>
                            </w:pPr>
                            <w:r>
                              <w:rPr>
                                <w:rFonts w:hint="eastAsia"/>
                                <w:sz w:val="15"/>
                              </w:rPr>
                              <w:t>率</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66432"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9" name="__TH_B2125"/>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3B204D6E">
                                  <w:pPr>
                                    <w:snapToGrid w:val="0"/>
                                    <w:rPr>
                                      <w:sz w:val="15"/>
                                    </w:rPr>
                                  </w:pPr>
                                  <w:r>
                                    <w:rPr>
                                      <w:rFonts w:hint="eastAsia"/>
                                      <w:sz w:val="15"/>
                                    </w:rPr>
                                    <w:t>费</w:t>
                                  </w:r>
                                </w:p>
                              </w:txbxContent>
                            </wps:txbx>
                            <wps:bodyPr lIns="0" tIns="0" rIns="0" bIns="0" upright="1"/>
                          </wps:wsp>
                        </a:graphicData>
                      </a:graphic>
                    </wp:anchor>
                  </w:drawing>
                </mc:Choice>
                <mc:Fallback>
                  <w:pict>
                    <v:shape id="__TH_B2125" o:spid="_x0000_s1026" o:spt="202" type="#_x0000_t202" style="position:absolute;left:0pt;margin-left:19.95pt;margin-top:10.05pt;height:9.4pt;width:9.9pt;z-index:251666432;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3Hk&#10;NdUAAAAHAQAADwAAAAAAAAABACAAAAAiAAAAZHJzL2Rvd25yZXYueG1sUEsBAhQAFAAAAAgAh07i&#10;QMYs2IWzAQAAfgMAAA4AAAAAAAAAAQAgAAAAJAEAAGRycy9lMm9Eb2MueG1sUEsFBgAAAAAGAAYA&#10;WQEAAEkFAAAAAA==&#10;">
                      <v:fill on="f" focussize="0,0"/>
                      <v:stroke on="f"/>
                      <v:imagedata o:title=""/>
                      <o:lock v:ext="edit" aspectratio="f"/>
                      <v:textbox inset="0mm,0mm,0mm,0mm">
                        <w:txbxContent>
                          <w:p w14:paraId="3B204D6E">
                            <w:pPr>
                              <w:snapToGrid w:val="0"/>
                              <w:rPr>
                                <w:sz w:val="15"/>
                              </w:rPr>
                            </w:pPr>
                            <w:r>
                              <w:rPr>
                                <w:rFonts w:hint="eastAsia"/>
                                <w:sz w:val="15"/>
                              </w:rPr>
                              <w:t>费</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65408" behindDoc="0" locked="0" layoutInCell="1" allowOverlap="1">
                      <wp:simplePos x="0" y="0"/>
                      <wp:positionH relativeFrom="column">
                        <wp:posOffset>1125855</wp:posOffset>
                      </wp:positionH>
                      <wp:positionV relativeFrom="paragraph">
                        <wp:posOffset>410845</wp:posOffset>
                      </wp:positionV>
                      <wp:extent cx="125095" cy="118745"/>
                      <wp:effectExtent l="0" t="0" r="0" b="0"/>
                      <wp:wrapNone/>
                      <wp:docPr id="8" name="__TH_B1424"/>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14:paraId="3E8E85EC">
                                  <w:pPr>
                                    <w:snapToGrid w:val="0"/>
                                    <w:rPr>
                                      <w:sz w:val="15"/>
                                    </w:rPr>
                                  </w:pPr>
                                  <w:r>
                                    <w:rPr>
                                      <w:rFonts w:hint="eastAsia"/>
                                      <w:sz w:val="15"/>
                                    </w:rPr>
                                    <w:t>型</w:t>
                                  </w:r>
                                </w:p>
                              </w:txbxContent>
                            </wps:txbx>
                            <wps:bodyPr lIns="0" tIns="0" rIns="0" bIns="0" upright="1"/>
                          </wps:wsp>
                        </a:graphicData>
                      </a:graphic>
                    </wp:anchor>
                  </w:drawing>
                </mc:Choice>
                <mc:Fallback>
                  <w:pict>
                    <v:shape id="__TH_B1424" o:spid="_x0000_s1026" o:spt="202" type="#_x0000_t202" style="position:absolute;left:0pt;margin-left:88.65pt;margin-top:32.35pt;height:9.35pt;width:9.85pt;z-index:251665408;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1MkA2AAAAAkBAAAPAAAAAAAAAAEAIAAAACIAAABkcnMvZG93bnJldi54bWxQSwECFAAUAAAACACH&#10;TuJA0JegsrIBAAB+AwAADgAAAAAAAAABACAAAAAnAQAAZHJzL2Uyb0RvYy54bWxQSwUGAAAAAAYA&#10;BgBZAQAASwUAAAAA&#10;">
                      <v:fill on="f" focussize="0,0"/>
                      <v:stroke on="f"/>
                      <v:imagedata o:title=""/>
                      <o:lock v:ext="edit" aspectratio="f"/>
                      <v:textbox inset="0mm,0mm,0mm,0mm">
                        <w:txbxContent>
                          <w:p w14:paraId="3E8E85EC">
                            <w:pPr>
                              <w:snapToGrid w:val="0"/>
                              <w:rPr>
                                <w:sz w:val="15"/>
                              </w:rPr>
                            </w:pPr>
                            <w:r>
                              <w:rPr>
                                <w:rFonts w:hint="eastAsia"/>
                                <w:sz w:val="15"/>
                              </w:rPr>
                              <w:t>型</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64384" behindDoc="0" locked="0" layoutInCell="1" allowOverlap="1">
                      <wp:simplePos x="0" y="0"/>
                      <wp:positionH relativeFrom="column">
                        <wp:posOffset>1066165</wp:posOffset>
                      </wp:positionH>
                      <wp:positionV relativeFrom="paragraph">
                        <wp:posOffset>289560</wp:posOffset>
                      </wp:positionV>
                      <wp:extent cx="125095" cy="119380"/>
                      <wp:effectExtent l="0" t="0" r="0" b="0"/>
                      <wp:wrapNone/>
                      <wp:docPr id="7" name="__TH_B1323"/>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212BB92C">
                                  <w:pPr>
                                    <w:snapToGrid w:val="0"/>
                                    <w:rPr>
                                      <w:sz w:val="15"/>
                                    </w:rPr>
                                  </w:pPr>
                                  <w:r>
                                    <w:rPr>
                                      <w:rFonts w:hint="eastAsia"/>
                                      <w:sz w:val="15"/>
                                    </w:rPr>
                                    <w:t>类</w:t>
                                  </w:r>
                                </w:p>
                              </w:txbxContent>
                            </wps:txbx>
                            <wps:bodyPr lIns="0" tIns="0" rIns="0" bIns="0" upright="1"/>
                          </wps:wsp>
                        </a:graphicData>
                      </a:graphic>
                    </wp:anchor>
                  </w:drawing>
                </mc:Choice>
                <mc:Fallback>
                  <w:pict>
                    <v:shape id="__TH_B1323" o:spid="_x0000_s1026" o:spt="202" type="#_x0000_t202" style="position:absolute;left:0pt;margin-left:83.95pt;margin-top:22.8pt;height:9.4pt;width:9.85pt;z-index:251664384;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upVmdgAAAAJAQAADwAAAAAAAAABACAAAAAiAAAAZHJzL2Rvd25yZXYueG1sUEsBAhQAFAAAAAgA&#10;h07iQKF3aFqzAQAAfgMAAA4AAAAAAAAAAQAgAAAAJwEAAGRycy9lMm9Eb2MueG1sUEsFBgAAAAAG&#10;AAYAWQEAAEwFAAAAAA==&#10;">
                      <v:fill on="f" focussize="0,0"/>
                      <v:stroke on="f"/>
                      <v:imagedata o:title=""/>
                      <o:lock v:ext="edit" aspectratio="f"/>
                      <v:textbox inset="0mm,0mm,0mm,0mm">
                        <w:txbxContent>
                          <w:p w14:paraId="212BB92C">
                            <w:pPr>
                              <w:snapToGrid w:val="0"/>
                              <w:rPr>
                                <w:sz w:val="15"/>
                              </w:rPr>
                            </w:pPr>
                            <w:r>
                              <w:rPr>
                                <w:rFonts w:hint="eastAsia"/>
                                <w:sz w:val="15"/>
                              </w:rPr>
                              <w:t>类</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63360"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6" name="__TH_B122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49B78A84">
                                  <w:pPr>
                                    <w:snapToGrid w:val="0"/>
                                    <w:rPr>
                                      <w:sz w:val="15"/>
                                    </w:rPr>
                                  </w:pPr>
                                  <w:r>
                                    <w:rPr>
                                      <w:rFonts w:hint="eastAsia"/>
                                      <w:sz w:val="15"/>
                                    </w:rPr>
                                    <w:t>务</w:t>
                                  </w:r>
                                </w:p>
                              </w:txbxContent>
                            </wps:txbx>
                            <wps:bodyPr lIns="0" tIns="0" rIns="0" bIns="0" upright="1"/>
                          </wps:wsp>
                        </a:graphicData>
                      </a:graphic>
                    </wp:anchor>
                  </w:drawing>
                </mc:Choice>
                <mc:Fallback>
                  <w:pict>
                    <v:shape id="__TH_B1222" o:spid="_x0000_s1026" o:spt="202" type="#_x0000_t202" style="position:absolute;left:0pt;margin-left:79.25pt;margin-top:13.3pt;height:9.4pt;width:9.85pt;z-index:251663360;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182j9gAAAAJAQAADwAAAAAAAAABACAAAAAiAAAAZHJzL2Rvd25yZXYueG1sUEsBAhQAFAAAAAgA&#10;h07iQDv4OLOzAQAAfgMAAA4AAAAAAAAAAQAgAAAAJwEAAGRycy9lMm9Eb2MueG1sUEsFBgAAAAAG&#10;AAYAWQEAAEwFAAAAAA==&#10;">
                      <v:fill on="f" focussize="0,0"/>
                      <v:stroke on="f"/>
                      <v:imagedata o:title=""/>
                      <o:lock v:ext="edit" aspectratio="f"/>
                      <v:textbox inset="0mm,0mm,0mm,0mm">
                        <w:txbxContent>
                          <w:p w14:paraId="49B78A84">
                            <w:pPr>
                              <w:snapToGrid w:val="0"/>
                              <w:rPr>
                                <w:sz w:val="15"/>
                              </w:rPr>
                            </w:pPr>
                            <w:r>
                              <w:rPr>
                                <w:rFonts w:hint="eastAsia"/>
                                <w:sz w:val="15"/>
                              </w:rPr>
                              <w:t>务</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62336" behindDoc="0" locked="0" layoutInCell="1" allowOverlap="1">
                      <wp:simplePos x="0" y="0"/>
                      <wp:positionH relativeFrom="column">
                        <wp:posOffset>946785</wp:posOffset>
                      </wp:positionH>
                      <wp:positionV relativeFrom="paragraph">
                        <wp:posOffset>48260</wp:posOffset>
                      </wp:positionV>
                      <wp:extent cx="125095" cy="119380"/>
                      <wp:effectExtent l="0" t="0" r="0" b="0"/>
                      <wp:wrapNone/>
                      <wp:docPr id="5" name="__TH_B1121"/>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147C1FF5">
                                  <w:pPr>
                                    <w:snapToGrid w:val="0"/>
                                    <w:rPr>
                                      <w:sz w:val="15"/>
                                    </w:rPr>
                                  </w:pPr>
                                  <w:r>
                                    <w:rPr>
                                      <w:rFonts w:hint="eastAsia"/>
                                      <w:sz w:val="15"/>
                                    </w:rPr>
                                    <w:t>服</w:t>
                                  </w:r>
                                </w:p>
                              </w:txbxContent>
                            </wps:txbx>
                            <wps:bodyPr lIns="0" tIns="0" rIns="0" bIns="0" upright="1"/>
                          </wps:wsp>
                        </a:graphicData>
                      </a:graphic>
                    </wp:anchor>
                  </w:drawing>
                </mc:Choice>
                <mc:Fallback>
                  <w:pict>
                    <v:shape id="__TH_B1121" o:spid="_x0000_s1026" o:spt="202" type="#_x0000_t202" style="position:absolute;left:0pt;margin-left:74.55pt;margin-top:3.8pt;height:9.4pt;width:9.85pt;z-index:251662336;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HZ&#10;Kj/XAAAACAEAAA8AAAAAAAAAAQAgAAAAIgAAAGRycy9kb3ducmV2LnhtbFBLAQIUABQAAAAIAIdO&#10;4kDUbrhTsgEAAH4DAAAOAAAAAAAAAAEAIAAAACYBAABkcnMvZTJvRG9jLnhtbFBLBQYAAAAABgAG&#10;AFkBAABKBQAAAAA=&#10;">
                      <v:fill on="f" focussize="0,0"/>
                      <v:stroke on="f"/>
                      <v:imagedata o:title=""/>
                      <o:lock v:ext="edit" aspectratio="f"/>
                      <v:textbox inset="0mm,0mm,0mm,0mm">
                        <w:txbxContent>
                          <w:p w14:paraId="147C1FF5">
                            <w:pPr>
                              <w:snapToGrid w:val="0"/>
                              <w:rPr>
                                <w:sz w:val="15"/>
                              </w:rPr>
                            </w:pPr>
                            <w:r>
                              <w:rPr>
                                <w:rFonts w:hint="eastAsia"/>
                                <w:sz w:val="15"/>
                              </w:rPr>
                              <w:t>服</w:t>
                            </w: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340995</wp:posOffset>
                      </wp:positionV>
                      <wp:extent cx="1346200" cy="340360"/>
                      <wp:effectExtent l="1270" t="4445" r="5080" b="17145"/>
                      <wp:wrapNone/>
                      <wp:docPr id="4" name="__TH_L20"/>
                      <wp:cNvGraphicFramePr/>
                      <a:graphic xmlns:a="http://schemas.openxmlformats.org/drawingml/2006/main">
                        <a:graphicData uri="http://schemas.microsoft.com/office/word/2010/wordprocessingShape">
                          <wps:wsp>
                            <wps:cNvCnPr/>
                            <wps:spPr>
                              <a:xfrm>
                                <a:off x="0" y="0"/>
                                <a:ext cx="1346200" cy="34036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_TH_L20" o:spid="_x0000_s1026" o:spt="20" style="position:absolute;left:0pt;margin-left:-5.15pt;margin-top:26.85pt;height:26.8pt;width:106pt;z-index:251661312;mso-width-relative:page;mso-height-relative:page;" filled="f" stroked="t"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6gAC1gAA&#10;AAoBAAAPAAAAAAAAAAEAIAAAACIAAABkcnMvZG93bnJldi54bWxQSwECFAAUAAAACACHTuJAcvlZ&#10;C+cBAADuAwAADgAAAAAAAAABACAAAAAlAQAAZHJzL2Uyb0RvYy54bWxQSwUGAAAAAAYABgBZAQAA&#10;fgUAAAAA&#10;">
                      <v:fill on="f" focussize="0,0"/>
                      <v:stroke weight="0.5pt" color="#000000" joinstyle="round"/>
                      <v:imagedata o:title=""/>
                      <o:lock v:ext="edit" aspectratio="f"/>
                    </v:line>
                  </w:pict>
                </mc:Fallback>
              </mc:AlternateContent>
            </w:r>
            <w:r>
              <w:rPr>
                <w:rFonts w:asciiTheme="minorEastAsia" w:hAnsiTheme="minorEastAsia" w:eastAsiaTheme="minorEastAsia"/>
                <w:szCs w:val="21"/>
              </w:rPr>
              <mc:AlternateContent>
                <mc:Choice Requires="wps">
                  <w:drawing>
                    <wp:anchor distT="0" distB="0" distL="114300" distR="114300" simplePos="0" relativeHeight="251660288" behindDoc="0" locked="0" layoutInCell="1" allowOverlap="1">
                      <wp:simplePos x="0" y="0"/>
                      <wp:positionH relativeFrom="column">
                        <wp:posOffset>607695</wp:posOffset>
                      </wp:positionH>
                      <wp:positionV relativeFrom="paragraph">
                        <wp:posOffset>0</wp:posOffset>
                      </wp:positionV>
                      <wp:extent cx="673100" cy="681355"/>
                      <wp:effectExtent l="3175" t="3175" r="9525" b="20320"/>
                      <wp:wrapNone/>
                      <wp:docPr id="3" name="__TH_L19"/>
                      <wp:cNvGraphicFramePr/>
                      <a:graphic xmlns:a="http://schemas.openxmlformats.org/drawingml/2006/main">
                        <a:graphicData uri="http://schemas.microsoft.com/office/word/2010/wordprocessingShape">
                          <wps:wsp>
                            <wps:cNvCnPr/>
                            <wps:spPr>
                              <a:xfrm>
                                <a:off x="0" y="0"/>
                                <a:ext cx="673100" cy="68135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_TH_L19" o:spid="_x0000_s1026" o:spt="20" style="position:absolute;left:0pt;margin-left:47.85pt;margin-top:0pt;height:53.65pt;width:53pt;z-index:251660288;mso-width-relative:page;mso-height-relative:page;" filled="f" stroked="t"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cbW03TAAAABwEA&#10;AA8AAAAAAAAAAQAgAAAAIgAAAGRycy9kb3ducmV2LnhtbFBLAQIUABQAAAAIAIdO4kAIQHVM5gEA&#10;AO0DAAAOAAAAAAAAAAEAIAAAACIBAABkcnMvZTJvRG9jLnhtbFBLBQYAAAAABgAGAFkBAAB6BQAA&#10;AAA=&#10;">
                      <v:fill on="f" focussize="0,0"/>
                      <v:stroke weight="0.5pt" color="#000000" joinstyle="round"/>
                      <v:imagedata o:title=""/>
                      <o:lock v:ext="edit" aspectratio="f"/>
                    </v:line>
                  </w:pict>
                </mc:Fallback>
              </mc:AlternateContent>
            </w:r>
          </w:p>
        </w:tc>
        <w:tc>
          <w:tcPr>
            <w:tcW w:w="1897" w:type="dxa"/>
            <w:tcBorders>
              <w:right w:val="single" w:color="auto" w:sz="4" w:space="0"/>
            </w:tcBorders>
            <w:vAlign w:val="center"/>
          </w:tcPr>
          <w:p w14:paraId="7A813859">
            <w:pPr>
              <w:widowControl/>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工程</w:t>
            </w:r>
          </w:p>
        </w:tc>
        <w:tc>
          <w:tcPr>
            <w:tcW w:w="1898" w:type="dxa"/>
            <w:tcBorders>
              <w:left w:val="single" w:color="auto" w:sz="4" w:space="0"/>
              <w:right w:val="single" w:color="auto" w:sz="4" w:space="0"/>
            </w:tcBorders>
            <w:vAlign w:val="center"/>
          </w:tcPr>
          <w:p w14:paraId="5BEF4588">
            <w:pPr>
              <w:widowControl/>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货物</w:t>
            </w:r>
          </w:p>
        </w:tc>
        <w:tc>
          <w:tcPr>
            <w:tcW w:w="1898" w:type="dxa"/>
            <w:tcBorders>
              <w:left w:val="single" w:color="auto" w:sz="4" w:space="0"/>
            </w:tcBorders>
            <w:vAlign w:val="center"/>
          </w:tcPr>
          <w:p w14:paraId="62266ADC">
            <w:pPr>
              <w:widowControl/>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服务</w:t>
            </w:r>
          </w:p>
        </w:tc>
      </w:tr>
      <w:tr w14:paraId="591A7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14:paraId="2B3D9B81">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100</w:t>
            </w:r>
          </w:p>
        </w:tc>
        <w:tc>
          <w:tcPr>
            <w:tcW w:w="1897" w:type="dxa"/>
            <w:tcBorders>
              <w:right w:val="single" w:color="auto" w:sz="4" w:space="0"/>
            </w:tcBorders>
          </w:tcPr>
          <w:p w14:paraId="53C4F315">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1.00%</w:t>
            </w:r>
          </w:p>
        </w:tc>
        <w:tc>
          <w:tcPr>
            <w:tcW w:w="1898" w:type="dxa"/>
            <w:tcBorders>
              <w:left w:val="single" w:color="auto" w:sz="4" w:space="0"/>
              <w:right w:val="single" w:color="auto" w:sz="4" w:space="0"/>
            </w:tcBorders>
          </w:tcPr>
          <w:p w14:paraId="49952A71">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1.50%</w:t>
            </w:r>
          </w:p>
        </w:tc>
        <w:tc>
          <w:tcPr>
            <w:tcW w:w="1898" w:type="dxa"/>
            <w:tcBorders>
              <w:left w:val="single" w:color="auto" w:sz="4" w:space="0"/>
            </w:tcBorders>
          </w:tcPr>
          <w:p w14:paraId="638C559B">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1.50%</w:t>
            </w:r>
          </w:p>
        </w:tc>
      </w:tr>
      <w:tr w14:paraId="6E76A4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14:paraId="5B5F2AA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100-500</w:t>
            </w:r>
          </w:p>
        </w:tc>
        <w:tc>
          <w:tcPr>
            <w:tcW w:w="1897" w:type="dxa"/>
            <w:tcBorders>
              <w:right w:val="single" w:color="auto" w:sz="4" w:space="0"/>
            </w:tcBorders>
          </w:tcPr>
          <w:p w14:paraId="0AE7FF0B">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0.70%</w:t>
            </w:r>
          </w:p>
        </w:tc>
        <w:tc>
          <w:tcPr>
            <w:tcW w:w="1898" w:type="dxa"/>
            <w:tcBorders>
              <w:left w:val="single" w:color="auto" w:sz="4" w:space="0"/>
              <w:right w:val="single" w:color="auto" w:sz="4" w:space="0"/>
            </w:tcBorders>
          </w:tcPr>
          <w:p w14:paraId="0D7437BD">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1.10%</w:t>
            </w:r>
          </w:p>
        </w:tc>
        <w:tc>
          <w:tcPr>
            <w:tcW w:w="1898" w:type="dxa"/>
            <w:tcBorders>
              <w:left w:val="single" w:color="auto" w:sz="4" w:space="0"/>
            </w:tcBorders>
          </w:tcPr>
          <w:p w14:paraId="24BC8DFD">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0.80%</w:t>
            </w:r>
          </w:p>
        </w:tc>
      </w:tr>
      <w:tr w14:paraId="54965B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14:paraId="24A1376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500-1000</w:t>
            </w:r>
          </w:p>
        </w:tc>
        <w:tc>
          <w:tcPr>
            <w:tcW w:w="1897" w:type="dxa"/>
            <w:tcBorders>
              <w:right w:val="single" w:color="auto" w:sz="4" w:space="0"/>
            </w:tcBorders>
          </w:tcPr>
          <w:p w14:paraId="29FE3CC5">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0.55%</w:t>
            </w:r>
          </w:p>
        </w:tc>
        <w:tc>
          <w:tcPr>
            <w:tcW w:w="1898" w:type="dxa"/>
            <w:tcBorders>
              <w:left w:val="single" w:color="auto" w:sz="4" w:space="0"/>
              <w:right w:val="single" w:color="auto" w:sz="4" w:space="0"/>
            </w:tcBorders>
          </w:tcPr>
          <w:p w14:paraId="2BE54893">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0.80%</w:t>
            </w:r>
          </w:p>
        </w:tc>
        <w:tc>
          <w:tcPr>
            <w:tcW w:w="1898" w:type="dxa"/>
            <w:tcBorders>
              <w:left w:val="single" w:color="auto" w:sz="4" w:space="0"/>
            </w:tcBorders>
          </w:tcPr>
          <w:p w14:paraId="3A3FB26C">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0.45%</w:t>
            </w:r>
          </w:p>
        </w:tc>
      </w:tr>
      <w:tr w14:paraId="36488D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14:paraId="35ADB5D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1000-5000</w:t>
            </w:r>
          </w:p>
        </w:tc>
        <w:tc>
          <w:tcPr>
            <w:tcW w:w="1897" w:type="dxa"/>
            <w:tcBorders>
              <w:right w:val="single" w:color="auto" w:sz="4" w:space="0"/>
            </w:tcBorders>
          </w:tcPr>
          <w:p w14:paraId="1D985A80">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0.35%</w:t>
            </w:r>
          </w:p>
        </w:tc>
        <w:tc>
          <w:tcPr>
            <w:tcW w:w="1898" w:type="dxa"/>
            <w:tcBorders>
              <w:left w:val="single" w:color="auto" w:sz="4" w:space="0"/>
              <w:right w:val="single" w:color="auto" w:sz="4" w:space="0"/>
            </w:tcBorders>
          </w:tcPr>
          <w:p w14:paraId="472C07A3">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0.50%</w:t>
            </w:r>
          </w:p>
        </w:tc>
        <w:tc>
          <w:tcPr>
            <w:tcW w:w="1898" w:type="dxa"/>
            <w:tcBorders>
              <w:left w:val="single" w:color="auto" w:sz="4" w:space="0"/>
            </w:tcBorders>
          </w:tcPr>
          <w:p w14:paraId="34635483">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0.25%</w:t>
            </w:r>
          </w:p>
        </w:tc>
      </w:tr>
      <w:tr w14:paraId="61EBB1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14:paraId="189C9C2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5000-10000</w:t>
            </w:r>
          </w:p>
        </w:tc>
        <w:tc>
          <w:tcPr>
            <w:tcW w:w="1897" w:type="dxa"/>
            <w:tcBorders>
              <w:right w:val="single" w:color="auto" w:sz="4" w:space="0"/>
            </w:tcBorders>
          </w:tcPr>
          <w:p w14:paraId="3B052DBC">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0.20%</w:t>
            </w:r>
          </w:p>
        </w:tc>
        <w:tc>
          <w:tcPr>
            <w:tcW w:w="1898" w:type="dxa"/>
            <w:tcBorders>
              <w:left w:val="single" w:color="auto" w:sz="4" w:space="0"/>
              <w:right w:val="single" w:color="auto" w:sz="4" w:space="0"/>
            </w:tcBorders>
          </w:tcPr>
          <w:p w14:paraId="7B3E4A11">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0.25%</w:t>
            </w:r>
          </w:p>
        </w:tc>
        <w:tc>
          <w:tcPr>
            <w:tcW w:w="1898" w:type="dxa"/>
            <w:tcBorders>
              <w:left w:val="single" w:color="auto" w:sz="4" w:space="0"/>
            </w:tcBorders>
          </w:tcPr>
          <w:p w14:paraId="23920F1A">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0.10%</w:t>
            </w:r>
          </w:p>
        </w:tc>
      </w:tr>
      <w:tr w14:paraId="7FE2D9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14:paraId="4A5B4F45">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10000-100000</w:t>
            </w:r>
          </w:p>
        </w:tc>
        <w:tc>
          <w:tcPr>
            <w:tcW w:w="1897" w:type="dxa"/>
            <w:tcBorders>
              <w:right w:val="single" w:color="auto" w:sz="4" w:space="0"/>
            </w:tcBorders>
          </w:tcPr>
          <w:p w14:paraId="48C61EEB">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0.05%</w:t>
            </w:r>
          </w:p>
        </w:tc>
        <w:tc>
          <w:tcPr>
            <w:tcW w:w="1898" w:type="dxa"/>
            <w:tcBorders>
              <w:left w:val="single" w:color="auto" w:sz="4" w:space="0"/>
              <w:right w:val="single" w:color="auto" w:sz="4" w:space="0"/>
            </w:tcBorders>
          </w:tcPr>
          <w:p w14:paraId="6D3C760F">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0.05%</w:t>
            </w:r>
          </w:p>
        </w:tc>
        <w:tc>
          <w:tcPr>
            <w:tcW w:w="1898" w:type="dxa"/>
            <w:tcBorders>
              <w:left w:val="single" w:color="auto" w:sz="4" w:space="0"/>
            </w:tcBorders>
          </w:tcPr>
          <w:p w14:paraId="0DE9E914">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0.05%</w:t>
            </w:r>
          </w:p>
        </w:tc>
      </w:tr>
      <w:tr w14:paraId="6D3CB4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14:paraId="0A048BD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100000以上</w:t>
            </w:r>
          </w:p>
        </w:tc>
        <w:tc>
          <w:tcPr>
            <w:tcW w:w="1897" w:type="dxa"/>
            <w:tcBorders>
              <w:right w:val="single" w:color="auto" w:sz="4" w:space="0"/>
            </w:tcBorders>
          </w:tcPr>
          <w:p w14:paraId="7E93AD40">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0.01%</w:t>
            </w:r>
          </w:p>
        </w:tc>
        <w:tc>
          <w:tcPr>
            <w:tcW w:w="1898" w:type="dxa"/>
            <w:tcBorders>
              <w:left w:val="single" w:color="auto" w:sz="4" w:space="0"/>
              <w:right w:val="single" w:color="auto" w:sz="4" w:space="0"/>
            </w:tcBorders>
          </w:tcPr>
          <w:p w14:paraId="79464702">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0.01%</w:t>
            </w:r>
          </w:p>
        </w:tc>
        <w:tc>
          <w:tcPr>
            <w:tcW w:w="1898" w:type="dxa"/>
            <w:tcBorders>
              <w:left w:val="single" w:color="auto" w:sz="4" w:space="0"/>
            </w:tcBorders>
          </w:tcPr>
          <w:p w14:paraId="722D383E">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0.01%</w:t>
            </w:r>
          </w:p>
        </w:tc>
      </w:tr>
    </w:tbl>
    <w:p w14:paraId="1C48541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color w:val="000000"/>
          <w:kern w:val="0"/>
          <w:szCs w:val="21"/>
        </w:rPr>
        <w:t>代理服务费根据成交金额，</w:t>
      </w:r>
      <w:r>
        <w:rPr>
          <w:rFonts w:hint="eastAsia" w:asciiTheme="minorEastAsia" w:hAnsiTheme="minorEastAsia" w:eastAsiaTheme="minorEastAsia"/>
          <w:szCs w:val="21"/>
        </w:rPr>
        <w:t>按差额定率累进法进行计算。例如：某服务类项目</w:t>
      </w:r>
      <w:r>
        <w:rPr>
          <w:rFonts w:hint="eastAsia" w:asciiTheme="minorEastAsia" w:hAnsiTheme="minorEastAsia" w:eastAsiaTheme="minorEastAsia"/>
          <w:snapToGrid w:val="0"/>
          <w:color w:val="000000"/>
          <w:kern w:val="0"/>
          <w:szCs w:val="21"/>
        </w:rPr>
        <w:t>成交</w:t>
      </w:r>
      <w:r>
        <w:rPr>
          <w:rFonts w:hint="eastAsia" w:asciiTheme="minorEastAsia" w:hAnsiTheme="minorEastAsia" w:eastAsiaTheme="minorEastAsia"/>
          <w:szCs w:val="21"/>
        </w:rPr>
        <w:t>金额为1000万元，计算</w:t>
      </w:r>
      <w:r>
        <w:rPr>
          <w:rFonts w:hint="eastAsia" w:asciiTheme="minorEastAsia" w:hAnsiTheme="minorEastAsia" w:eastAsiaTheme="minorEastAsia"/>
          <w:snapToGrid w:val="0"/>
          <w:color w:val="000000"/>
          <w:kern w:val="0"/>
          <w:szCs w:val="21"/>
        </w:rPr>
        <w:t>代理服务费</w:t>
      </w:r>
      <w:r>
        <w:rPr>
          <w:rFonts w:hint="eastAsia" w:asciiTheme="minorEastAsia" w:hAnsiTheme="minorEastAsia" w:eastAsiaTheme="minorEastAsia"/>
          <w:szCs w:val="21"/>
        </w:rPr>
        <w:t>如下：</w:t>
      </w:r>
    </w:p>
    <w:p w14:paraId="4804382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100万元×1.5%=1.5万元</w:t>
      </w:r>
    </w:p>
    <w:p w14:paraId="37B938B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（500-100）万元×0.8%=3.2万元</w:t>
      </w:r>
    </w:p>
    <w:p w14:paraId="7ED8BF7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（1000-500）×0.45%=2.25万元</w:t>
      </w:r>
    </w:p>
    <w:p w14:paraId="09CEAEDC">
      <w:pPr>
        <w:adjustRightInd w:val="0"/>
        <w:snapToGrid w:val="0"/>
        <w:spacing w:line="360" w:lineRule="auto"/>
        <w:ind w:left="424" w:leftChars="202"/>
        <w:rPr>
          <w:rFonts w:asciiTheme="minorEastAsia" w:hAnsiTheme="minorEastAsia" w:eastAsiaTheme="minorEastAsia"/>
          <w:snapToGrid w:val="0"/>
          <w:kern w:val="0"/>
          <w:szCs w:val="21"/>
        </w:rPr>
      </w:pPr>
      <w:r>
        <w:rPr>
          <w:rFonts w:hint="eastAsia" w:asciiTheme="minorEastAsia" w:hAnsiTheme="minorEastAsia" w:eastAsiaTheme="minorEastAsia"/>
          <w:szCs w:val="21"/>
        </w:rPr>
        <w:t>合计收费=1.5+3.2+2.25＝6.95（万元）</w:t>
      </w:r>
    </w:p>
    <w:p w14:paraId="0822A48A">
      <w:pPr>
        <w:widowControl/>
        <w:jc w:val="left"/>
      </w:pPr>
    </w:p>
    <w:p w14:paraId="7651D612">
      <w:pPr>
        <w:widowControl/>
        <w:jc w:val="left"/>
        <w:rPr>
          <w:rFonts w:eastAsiaTheme="minorEastAsia"/>
          <w:b/>
          <w:kern w:val="44"/>
          <w:sz w:val="44"/>
          <w:szCs w:val="28"/>
        </w:rPr>
      </w:pPr>
      <w:bookmarkStart w:id="9" w:name="_Toc73628029"/>
      <w:r>
        <w:br w:type="page"/>
      </w:r>
    </w:p>
    <w:p w14:paraId="20A5D080">
      <w:pPr>
        <w:pStyle w:val="3"/>
      </w:pPr>
    </w:p>
    <w:p w14:paraId="22EAE8F2">
      <w:pPr>
        <w:pStyle w:val="3"/>
      </w:pPr>
      <w:r>
        <w:rPr>
          <w:rFonts w:hint="eastAsia"/>
        </w:rPr>
        <w:t>第五章  应答文件格式</w:t>
      </w:r>
      <w:bookmarkEnd w:id="9"/>
    </w:p>
    <w:p w14:paraId="7D303AE6">
      <w:pPr>
        <w:jc w:val="center"/>
        <w:rPr>
          <w:b/>
          <w:bCs/>
          <w:sz w:val="52"/>
        </w:rPr>
      </w:pPr>
    </w:p>
    <w:p w14:paraId="38578632">
      <w:pPr>
        <w:jc w:val="center"/>
        <w:rPr>
          <w:b/>
          <w:bCs/>
          <w:sz w:val="52"/>
        </w:rPr>
      </w:pPr>
      <w:r>
        <w:rPr>
          <w:rFonts w:hint="eastAsia"/>
          <w:b/>
          <w:bCs/>
          <w:sz w:val="52"/>
        </w:rPr>
        <w:t>应 答 文 件</w:t>
      </w:r>
    </w:p>
    <w:p w14:paraId="62B10990">
      <w:pPr>
        <w:jc w:val="center"/>
        <w:rPr>
          <w:b/>
          <w:bCs/>
        </w:rPr>
      </w:pPr>
    </w:p>
    <w:p w14:paraId="085CC113">
      <w:pPr>
        <w:jc w:val="center"/>
        <w:rPr>
          <w:b/>
          <w:bCs/>
        </w:rPr>
      </w:pPr>
    </w:p>
    <w:p w14:paraId="1D8D59AE">
      <w:pPr>
        <w:jc w:val="center"/>
        <w:rPr>
          <w:b/>
          <w:bCs/>
        </w:rPr>
      </w:pPr>
    </w:p>
    <w:p w14:paraId="3EC86027">
      <w:pPr>
        <w:jc w:val="center"/>
        <w:rPr>
          <w:b/>
          <w:bCs/>
        </w:rPr>
      </w:pPr>
    </w:p>
    <w:p w14:paraId="1C52EA8C">
      <w:pPr>
        <w:jc w:val="center"/>
        <w:rPr>
          <w:b/>
          <w:bCs/>
        </w:rPr>
      </w:pPr>
    </w:p>
    <w:p w14:paraId="2BECFE9D">
      <w:pPr>
        <w:jc w:val="center"/>
        <w:rPr>
          <w:b/>
          <w:bCs/>
        </w:rPr>
      </w:pPr>
    </w:p>
    <w:p w14:paraId="2E6E5E63">
      <w:pPr>
        <w:jc w:val="center"/>
        <w:rPr>
          <w:rFonts w:ascii="宋体" w:hAnsi="宋体"/>
          <w:b/>
          <w:bCs/>
          <w:sz w:val="30"/>
          <w:szCs w:val="30"/>
        </w:rPr>
      </w:pPr>
      <w:r>
        <w:rPr>
          <w:rFonts w:hint="eastAsia" w:ascii="宋体" w:hAnsi="宋体"/>
          <w:b/>
          <w:bCs/>
          <w:sz w:val="30"/>
          <w:szCs w:val="30"/>
        </w:rPr>
        <w:t>（正本/副本）</w:t>
      </w:r>
    </w:p>
    <w:p w14:paraId="2F8C9E43">
      <w:pPr>
        <w:jc w:val="center"/>
        <w:rPr>
          <w:b/>
          <w:bCs/>
        </w:rPr>
      </w:pPr>
    </w:p>
    <w:p w14:paraId="60DC6A71">
      <w:pPr>
        <w:jc w:val="center"/>
        <w:rPr>
          <w:b/>
          <w:bCs/>
        </w:rPr>
      </w:pPr>
    </w:p>
    <w:p w14:paraId="1849F896">
      <w:pPr>
        <w:jc w:val="center"/>
        <w:rPr>
          <w:b/>
          <w:bCs/>
        </w:rPr>
      </w:pPr>
    </w:p>
    <w:p w14:paraId="65A4DA23">
      <w:pPr>
        <w:jc w:val="center"/>
        <w:rPr>
          <w:b/>
          <w:bCs/>
        </w:rPr>
      </w:pPr>
    </w:p>
    <w:p w14:paraId="1453980F">
      <w:pPr>
        <w:jc w:val="center"/>
        <w:rPr>
          <w:b/>
          <w:bCs/>
        </w:rPr>
      </w:pPr>
    </w:p>
    <w:p w14:paraId="29E5913D">
      <w:pPr>
        <w:jc w:val="center"/>
        <w:rPr>
          <w:b/>
          <w:bCs/>
        </w:rPr>
      </w:pPr>
    </w:p>
    <w:p w14:paraId="78EFB230">
      <w:pPr>
        <w:jc w:val="center"/>
        <w:rPr>
          <w:b/>
          <w:bCs/>
        </w:rPr>
      </w:pPr>
    </w:p>
    <w:p w14:paraId="47EB1176">
      <w:pPr>
        <w:jc w:val="center"/>
        <w:rPr>
          <w:b/>
          <w:bCs/>
        </w:rPr>
      </w:pPr>
    </w:p>
    <w:p w14:paraId="1E401B9C">
      <w:pPr>
        <w:jc w:val="center"/>
        <w:rPr>
          <w:b/>
          <w:bCs/>
        </w:rPr>
      </w:pPr>
    </w:p>
    <w:p w14:paraId="11FB4989">
      <w:pPr>
        <w:jc w:val="center"/>
        <w:rPr>
          <w:b/>
          <w:bCs/>
        </w:rPr>
      </w:pPr>
    </w:p>
    <w:p w14:paraId="0D1F98A8">
      <w:pPr>
        <w:jc w:val="center"/>
        <w:rPr>
          <w:b/>
          <w:bCs/>
        </w:rPr>
      </w:pPr>
    </w:p>
    <w:p w14:paraId="3A7AB82C">
      <w:pPr>
        <w:jc w:val="center"/>
        <w:rPr>
          <w:b/>
          <w:bCs/>
        </w:rPr>
      </w:pPr>
    </w:p>
    <w:p w14:paraId="4B0F129A">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291983F8">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7C8ED5D2">
      <w:pPr>
        <w:spacing w:line="480" w:lineRule="auto"/>
        <w:ind w:firstLine="1275" w:firstLineChars="529"/>
        <w:rPr>
          <w:b/>
          <w:bCs/>
          <w:sz w:val="24"/>
        </w:rPr>
      </w:pPr>
      <w:r>
        <w:rPr>
          <w:rFonts w:hint="eastAsia"/>
          <w:b/>
          <w:bCs/>
          <w:sz w:val="24"/>
        </w:rPr>
        <w:t>法定代表人或</w:t>
      </w:r>
    </w:p>
    <w:p w14:paraId="69F787D3">
      <w:pPr>
        <w:spacing w:line="480" w:lineRule="auto"/>
        <w:ind w:firstLine="1275" w:firstLineChars="529"/>
        <w:rPr>
          <w:sz w:val="24"/>
          <w:u w:val="dotted"/>
        </w:rPr>
      </w:pPr>
      <w:r>
        <w:rPr>
          <w:rFonts w:hint="eastAsia"/>
          <w:b/>
          <w:bCs/>
          <w:sz w:val="24"/>
        </w:rPr>
        <w:t>委 托 代理人：</w:t>
      </w:r>
      <w:r>
        <w:rPr>
          <w:rFonts w:hint="eastAsia"/>
          <w:sz w:val="24"/>
          <w:u w:val="single"/>
        </w:rPr>
        <w:t xml:space="preserve">                                      </w:t>
      </w:r>
    </w:p>
    <w:p w14:paraId="7F57F677">
      <w:pPr>
        <w:spacing w:line="480" w:lineRule="auto"/>
        <w:ind w:firstLine="1275" w:firstLineChars="529"/>
        <w:rPr>
          <w:b/>
          <w:bCs/>
          <w:sz w:val="24"/>
          <w:u w:val="dotted"/>
        </w:rPr>
      </w:pPr>
      <w:r>
        <w:rPr>
          <w:rFonts w:hint="eastAsia"/>
          <w:b/>
          <w:bCs/>
          <w:sz w:val="24"/>
        </w:rPr>
        <w:t>供 应 商名称：</w:t>
      </w:r>
      <w:r>
        <w:rPr>
          <w:rFonts w:hint="eastAsia"/>
          <w:b/>
          <w:bCs/>
          <w:sz w:val="24"/>
          <w:u w:val="single"/>
        </w:rPr>
        <w:t xml:space="preserve">                                      </w:t>
      </w:r>
    </w:p>
    <w:p w14:paraId="48DB69DA">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45449FE2">
      <w:pPr>
        <w:rPr>
          <w:b/>
          <w:bCs/>
        </w:rPr>
      </w:pPr>
    </w:p>
    <w:p w14:paraId="65CB8626">
      <w:pPr>
        <w:pStyle w:val="5"/>
        <w:adjustRightInd w:val="0"/>
        <w:spacing w:after="60" w:line="240" w:lineRule="auto"/>
        <w:textAlignment w:val="baseline"/>
        <w:rPr>
          <w:rFonts w:ascii="宋体" w:hAnsi="宋体"/>
          <w:kern w:val="0"/>
          <w:szCs w:val="22"/>
        </w:rPr>
      </w:pPr>
    </w:p>
    <w:p w14:paraId="6D0FB73A">
      <w:pPr>
        <w:pStyle w:val="5"/>
        <w:adjustRightInd w:val="0"/>
        <w:spacing w:after="60" w:line="240" w:lineRule="auto"/>
        <w:textAlignment w:val="baseline"/>
        <w:rPr>
          <w:rFonts w:ascii="宋体" w:hAnsi="宋体"/>
          <w:kern w:val="0"/>
          <w:szCs w:val="22"/>
        </w:rPr>
      </w:pPr>
      <w:bookmarkStart w:id="10" w:name="_Toc73628030"/>
      <w:r>
        <w:rPr>
          <w:rFonts w:hint="eastAsia" w:ascii="宋体" w:hAnsi="宋体"/>
          <w:kern w:val="0"/>
          <w:szCs w:val="22"/>
        </w:rPr>
        <w:t>一、应答文件目录（格式自拟）</w:t>
      </w:r>
      <w:bookmarkEnd w:id="10"/>
    </w:p>
    <w:p w14:paraId="3BB4D36B">
      <w:pPr>
        <w:jc w:val="center"/>
        <w:rPr>
          <w:b/>
          <w:sz w:val="52"/>
          <w:szCs w:val="52"/>
        </w:rPr>
      </w:pPr>
    </w:p>
    <w:p w14:paraId="638CB885">
      <w:pPr>
        <w:pStyle w:val="5"/>
        <w:adjustRightInd w:val="0"/>
        <w:spacing w:after="60" w:line="240" w:lineRule="auto"/>
        <w:textAlignment w:val="baseline"/>
        <w:rPr>
          <w:rFonts w:ascii="宋体" w:hAnsi="宋体" w:eastAsia="宋体"/>
          <w:kern w:val="0"/>
          <w:sz w:val="24"/>
          <w:szCs w:val="20"/>
        </w:rPr>
      </w:pPr>
      <w:bookmarkStart w:id="11" w:name="_Toc73628031"/>
      <w:bookmarkStart w:id="12" w:name="_Toc63154984"/>
      <w:r>
        <w:rPr>
          <w:rFonts w:hint="eastAsia" w:ascii="宋体" w:hAnsi="宋体" w:eastAsia="宋体"/>
          <w:kern w:val="0"/>
          <w:sz w:val="24"/>
          <w:szCs w:val="20"/>
        </w:rPr>
        <w:t>二、资格证明文件</w:t>
      </w:r>
      <w:bookmarkEnd w:id="11"/>
      <w:bookmarkEnd w:id="12"/>
    </w:p>
    <w:p w14:paraId="37927691">
      <w:pPr>
        <w:jc w:val="center"/>
        <w:outlineLvl w:val="0"/>
        <w:rPr>
          <w:b/>
          <w:bCs/>
          <w:sz w:val="24"/>
        </w:rPr>
      </w:pPr>
    </w:p>
    <w:p w14:paraId="243DAC8D">
      <w:pPr>
        <w:adjustRightInd w:val="0"/>
        <w:snapToGrid w:val="0"/>
        <w:spacing w:line="300" w:lineRule="auto"/>
        <w:jc w:val="center"/>
        <w:rPr>
          <w:b/>
          <w:snapToGrid w:val="0"/>
          <w:kern w:val="0"/>
        </w:rPr>
      </w:pPr>
    </w:p>
    <w:p w14:paraId="596D6960">
      <w:pPr>
        <w:adjustRightInd w:val="0"/>
        <w:spacing w:line="360" w:lineRule="auto"/>
        <w:ind w:firstLine="426"/>
        <w:rPr>
          <w:rFonts w:ascii="宋体" w:hAnsi="宋体"/>
          <w:snapToGrid w:val="0"/>
          <w:kern w:val="0"/>
          <w:szCs w:val="21"/>
        </w:rPr>
      </w:pPr>
      <w:r>
        <w:rPr>
          <w:rFonts w:hint="eastAsia" w:ascii="宋体" w:hAnsi="宋体"/>
          <w:snapToGrid w:val="0"/>
          <w:kern w:val="0"/>
          <w:szCs w:val="21"/>
        </w:rPr>
        <w:t>1、</w:t>
      </w:r>
      <w:r>
        <w:rPr>
          <w:rFonts w:hint="eastAsia" w:ascii="宋体" w:hAnsi="宋体"/>
          <w:snapToGrid w:val="0"/>
        </w:rPr>
        <w:t>营业执照或法人证书等证明材料</w:t>
      </w:r>
      <w:r>
        <w:rPr>
          <w:rFonts w:hint="eastAsia" w:ascii="宋体" w:hAnsi="宋体"/>
          <w:snapToGrid w:val="0"/>
          <w:kern w:val="0"/>
          <w:szCs w:val="21"/>
        </w:rPr>
        <w:t>（</w:t>
      </w:r>
      <w:r>
        <w:rPr>
          <w:rFonts w:hint="eastAsia" w:ascii="宋体" w:hAnsi="宋体"/>
          <w:bCs/>
          <w:snapToGrid w:val="0"/>
          <w:kern w:val="0"/>
          <w:szCs w:val="21"/>
        </w:rPr>
        <w:t>复印件或扫描件</w:t>
      </w:r>
      <w:r>
        <w:rPr>
          <w:rFonts w:hint="eastAsia" w:ascii="宋体" w:hAnsi="宋体"/>
          <w:snapToGrid w:val="0"/>
          <w:kern w:val="0"/>
          <w:szCs w:val="21"/>
        </w:rPr>
        <w:t>）</w:t>
      </w:r>
    </w:p>
    <w:p w14:paraId="071B8D99">
      <w:pPr>
        <w:adjustRightInd w:val="0"/>
        <w:spacing w:line="360" w:lineRule="auto"/>
        <w:ind w:firstLine="426"/>
        <w:rPr>
          <w:rFonts w:ascii="宋体" w:hAnsi="宋体"/>
          <w:snapToGrid w:val="0"/>
          <w:kern w:val="0"/>
          <w:szCs w:val="21"/>
        </w:rPr>
      </w:pPr>
      <w:r>
        <w:rPr>
          <w:rFonts w:hint="eastAsia" w:ascii="宋体" w:hAnsi="宋体"/>
          <w:snapToGrid w:val="0"/>
          <w:kern w:val="0"/>
          <w:szCs w:val="21"/>
        </w:rPr>
        <w:t>2、法定代表人（负责人）证明书</w:t>
      </w:r>
    </w:p>
    <w:p w14:paraId="15DAC439">
      <w:pPr>
        <w:adjustRightInd w:val="0"/>
        <w:spacing w:line="360" w:lineRule="auto"/>
        <w:ind w:firstLine="426"/>
        <w:rPr>
          <w:rFonts w:ascii="宋体" w:hAnsi="宋体"/>
          <w:snapToGrid w:val="0"/>
          <w:kern w:val="0"/>
          <w:szCs w:val="21"/>
        </w:rPr>
      </w:pPr>
      <w:r>
        <w:rPr>
          <w:rFonts w:hint="eastAsia" w:ascii="宋体" w:hAnsi="宋体"/>
          <w:snapToGrid w:val="0"/>
          <w:kern w:val="0"/>
          <w:szCs w:val="21"/>
        </w:rPr>
        <w:t>3、法定代表人（负责人）授权委托书</w:t>
      </w:r>
    </w:p>
    <w:p w14:paraId="3A6E4F16">
      <w:pPr>
        <w:adjustRightInd w:val="0"/>
        <w:spacing w:line="360" w:lineRule="auto"/>
        <w:ind w:firstLine="426"/>
        <w:rPr>
          <w:rFonts w:ascii="宋体" w:hAnsi="宋体"/>
          <w:snapToGrid w:val="0"/>
          <w:kern w:val="0"/>
          <w:szCs w:val="21"/>
        </w:rPr>
      </w:pPr>
      <w:r>
        <w:rPr>
          <w:rFonts w:hint="eastAsia" w:ascii="宋体" w:hAnsi="宋体"/>
          <w:snapToGrid w:val="0"/>
          <w:kern w:val="0"/>
          <w:szCs w:val="21"/>
        </w:rPr>
        <w:t>4、承诺函</w:t>
      </w:r>
    </w:p>
    <w:p w14:paraId="1175A6F3">
      <w:pPr>
        <w:adjustRightInd w:val="0"/>
        <w:spacing w:line="360" w:lineRule="auto"/>
        <w:ind w:firstLine="426"/>
        <w:rPr>
          <w:rFonts w:ascii="宋体" w:hAnsi="宋体"/>
          <w:snapToGrid w:val="0"/>
          <w:kern w:val="0"/>
          <w:szCs w:val="21"/>
        </w:rPr>
      </w:pPr>
      <w:r>
        <w:rPr>
          <w:rFonts w:hint="eastAsia" w:ascii="宋体" w:hAnsi="宋体"/>
          <w:snapToGrid w:val="0"/>
          <w:kern w:val="0"/>
          <w:szCs w:val="21"/>
        </w:rPr>
        <w:t>5、</w:t>
      </w:r>
      <w:r>
        <w:rPr>
          <w:rFonts w:hint="eastAsia" w:ascii="宋体" w:hAnsi="宋体"/>
        </w:rPr>
        <w:t>其它资格证明材料（如有，按第一章</w:t>
      </w:r>
      <w:r>
        <w:rPr>
          <w:rFonts w:hint="eastAsia" w:ascii="宋体" w:hAnsi="宋体"/>
          <w:lang w:val="en-US" w:eastAsia="zh-CN"/>
        </w:rPr>
        <w:t>采购</w:t>
      </w:r>
      <w:r>
        <w:rPr>
          <w:rFonts w:hint="eastAsia" w:ascii="宋体" w:hAnsi="宋体"/>
        </w:rPr>
        <w:t>邀请“申请人的资格要求”提供）</w:t>
      </w:r>
    </w:p>
    <w:p w14:paraId="6EA7DF21">
      <w:pPr>
        <w:adjustRightInd w:val="0"/>
        <w:snapToGrid w:val="0"/>
        <w:spacing w:line="360" w:lineRule="auto"/>
        <w:ind w:firstLine="426"/>
        <w:rPr>
          <w:rFonts w:ascii="宋体" w:hAnsi="宋体"/>
          <w:snapToGrid w:val="0"/>
          <w:kern w:val="0"/>
          <w:szCs w:val="21"/>
        </w:rPr>
      </w:pPr>
    </w:p>
    <w:p w14:paraId="6CDF298D">
      <w:pPr>
        <w:adjustRightInd w:val="0"/>
        <w:snapToGrid w:val="0"/>
        <w:spacing w:line="360" w:lineRule="auto"/>
        <w:ind w:firstLine="426"/>
        <w:rPr>
          <w:rFonts w:ascii="楷体_GB2312" w:eastAsia="楷体_GB2312"/>
          <w:b/>
          <w:bCs/>
          <w:snapToGrid w:val="0"/>
          <w:kern w:val="0"/>
        </w:rPr>
      </w:pPr>
      <w:r>
        <w:rPr>
          <w:rFonts w:hint="eastAsia" w:ascii="楷体_GB2312" w:eastAsia="楷体_GB2312"/>
          <w:b/>
          <w:bCs/>
          <w:snapToGrid w:val="0"/>
          <w:kern w:val="0"/>
        </w:rPr>
        <w:t>注：供应商提供的以上资料若为复印件或扫描件的需加盖供应商公章</w:t>
      </w:r>
    </w:p>
    <w:p w14:paraId="43E6C630">
      <w:pPr>
        <w:rPr>
          <w:b/>
          <w:bCs/>
        </w:rPr>
      </w:pPr>
    </w:p>
    <w:p w14:paraId="55DE7A20">
      <w:pPr>
        <w:spacing w:line="900" w:lineRule="exact"/>
        <w:jc w:val="center"/>
        <w:rPr>
          <w:b/>
          <w:bCs/>
          <w:sz w:val="28"/>
        </w:rPr>
      </w:pPr>
    </w:p>
    <w:p w14:paraId="1DA3E627">
      <w:pPr>
        <w:spacing w:line="900" w:lineRule="exact"/>
        <w:jc w:val="center"/>
        <w:rPr>
          <w:b/>
          <w:bCs/>
          <w:sz w:val="28"/>
        </w:rPr>
      </w:pPr>
    </w:p>
    <w:p w14:paraId="1F43AD12">
      <w:pPr>
        <w:spacing w:line="900" w:lineRule="exact"/>
        <w:jc w:val="center"/>
        <w:rPr>
          <w:b/>
          <w:bCs/>
          <w:sz w:val="28"/>
        </w:rPr>
      </w:pPr>
    </w:p>
    <w:p w14:paraId="57D69931">
      <w:pPr>
        <w:spacing w:line="900" w:lineRule="exact"/>
        <w:jc w:val="center"/>
        <w:rPr>
          <w:b/>
          <w:bCs/>
          <w:sz w:val="28"/>
        </w:rPr>
      </w:pPr>
    </w:p>
    <w:p w14:paraId="4055BAA2">
      <w:pPr>
        <w:spacing w:line="900" w:lineRule="exact"/>
        <w:jc w:val="center"/>
        <w:rPr>
          <w:b/>
          <w:bCs/>
          <w:sz w:val="28"/>
        </w:rPr>
      </w:pPr>
    </w:p>
    <w:p w14:paraId="6077F0EB">
      <w:pPr>
        <w:spacing w:line="900" w:lineRule="exact"/>
        <w:jc w:val="center"/>
        <w:rPr>
          <w:b/>
          <w:bCs/>
          <w:sz w:val="28"/>
        </w:rPr>
      </w:pPr>
    </w:p>
    <w:p w14:paraId="1B99B0E9">
      <w:pPr>
        <w:jc w:val="center"/>
        <w:rPr>
          <w:b/>
          <w:bCs/>
          <w:sz w:val="24"/>
        </w:rPr>
      </w:pPr>
    </w:p>
    <w:p w14:paraId="10703263">
      <w:pPr>
        <w:widowControl/>
        <w:jc w:val="left"/>
        <w:rPr>
          <w:rFonts w:ascii="宋体" w:hAnsi="宋体"/>
          <w:b/>
          <w:sz w:val="30"/>
          <w:szCs w:val="30"/>
        </w:rPr>
      </w:pPr>
      <w:r>
        <w:rPr>
          <w:rFonts w:ascii="宋体" w:hAnsi="宋体"/>
          <w:b/>
          <w:sz w:val="30"/>
          <w:szCs w:val="30"/>
        </w:rPr>
        <w:br w:type="page"/>
      </w:r>
    </w:p>
    <w:p w14:paraId="019F05E2">
      <w:pPr>
        <w:tabs>
          <w:tab w:val="left" w:pos="450"/>
        </w:tabs>
        <w:jc w:val="center"/>
        <w:rPr>
          <w:rFonts w:ascii="宋体" w:hAnsi="宋体"/>
          <w:b/>
          <w:sz w:val="30"/>
          <w:szCs w:val="30"/>
        </w:rPr>
      </w:pPr>
      <w:r>
        <w:rPr>
          <w:rFonts w:hint="eastAsia" w:ascii="宋体" w:hAnsi="宋体"/>
          <w:b/>
          <w:sz w:val="30"/>
          <w:szCs w:val="30"/>
        </w:rPr>
        <w:t>法定代表人（负责人）证明书格式（参考）</w:t>
      </w:r>
    </w:p>
    <w:p w14:paraId="3318761D">
      <w:pPr>
        <w:spacing w:line="400" w:lineRule="exact"/>
        <w:rPr>
          <w:rFonts w:ascii="宋体" w:hAnsi="宋体"/>
          <w:bCs/>
          <w:sz w:val="28"/>
        </w:rPr>
      </w:pPr>
    </w:p>
    <w:p w14:paraId="54D997F1">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D5A2E3B">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日，有效日期：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r>
        <w:rPr>
          <w:rFonts w:hint="eastAsia" w:ascii="宋体" w:hAnsi="宋体"/>
        </w:rPr>
        <w:t xml:space="preserve">        </w:t>
      </w:r>
      <w:r>
        <w:rPr>
          <w:rFonts w:ascii="宋体" w:hAnsi="宋体"/>
        </w:rPr>
        <w:t xml:space="preserve">            </w:t>
      </w:r>
    </w:p>
    <w:p w14:paraId="66F0EE07">
      <w:pPr>
        <w:spacing w:line="480" w:lineRule="auto"/>
        <w:ind w:firstLine="420" w:firstLineChars="200"/>
        <w:rPr>
          <w:rFonts w:ascii="宋体" w:hAnsi="宋体"/>
        </w:rPr>
      </w:pPr>
      <w:r>
        <w:rPr>
          <w:rFonts w:hint="eastAsia" w:ascii="宋体" w:hAnsi="宋体"/>
        </w:rPr>
        <w:t>附：</w:t>
      </w:r>
    </w:p>
    <w:p w14:paraId="29B7D2FC">
      <w:pPr>
        <w:spacing w:line="480" w:lineRule="auto"/>
        <w:ind w:firstLine="840" w:firstLineChars="400"/>
        <w:rPr>
          <w:rFonts w:ascii="宋体" w:hAnsi="宋体"/>
        </w:rPr>
      </w:pPr>
      <w:r>
        <w:rPr>
          <w:rFonts w:hint="eastAsia" w:ascii="宋体" w:hAnsi="宋体"/>
        </w:rPr>
        <w:t xml:space="preserve">营业执照（注册号）：                       </w:t>
      </w:r>
    </w:p>
    <w:p w14:paraId="167BFF31">
      <w:pPr>
        <w:spacing w:line="480" w:lineRule="auto"/>
        <w:ind w:firstLine="840" w:firstLineChars="400"/>
        <w:rPr>
          <w:rFonts w:ascii="宋体" w:hAnsi="宋体"/>
        </w:rPr>
      </w:pPr>
      <w:r>
        <w:rPr>
          <w:rFonts w:hint="eastAsia" w:ascii="宋体" w:hAnsi="宋体"/>
        </w:rPr>
        <w:t>经济性质：</w:t>
      </w:r>
    </w:p>
    <w:p w14:paraId="1055E707">
      <w:pPr>
        <w:spacing w:line="480" w:lineRule="auto"/>
        <w:ind w:firstLine="840" w:firstLineChars="400"/>
        <w:rPr>
          <w:rFonts w:ascii="宋体" w:hAnsi="宋体"/>
        </w:rPr>
      </w:pPr>
      <w:r>
        <w:rPr>
          <w:rFonts w:hint="eastAsia" w:ascii="宋体" w:hAnsi="宋体"/>
        </w:rPr>
        <w:t>主营（产）：</w:t>
      </w:r>
    </w:p>
    <w:p w14:paraId="2EC02B0C">
      <w:pPr>
        <w:spacing w:line="480" w:lineRule="auto"/>
        <w:ind w:firstLine="840" w:firstLineChars="400"/>
        <w:rPr>
          <w:rFonts w:ascii="宋体" w:hAnsi="宋体"/>
        </w:rPr>
      </w:pPr>
      <w:r>
        <w:rPr>
          <w:rFonts w:hint="eastAsia" w:ascii="宋体" w:hAnsi="宋体"/>
        </w:rPr>
        <w:t>兼营（产）：</w:t>
      </w:r>
    </w:p>
    <w:p w14:paraId="04A2C502">
      <w:pPr>
        <w:spacing w:line="480" w:lineRule="auto"/>
        <w:ind w:firstLine="960" w:firstLineChars="400"/>
        <w:rPr>
          <w:rFonts w:ascii="宋体" w:hAnsi="宋体"/>
          <w:sz w:val="24"/>
        </w:rPr>
      </w:pPr>
    </w:p>
    <w:p w14:paraId="65DF2379">
      <w:pPr>
        <w:spacing w:line="500" w:lineRule="exact"/>
        <w:rPr>
          <w:rFonts w:ascii="宋体"/>
          <w:b/>
          <w:bCs/>
        </w:rPr>
      </w:pPr>
      <w:r>
        <w:rPr>
          <w:rFonts w:ascii="宋体"/>
          <w:b/>
          <w:bCs/>
        </w:rPr>
        <mc:AlternateContent>
          <mc:Choice Requires="wps">
            <w:drawing>
              <wp:anchor distT="0" distB="0" distL="114300" distR="114300" simplePos="0" relativeHeight="251678720" behindDoc="0" locked="0" layoutInCell="1" allowOverlap="1">
                <wp:simplePos x="0" y="0"/>
                <wp:positionH relativeFrom="column">
                  <wp:posOffset>3203575</wp:posOffset>
                </wp:positionH>
                <wp:positionV relativeFrom="paragraph">
                  <wp:posOffset>136525</wp:posOffset>
                </wp:positionV>
                <wp:extent cx="3086100" cy="1981200"/>
                <wp:effectExtent l="4445" t="5080" r="14605" b="13970"/>
                <wp:wrapNone/>
                <wp:docPr id="21" name="矩形 20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EF8640">
                            <w:r>
                              <w:rPr>
                                <w:rFonts w:hint="eastAsia"/>
                              </w:rPr>
                              <w:t xml:space="preserve">            法定代表人（负责人）</w:t>
                            </w:r>
                          </w:p>
                          <w:p w14:paraId="54EC57D3">
                            <w:pPr>
                              <w:ind w:firstLine="1155" w:firstLineChars="550"/>
                            </w:pPr>
                            <w:r>
                              <w:rPr>
                                <w:rFonts w:hint="eastAsia"/>
                              </w:rPr>
                              <w:t>居民身份证复印件粘贴处</w:t>
                            </w:r>
                          </w:p>
                          <w:p w14:paraId="30ACD09C">
                            <w:pPr>
                              <w:ind w:firstLine="1050" w:firstLineChars="500"/>
                            </w:pPr>
                          </w:p>
                          <w:p w14:paraId="5EA44D3F">
                            <w:pPr>
                              <w:ind w:firstLine="1785" w:firstLineChars="850"/>
                            </w:pPr>
                            <w:r>
                              <w:rPr>
                                <w:rFonts w:hint="eastAsia"/>
                              </w:rPr>
                              <w:t>（反面）</w:t>
                            </w:r>
                          </w:p>
                          <w:p w14:paraId="39896602">
                            <w:pPr>
                              <w:ind w:firstLine="1050" w:firstLineChars="500"/>
                            </w:pPr>
                          </w:p>
                          <w:p w14:paraId="3C5407FD"/>
                        </w:txbxContent>
                      </wps:txbx>
                      <wps:bodyPr upright="1"/>
                    </wps:wsp>
                  </a:graphicData>
                </a:graphic>
              </wp:anchor>
            </w:drawing>
          </mc:Choice>
          <mc:Fallback>
            <w:pict>
              <v:rect id="矩形 205" o:spid="_x0000_s1026" o:spt="1" style="position:absolute;left:0pt;margin-left:252.25pt;margin-top:10.75pt;height:156pt;width:243pt;z-index:251678720;mso-width-relative:page;mso-height-relative:page;" fillcolor="#FFFFFF" filled="t" stroked="t" coordsize="21600,21600" o:gfxdata="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NcX3jXAAAACgEAAA8AAAAAAAAAAQAgAAAAIgAAAGRycy9k&#10;b3ducmV2LnhtbFBLAQIUABQAAAAIAIdO4kCUUQzyAwIAAC0EAAAOAAAAAAAAAAEAIAAAACYBAABk&#10;cnMvZTJvRG9jLnhtbFBLBQYAAAAABgAGAFkBAACbBQAAAAA=&#10;">
                <v:fill on="t" focussize="0,0"/>
                <v:stroke color="#000000" joinstyle="miter"/>
                <v:imagedata o:title=""/>
                <o:lock v:ext="edit" aspectratio="f"/>
                <v:textbox>
                  <w:txbxContent>
                    <w:p w14:paraId="2BEF8640">
                      <w:r>
                        <w:rPr>
                          <w:rFonts w:hint="eastAsia"/>
                        </w:rPr>
                        <w:t xml:space="preserve">            法定代表人（负责人）</w:t>
                      </w:r>
                    </w:p>
                    <w:p w14:paraId="54EC57D3">
                      <w:pPr>
                        <w:ind w:firstLine="1155" w:firstLineChars="550"/>
                      </w:pPr>
                      <w:r>
                        <w:rPr>
                          <w:rFonts w:hint="eastAsia"/>
                        </w:rPr>
                        <w:t>居民身份证复印件粘贴处</w:t>
                      </w:r>
                    </w:p>
                    <w:p w14:paraId="30ACD09C">
                      <w:pPr>
                        <w:ind w:firstLine="1050" w:firstLineChars="500"/>
                      </w:pPr>
                    </w:p>
                    <w:p w14:paraId="5EA44D3F">
                      <w:pPr>
                        <w:ind w:firstLine="1785" w:firstLineChars="850"/>
                      </w:pPr>
                      <w:r>
                        <w:rPr>
                          <w:rFonts w:hint="eastAsia"/>
                        </w:rPr>
                        <w:t>（反面）</w:t>
                      </w:r>
                    </w:p>
                    <w:p w14:paraId="39896602">
                      <w:pPr>
                        <w:ind w:firstLine="1050" w:firstLineChars="500"/>
                      </w:pPr>
                    </w:p>
                    <w:p w14:paraId="3C5407FD"/>
                  </w:txbxContent>
                </v:textbox>
              </v:rect>
            </w:pict>
          </mc:Fallback>
        </mc:AlternateContent>
      </w:r>
      <w:r>
        <w:rPr>
          <w:rFonts w:ascii="宋体"/>
          <w:b/>
          <w:bCs/>
        </w:rPr>
        <mc:AlternateContent>
          <mc:Choice Requires="wps">
            <w:drawing>
              <wp:anchor distT="0" distB="0" distL="114300" distR="114300" simplePos="0" relativeHeight="251677696" behindDoc="0" locked="0" layoutInCell="1" allowOverlap="1">
                <wp:simplePos x="0" y="0"/>
                <wp:positionH relativeFrom="column">
                  <wp:posOffset>-130175</wp:posOffset>
                </wp:positionH>
                <wp:positionV relativeFrom="paragraph">
                  <wp:posOffset>136525</wp:posOffset>
                </wp:positionV>
                <wp:extent cx="3086100" cy="1981200"/>
                <wp:effectExtent l="4445" t="5080" r="14605" b="13970"/>
                <wp:wrapNone/>
                <wp:docPr id="20" name="矩形 20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F1E139">
                            <w:pPr>
                              <w:jc w:val="left"/>
                            </w:pPr>
                            <w:r>
                              <w:rPr>
                                <w:rFonts w:hint="eastAsia"/>
                              </w:rPr>
                              <w:t xml:space="preserve">            法定代表人（负责人）</w:t>
                            </w:r>
                          </w:p>
                          <w:p w14:paraId="11D1E242">
                            <w:pPr>
                              <w:ind w:firstLine="1050" w:firstLineChars="500"/>
                              <w:jc w:val="left"/>
                            </w:pPr>
                            <w:r>
                              <w:rPr>
                                <w:rFonts w:hint="eastAsia"/>
                              </w:rPr>
                              <w:t>居民身份证复印件粘贴处</w:t>
                            </w:r>
                          </w:p>
                          <w:p w14:paraId="05668134">
                            <w:pPr>
                              <w:ind w:firstLine="1050" w:firstLineChars="500"/>
                              <w:jc w:val="left"/>
                            </w:pPr>
                          </w:p>
                          <w:p w14:paraId="2319899F">
                            <w:pPr>
                              <w:ind w:firstLine="1785" w:firstLineChars="850"/>
                              <w:jc w:val="left"/>
                            </w:pPr>
                            <w:r>
                              <w:rPr>
                                <w:rFonts w:hint="eastAsia"/>
                              </w:rPr>
                              <w:t>（正面）</w:t>
                            </w:r>
                          </w:p>
                          <w:p w14:paraId="1C9B49AE">
                            <w:pPr>
                              <w:ind w:firstLine="1050" w:firstLineChars="500"/>
                              <w:jc w:val="left"/>
                            </w:pPr>
                          </w:p>
                          <w:p w14:paraId="682EA6C4">
                            <w:pPr>
                              <w:jc w:val="left"/>
                            </w:pPr>
                          </w:p>
                        </w:txbxContent>
                      </wps:txbx>
                      <wps:bodyPr upright="1"/>
                    </wps:wsp>
                  </a:graphicData>
                </a:graphic>
              </wp:anchor>
            </w:drawing>
          </mc:Choice>
          <mc:Fallback>
            <w:pict>
              <v:rect id="矩形 204" o:spid="_x0000_s1026" o:spt="1" style="position:absolute;left:0pt;margin-left:-10.25pt;margin-top:10.75pt;height:156pt;width:243pt;z-index:251677696;mso-width-relative:page;mso-height-relative:page;" fillcolor="#FFFFFF" filled="t" stroked="t" coordsize="21600,21600" o:gfxdata="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aCgi7YAAAACgEAAA8AAAAAAAAAAQAgAAAAIgAAAGRycy9k&#10;b3ducmV2LnhtbFBLAQIUABQAAAAIAIdO4kCZObF5AgIAAC0EAAAOAAAAAAAAAAEAIAAAACcBAABk&#10;cnMvZTJvRG9jLnhtbFBLBQYAAAAABgAGAFkBAACbBQAAAAA=&#10;">
                <v:fill on="t" focussize="0,0"/>
                <v:stroke color="#000000" joinstyle="miter"/>
                <v:imagedata o:title=""/>
                <o:lock v:ext="edit" aspectratio="f"/>
                <v:textbox>
                  <w:txbxContent>
                    <w:p w14:paraId="14F1E139">
                      <w:pPr>
                        <w:jc w:val="left"/>
                      </w:pPr>
                      <w:r>
                        <w:rPr>
                          <w:rFonts w:hint="eastAsia"/>
                        </w:rPr>
                        <w:t xml:space="preserve">            法定代表人（负责人）</w:t>
                      </w:r>
                    </w:p>
                    <w:p w14:paraId="11D1E242">
                      <w:pPr>
                        <w:ind w:firstLine="1050" w:firstLineChars="500"/>
                        <w:jc w:val="left"/>
                      </w:pPr>
                      <w:r>
                        <w:rPr>
                          <w:rFonts w:hint="eastAsia"/>
                        </w:rPr>
                        <w:t>居民身份证复印件粘贴处</w:t>
                      </w:r>
                    </w:p>
                    <w:p w14:paraId="05668134">
                      <w:pPr>
                        <w:ind w:firstLine="1050" w:firstLineChars="500"/>
                        <w:jc w:val="left"/>
                      </w:pPr>
                    </w:p>
                    <w:p w14:paraId="2319899F">
                      <w:pPr>
                        <w:ind w:firstLine="1785" w:firstLineChars="850"/>
                        <w:jc w:val="left"/>
                      </w:pPr>
                      <w:r>
                        <w:rPr>
                          <w:rFonts w:hint="eastAsia"/>
                        </w:rPr>
                        <w:t>（正面）</w:t>
                      </w:r>
                    </w:p>
                    <w:p w14:paraId="1C9B49AE">
                      <w:pPr>
                        <w:ind w:firstLine="1050" w:firstLineChars="500"/>
                        <w:jc w:val="left"/>
                      </w:pPr>
                    </w:p>
                    <w:p w14:paraId="682EA6C4">
                      <w:pPr>
                        <w:jc w:val="left"/>
                      </w:pPr>
                    </w:p>
                  </w:txbxContent>
                </v:textbox>
              </v:rect>
            </w:pict>
          </mc:Fallback>
        </mc:AlternateContent>
      </w:r>
    </w:p>
    <w:p w14:paraId="74889691">
      <w:pPr>
        <w:spacing w:line="500" w:lineRule="exact"/>
        <w:rPr>
          <w:rFonts w:ascii="宋体"/>
          <w:b/>
          <w:bCs/>
        </w:rPr>
      </w:pPr>
    </w:p>
    <w:p w14:paraId="4BACE72D">
      <w:pPr>
        <w:spacing w:line="500" w:lineRule="exact"/>
        <w:rPr>
          <w:rFonts w:ascii="宋体"/>
          <w:b/>
          <w:bCs/>
        </w:rPr>
      </w:pPr>
    </w:p>
    <w:p w14:paraId="53913034">
      <w:pPr>
        <w:spacing w:line="500" w:lineRule="exact"/>
        <w:rPr>
          <w:rFonts w:ascii="宋体"/>
          <w:b/>
          <w:bCs/>
        </w:rPr>
      </w:pPr>
    </w:p>
    <w:p w14:paraId="6E2B3199">
      <w:pPr>
        <w:spacing w:line="500" w:lineRule="exact"/>
        <w:rPr>
          <w:rFonts w:ascii="宋体"/>
          <w:b/>
          <w:bCs/>
        </w:rPr>
      </w:pPr>
    </w:p>
    <w:p w14:paraId="5C8BDD8A">
      <w:pPr>
        <w:spacing w:line="500" w:lineRule="exact"/>
        <w:rPr>
          <w:rFonts w:ascii="宋体"/>
          <w:b/>
          <w:bCs/>
        </w:rPr>
      </w:pPr>
    </w:p>
    <w:p w14:paraId="1A97FC76">
      <w:pPr>
        <w:spacing w:line="500" w:lineRule="exact"/>
        <w:rPr>
          <w:rFonts w:ascii="宋体"/>
          <w:b/>
          <w:bCs/>
        </w:rPr>
      </w:pPr>
      <w:r>
        <w:rPr>
          <w:rFonts w:hint="eastAsia" w:ascii="宋体"/>
          <w:b/>
          <w:bCs/>
        </w:rPr>
        <w:t xml:space="preserve">                         </w:t>
      </w:r>
    </w:p>
    <w:p w14:paraId="065B829A">
      <w:pPr>
        <w:spacing w:line="360" w:lineRule="auto"/>
        <w:ind w:firstLine="539" w:firstLineChars="257"/>
      </w:pPr>
    </w:p>
    <w:p w14:paraId="2AE29D56">
      <w:pPr>
        <w:spacing w:line="360" w:lineRule="auto"/>
        <w:ind w:firstLine="539" w:firstLineChars="257"/>
      </w:pPr>
      <w:r>
        <w:rPr>
          <w:rFonts w:hint="eastAsia"/>
        </w:rPr>
        <w:t>单位名称：（公章）：</w:t>
      </w:r>
      <w:r>
        <w:rPr>
          <w:rFonts w:hint="eastAsia"/>
          <w:u w:val="single"/>
        </w:rPr>
        <w:t xml:space="preserve">                                         </w:t>
      </w:r>
    </w:p>
    <w:p w14:paraId="72CB427E">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6532FE6">
      <w:pPr>
        <w:spacing w:line="900" w:lineRule="exact"/>
        <w:ind w:firstLine="2249" w:firstLineChars="800"/>
        <w:rPr>
          <w:b/>
          <w:bCs/>
          <w:sz w:val="28"/>
        </w:rPr>
      </w:pPr>
    </w:p>
    <w:p w14:paraId="65DE1DE0">
      <w:pPr>
        <w:spacing w:line="900" w:lineRule="exact"/>
        <w:ind w:firstLine="2249" w:firstLineChars="800"/>
        <w:rPr>
          <w:b/>
          <w:bCs/>
          <w:sz w:val="28"/>
        </w:rPr>
      </w:pPr>
    </w:p>
    <w:p w14:paraId="232BD9EC">
      <w:pPr>
        <w:spacing w:line="900" w:lineRule="exact"/>
        <w:jc w:val="center"/>
        <w:rPr>
          <w:b/>
          <w:bCs/>
          <w:sz w:val="28"/>
        </w:rPr>
      </w:pPr>
    </w:p>
    <w:p w14:paraId="0D8C1B70">
      <w:pPr>
        <w:spacing w:line="900" w:lineRule="exact"/>
        <w:jc w:val="center"/>
        <w:rPr>
          <w:b/>
          <w:bCs/>
          <w:sz w:val="28"/>
        </w:rPr>
      </w:pPr>
      <w:r>
        <w:rPr>
          <w:b/>
          <w:bCs/>
          <w:sz w:val="28"/>
        </w:rPr>
        <w:br w:type="page"/>
      </w:r>
      <w:r>
        <w:rPr>
          <w:rFonts w:hint="eastAsia"/>
          <w:b/>
          <w:bCs/>
          <w:sz w:val="28"/>
        </w:rPr>
        <w:t>法定代表人（负责人）授权委托书格式（参考）</w:t>
      </w:r>
    </w:p>
    <w:p w14:paraId="209E0C39"/>
    <w:p w14:paraId="1BAD5814">
      <w:pPr>
        <w:rPr>
          <w:b/>
          <w:bCs/>
        </w:rPr>
      </w:pPr>
      <w:r>
        <w:rPr>
          <w:rFonts w:hint="eastAsia"/>
        </w:rPr>
        <w:t>深圳市中正招标有限公司</w:t>
      </w:r>
      <w:r>
        <w:rPr>
          <w:rFonts w:hint="eastAsia"/>
          <w:b/>
          <w:bCs/>
        </w:rPr>
        <w:t>：</w:t>
      </w:r>
    </w:p>
    <w:p w14:paraId="1CD1FF6F">
      <w:pPr>
        <w:ind w:firstLine="630"/>
      </w:pPr>
    </w:p>
    <w:p w14:paraId="696B3B5E">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（项目名称、项目编号） </w:t>
      </w:r>
      <w:r>
        <w:rPr>
          <w:rFonts w:hint="eastAsia"/>
        </w:rPr>
        <w:t>竞争性</w:t>
      </w:r>
      <w:r>
        <w:rPr>
          <w:rFonts w:hint="eastAsia"/>
          <w:lang w:eastAsia="zh-CN"/>
        </w:rPr>
        <w:t>采购</w:t>
      </w:r>
      <w:r>
        <w:rPr>
          <w:rFonts w:hint="eastAsia"/>
        </w:rPr>
        <w:t>活动，全权代表我单位处理有关事宜。</w:t>
      </w:r>
    </w:p>
    <w:p w14:paraId="3B507D37">
      <w:pPr>
        <w:adjustRightInd w:val="0"/>
        <w:snapToGrid w:val="0"/>
        <w:spacing w:line="360" w:lineRule="auto"/>
        <w:ind w:firstLine="629"/>
      </w:pPr>
    </w:p>
    <w:p w14:paraId="17CFB59C">
      <w:pPr>
        <w:adjustRightInd w:val="0"/>
        <w:snapToGrid w:val="0"/>
        <w:spacing w:line="360" w:lineRule="auto"/>
        <w:ind w:firstLine="629"/>
        <w:rPr>
          <w:b/>
          <w:bCs/>
        </w:rPr>
      </w:pPr>
      <w:r>
        <w:rPr>
          <w:rFonts w:hint="eastAsia"/>
          <w:b/>
          <w:bCs/>
        </w:rPr>
        <w:t>附授权代表情况：</w:t>
      </w:r>
    </w:p>
    <w:p w14:paraId="1B994EA2">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79B04FEA">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CC0F5A0">
      <w:pPr>
        <w:adjustRightInd w:val="0"/>
        <w:snapToGrid w:val="0"/>
        <w:spacing w:line="360" w:lineRule="auto"/>
        <w:ind w:firstLine="629"/>
      </w:pPr>
      <w:r>
        <w:rPr>
          <w:rFonts w:hint="eastAsia"/>
        </w:rPr>
        <w:t>职务：</w:t>
      </w:r>
    </w:p>
    <w:p w14:paraId="138E9952">
      <w:pPr>
        <w:adjustRightInd w:val="0"/>
        <w:snapToGrid w:val="0"/>
        <w:spacing w:line="360" w:lineRule="auto"/>
        <w:ind w:firstLine="629"/>
      </w:pPr>
      <w:r>
        <w:rPr>
          <w:rFonts w:hint="eastAsia"/>
        </w:rPr>
        <w:t>身份证号码：</w:t>
      </w:r>
    </w:p>
    <w:p w14:paraId="4A9FA3A5">
      <w:pPr>
        <w:adjustRightInd w:val="0"/>
        <w:snapToGrid w:val="0"/>
        <w:spacing w:line="360" w:lineRule="auto"/>
        <w:ind w:firstLine="629"/>
        <w:rPr>
          <w:b/>
          <w:bCs/>
        </w:rPr>
      </w:pPr>
      <w:r>
        <w:rPr>
          <w:rFonts w:hint="eastAsia"/>
        </w:rPr>
        <w:t>邮编：</w:t>
      </w:r>
      <w:r>
        <w:rPr>
          <w:rFonts w:hint="eastAsia"/>
          <w:b/>
          <w:bCs/>
        </w:rPr>
        <w:t xml:space="preserve"> </w:t>
      </w:r>
    </w:p>
    <w:p w14:paraId="78B2A77E">
      <w:pPr>
        <w:adjustRightInd w:val="0"/>
        <w:snapToGrid w:val="0"/>
        <w:spacing w:line="360" w:lineRule="auto"/>
        <w:ind w:firstLine="629"/>
      </w:pPr>
      <w:r>
        <w:rPr>
          <w:rFonts w:hint="eastAsia"/>
        </w:rPr>
        <w:t>通讯地址：</w:t>
      </w:r>
      <w:r>
        <w:rPr>
          <w:rFonts w:hint="eastAsia"/>
          <w:b/>
          <w:bCs/>
        </w:rPr>
        <w:t xml:space="preserve"> </w:t>
      </w:r>
    </w:p>
    <w:p w14:paraId="7F662C47">
      <w:pPr>
        <w:adjustRightInd w:val="0"/>
        <w:snapToGrid w:val="0"/>
        <w:spacing w:line="360" w:lineRule="auto"/>
        <w:ind w:firstLine="629"/>
      </w:pPr>
      <w:r>
        <w:rPr>
          <w:rFonts w:hint="eastAsia"/>
        </w:rPr>
        <w:t>电话：</w:t>
      </w:r>
    </w:p>
    <w:p w14:paraId="5FF58D7C">
      <w:pPr>
        <w:adjustRightInd w:val="0"/>
        <w:snapToGrid w:val="0"/>
        <w:spacing w:line="360" w:lineRule="auto"/>
        <w:ind w:firstLine="629"/>
      </w:pPr>
      <w:r>
        <w:rPr>
          <w:rFonts w:hint="eastAsia"/>
        </w:rPr>
        <w:t xml:space="preserve"> </w:t>
      </w:r>
    </w:p>
    <w:p w14:paraId="2D8248DB">
      <w:pPr>
        <w:ind w:firstLine="630"/>
      </w:pPr>
      <w:r>
        <w:rPr>
          <w:rFonts w:hint="eastAsia"/>
        </w:rPr>
        <w:t>单位名称：（公章）</w:t>
      </w:r>
    </w:p>
    <w:p w14:paraId="57DB0E64">
      <w:pPr>
        <w:ind w:firstLine="630"/>
      </w:pPr>
    </w:p>
    <w:p w14:paraId="222A37BA">
      <w:pPr>
        <w:ind w:firstLine="630"/>
      </w:pPr>
      <w:r>
        <w:rPr>
          <w:rFonts w:hint="eastAsia"/>
        </w:rPr>
        <w:t>法定代表人（</w:t>
      </w:r>
      <w:r>
        <w:rPr>
          <w:rFonts w:hint="eastAsia" w:asciiTheme="minorEastAsia" w:hAnsiTheme="minorEastAsia" w:eastAsiaTheme="minorEastAsia"/>
          <w:lang w:eastAsia="zh-CN"/>
        </w:rPr>
        <w:t>单位</w:t>
      </w:r>
      <w:r>
        <w:rPr>
          <w:rFonts w:hint="eastAsia"/>
        </w:rPr>
        <w:t>负责人）：（签字或盖章）</w:t>
      </w:r>
    </w:p>
    <w:p w14:paraId="5443927A">
      <w:pPr>
        <w:ind w:firstLine="630"/>
      </w:pPr>
    </w:p>
    <w:p w14:paraId="6A69CE75">
      <w:pPr>
        <w:ind w:firstLine="630"/>
      </w:pPr>
      <w:r>
        <w:rPr>
          <w:rFonts w:hint="eastAsia"/>
        </w:rPr>
        <w:t>授权代表：（签字或盖章）</w:t>
      </w:r>
    </w:p>
    <w:p w14:paraId="375CF62D">
      <w:pPr>
        <w:ind w:firstLine="630"/>
      </w:pPr>
    </w:p>
    <w:p w14:paraId="30490C69">
      <w:pPr>
        <w:ind w:firstLine="630"/>
      </w:pPr>
    </w:p>
    <w:p w14:paraId="09188D8F">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7271A26C">
      <w:pPr>
        <w:spacing w:line="440" w:lineRule="exact"/>
        <w:rPr>
          <w:rFonts w:ascii="黑体" w:eastAsia="黑体"/>
        </w:rPr>
      </w:pPr>
      <w:r>
        <w:rPr>
          <w:rFonts w:ascii="宋体"/>
        </w:rPr>
        <mc:AlternateContent>
          <mc:Choice Requires="wps">
            <w:drawing>
              <wp:anchor distT="0" distB="0" distL="114300" distR="114300" simplePos="0" relativeHeight="251675648" behindDoc="0" locked="0" layoutInCell="1" allowOverlap="1">
                <wp:simplePos x="0" y="0"/>
                <wp:positionH relativeFrom="column">
                  <wp:posOffset>-145415</wp:posOffset>
                </wp:positionH>
                <wp:positionV relativeFrom="paragraph">
                  <wp:posOffset>71120</wp:posOffset>
                </wp:positionV>
                <wp:extent cx="3086100" cy="1981200"/>
                <wp:effectExtent l="4445" t="5080" r="14605" b="13970"/>
                <wp:wrapNone/>
                <wp:docPr id="18" name="矩形 20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191BF0">
                            <w:pPr>
                              <w:ind w:firstLine="1365" w:firstLineChars="650"/>
                            </w:pPr>
                            <w:r>
                              <w:rPr>
                                <w:rFonts w:hint="eastAsia"/>
                              </w:rPr>
                              <w:t>被授权人（授权代表）</w:t>
                            </w:r>
                          </w:p>
                          <w:p w14:paraId="43CD4E8A">
                            <w:pPr>
                              <w:ind w:firstLine="1155" w:firstLineChars="550"/>
                            </w:pPr>
                            <w:r>
                              <w:rPr>
                                <w:rFonts w:hint="eastAsia"/>
                              </w:rPr>
                              <w:t>居民身份证复印件粘贴处</w:t>
                            </w:r>
                          </w:p>
                          <w:p w14:paraId="6E0FE4CB">
                            <w:pPr>
                              <w:ind w:firstLine="1050" w:firstLineChars="500"/>
                            </w:pPr>
                          </w:p>
                          <w:p w14:paraId="103167FD">
                            <w:pPr>
                              <w:jc w:val="center"/>
                            </w:pPr>
                            <w:r>
                              <w:rPr>
                                <w:rFonts w:hint="eastAsia"/>
                              </w:rPr>
                              <w:t>（正面）</w:t>
                            </w:r>
                          </w:p>
                        </w:txbxContent>
                      </wps:txbx>
                      <wps:bodyPr upright="1"/>
                    </wps:wsp>
                  </a:graphicData>
                </a:graphic>
              </wp:anchor>
            </w:drawing>
          </mc:Choice>
          <mc:Fallback>
            <w:pict>
              <v:rect id="矩形 202" o:spid="_x0000_s1026" o:spt="1" style="position:absolute;left:0pt;margin-left:-11.45pt;margin-top:5.6pt;height:156pt;width:243pt;z-index:251675648;mso-width-relative:page;mso-height-relative:page;" fillcolor="#FFFFFF" filled="t" stroked="t" coordsize="21600,21600" o:gfxdata="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gWx4vYAAAACgEAAA8AAAAAAAAAAQAgAAAAIgAAAGRycy9k&#10;b3ducmV2LnhtbFBLAQIUABQAAAAIAIdO4kAL+1ViAgIAAC0EAAAOAAAAAAAAAAEAIAAAACcBAABk&#10;cnMvZTJvRG9jLnhtbFBLBQYAAAAABgAGAFkBAACbBQAAAAA=&#10;">
                <v:fill on="t" focussize="0,0"/>
                <v:stroke color="#000000" joinstyle="miter"/>
                <v:imagedata o:title=""/>
                <o:lock v:ext="edit" aspectratio="f"/>
                <v:textbox>
                  <w:txbxContent>
                    <w:p w14:paraId="6E191BF0">
                      <w:pPr>
                        <w:ind w:firstLine="1365" w:firstLineChars="650"/>
                      </w:pPr>
                      <w:r>
                        <w:rPr>
                          <w:rFonts w:hint="eastAsia"/>
                        </w:rPr>
                        <w:t>被授权人（授权代表）</w:t>
                      </w:r>
                    </w:p>
                    <w:p w14:paraId="43CD4E8A">
                      <w:pPr>
                        <w:ind w:firstLine="1155" w:firstLineChars="550"/>
                      </w:pPr>
                      <w:r>
                        <w:rPr>
                          <w:rFonts w:hint="eastAsia"/>
                        </w:rPr>
                        <w:t>居民身份证复印件粘贴处</w:t>
                      </w:r>
                    </w:p>
                    <w:p w14:paraId="6E0FE4CB">
                      <w:pPr>
                        <w:ind w:firstLine="1050" w:firstLineChars="500"/>
                      </w:pPr>
                    </w:p>
                    <w:p w14:paraId="103167FD">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76672" behindDoc="0" locked="0" layoutInCell="1" allowOverlap="1">
                <wp:simplePos x="0" y="0"/>
                <wp:positionH relativeFrom="column">
                  <wp:posOffset>3159760</wp:posOffset>
                </wp:positionH>
                <wp:positionV relativeFrom="paragraph">
                  <wp:posOffset>71120</wp:posOffset>
                </wp:positionV>
                <wp:extent cx="3086100" cy="1981200"/>
                <wp:effectExtent l="4445" t="5080" r="14605" b="13970"/>
                <wp:wrapNone/>
                <wp:docPr id="19" name="矩形 20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2F580B">
                            <w:pPr>
                              <w:ind w:firstLine="1365" w:firstLineChars="650"/>
                            </w:pPr>
                            <w:r>
                              <w:rPr>
                                <w:rFonts w:hint="eastAsia"/>
                              </w:rPr>
                              <w:t>被授权人（授权代表）</w:t>
                            </w:r>
                          </w:p>
                          <w:p w14:paraId="54176A6F">
                            <w:pPr>
                              <w:ind w:firstLine="1155" w:firstLineChars="550"/>
                            </w:pPr>
                            <w:r>
                              <w:rPr>
                                <w:rFonts w:hint="eastAsia"/>
                              </w:rPr>
                              <w:t>居民身份证复印件粘贴处</w:t>
                            </w:r>
                          </w:p>
                          <w:p w14:paraId="6280E14A">
                            <w:pPr>
                              <w:ind w:firstLine="1050" w:firstLineChars="500"/>
                            </w:pPr>
                          </w:p>
                          <w:p w14:paraId="15F50A55">
                            <w:pPr>
                              <w:ind w:firstLine="1785" w:firstLineChars="850"/>
                            </w:pPr>
                            <w:r>
                              <w:rPr>
                                <w:rFonts w:hint="eastAsia"/>
                              </w:rPr>
                              <w:t>（反面）</w:t>
                            </w:r>
                          </w:p>
                          <w:p w14:paraId="77FAFD0C"/>
                        </w:txbxContent>
                      </wps:txbx>
                      <wps:bodyPr upright="1"/>
                    </wps:wsp>
                  </a:graphicData>
                </a:graphic>
              </wp:anchor>
            </w:drawing>
          </mc:Choice>
          <mc:Fallback>
            <w:pict>
              <v:rect id="矩形 203" o:spid="_x0000_s1026" o:spt="1" style="position:absolute;left:0pt;margin-left:248.8pt;margin-top:5.6pt;height:156pt;width:243pt;z-index:251676672;mso-width-relative:page;mso-height-relative:page;" fillcolor="#FFFFFF" filled="t" stroked="t" coordsize="21600,21600" o:gfxdata="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izNfH2AAAAAoBAAAPAAAAAAAAAAEAIAAAACIAAABkcnMv&#10;ZG93bnJldi54bWxQSwECFAAUAAAACACHTuJABpPo6QMCAAAtBAAADgAAAAAAAAABACAAAAAnAQAA&#10;ZHJzL2Uyb0RvYy54bWxQSwUGAAAAAAYABgBZAQAAnAUAAAAA&#10;">
                <v:fill on="t" focussize="0,0"/>
                <v:stroke color="#000000" joinstyle="miter"/>
                <v:imagedata o:title=""/>
                <o:lock v:ext="edit" aspectratio="f"/>
                <v:textbox>
                  <w:txbxContent>
                    <w:p w14:paraId="2B2F580B">
                      <w:pPr>
                        <w:ind w:firstLine="1365" w:firstLineChars="650"/>
                      </w:pPr>
                      <w:r>
                        <w:rPr>
                          <w:rFonts w:hint="eastAsia"/>
                        </w:rPr>
                        <w:t>被授权人（授权代表）</w:t>
                      </w:r>
                    </w:p>
                    <w:p w14:paraId="54176A6F">
                      <w:pPr>
                        <w:ind w:firstLine="1155" w:firstLineChars="550"/>
                      </w:pPr>
                      <w:r>
                        <w:rPr>
                          <w:rFonts w:hint="eastAsia"/>
                        </w:rPr>
                        <w:t>居民身份证复印件粘贴处</w:t>
                      </w:r>
                    </w:p>
                    <w:p w14:paraId="6280E14A">
                      <w:pPr>
                        <w:ind w:firstLine="1050" w:firstLineChars="500"/>
                      </w:pPr>
                    </w:p>
                    <w:p w14:paraId="15F50A55">
                      <w:pPr>
                        <w:ind w:firstLine="1785" w:firstLineChars="850"/>
                      </w:pPr>
                      <w:r>
                        <w:rPr>
                          <w:rFonts w:hint="eastAsia"/>
                        </w:rPr>
                        <w:t>（反面）</w:t>
                      </w:r>
                    </w:p>
                    <w:p w14:paraId="77FAFD0C"/>
                  </w:txbxContent>
                </v:textbox>
              </v:rect>
            </w:pict>
          </mc:Fallback>
        </mc:AlternateContent>
      </w:r>
    </w:p>
    <w:p w14:paraId="42A911D1">
      <w:pPr>
        <w:spacing w:line="440" w:lineRule="exact"/>
        <w:rPr>
          <w:rFonts w:ascii="黑体" w:eastAsia="黑体"/>
        </w:rPr>
      </w:pPr>
    </w:p>
    <w:p w14:paraId="19B013E1">
      <w:pPr>
        <w:spacing w:line="440" w:lineRule="exact"/>
        <w:rPr>
          <w:rFonts w:ascii="黑体" w:eastAsia="黑体"/>
        </w:rPr>
      </w:pPr>
    </w:p>
    <w:p w14:paraId="3E2708E4">
      <w:pPr>
        <w:spacing w:line="440" w:lineRule="exact"/>
        <w:rPr>
          <w:rFonts w:ascii="黑体" w:eastAsia="黑体"/>
        </w:rPr>
      </w:pPr>
    </w:p>
    <w:p w14:paraId="6B39447C">
      <w:pPr>
        <w:spacing w:line="440" w:lineRule="exact"/>
        <w:rPr>
          <w:rFonts w:ascii="黑体" w:eastAsia="黑体"/>
        </w:rPr>
      </w:pPr>
    </w:p>
    <w:p w14:paraId="7C0CD0C8">
      <w:pPr>
        <w:tabs>
          <w:tab w:val="left" w:pos="5115"/>
        </w:tabs>
        <w:spacing w:line="440" w:lineRule="exact"/>
        <w:rPr>
          <w:rFonts w:ascii="黑体" w:eastAsia="黑体"/>
        </w:rPr>
      </w:pPr>
      <w:r>
        <w:rPr>
          <w:rFonts w:ascii="黑体" w:eastAsia="黑体"/>
        </w:rPr>
        <w:tab/>
      </w:r>
    </w:p>
    <w:p w14:paraId="22F87CC7">
      <w:pPr>
        <w:spacing w:line="440" w:lineRule="exact"/>
        <w:rPr>
          <w:rFonts w:ascii="黑体" w:eastAsia="黑体"/>
        </w:rPr>
      </w:pPr>
    </w:p>
    <w:p w14:paraId="01AADBD2">
      <w:pPr>
        <w:adjustRightInd w:val="0"/>
        <w:snapToGrid w:val="0"/>
        <w:spacing w:line="300" w:lineRule="auto"/>
        <w:ind w:firstLine="5008" w:firstLineChars="2385"/>
      </w:pPr>
    </w:p>
    <w:p w14:paraId="69AB3989"/>
    <w:p w14:paraId="10EA4FB0">
      <w:pPr>
        <w:pStyle w:val="21"/>
        <w:ind w:firstLine="482"/>
      </w:pPr>
      <w:r>
        <w:rPr>
          <w:rFonts w:hint="eastAsia"/>
          <w:b/>
          <w:sz w:val="24"/>
          <w:highlight w:val="yellow"/>
        </w:rPr>
        <w:t>注：参与现场</w:t>
      </w:r>
      <w:r>
        <w:rPr>
          <w:rFonts w:hint="eastAsia"/>
          <w:b/>
          <w:sz w:val="24"/>
          <w:highlight w:val="yellow"/>
          <w:lang w:val="en-US" w:eastAsia="zh-CN"/>
        </w:rPr>
        <w:t>谈判</w:t>
      </w:r>
      <w:r>
        <w:rPr>
          <w:rFonts w:hint="eastAsia"/>
          <w:b/>
          <w:sz w:val="24"/>
          <w:highlight w:val="yellow"/>
        </w:rPr>
        <w:t>的供应商代表须为以上法定代表人授权代表，并需携带身份证原件，以备核实身份。</w:t>
      </w:r>
    </w:p>
    <w:p w14:paraId="5B44AA3E">
      <w:pPr>
        <w:adjustRightInd w:val="0"/>
        <w:spacing w:line="300" w:lineRule="auto"/>
        <w:ind w:hanging="2"/>
        <w:jc w:val="center"/>
        <w:rPr>
          <w:b/>
          <w:snapToGrid w:val="0"/>
          <w:kern w:val="0"/>
          <w:sz w:val="28"/>
        </w:rPr>
      </w:pPr>
      <w:r>
        <w:rPr>
          <w:b/>
          <w:snapToGrid w:val="0"/>
          <w:kern w:val="0"/>
          <w:sz w:val="28"/>
        </w:rPr>
        <w:br w:type="page"/>
      </w:r>
    </w:p>
    <w:p w14:paraId="145476EF">
      <w:pPr>
        <w:adjustRightInd w:val="0"/>
        <w:spacing w:line="300" w:lineRule="auto"/>
        <w:ind w:hanging="2"/>
        <w:jc w:val="center"/>
        <w:rPr>
          <w:b/>
          <w:snapToGrid w:val="0"/>
          <w:kern w:val="0"/>
          <w:sz w:val="28"/>
        </w:rPr>
      </w:pPr>
    </w:p>
    <w:p w14:paraId="3CD7E4E1">
      <w:pPr>
        <w:adjustRightInd w:val="0"/>
        <w:spacing w:line="300" w:lineRule="auto"/>
        <w:ind w:hanging="2"/>
        <w:jc w:val="center"/>
      </w:pPr>
      <w:r>
        <w:rPr>
          <w:rFonts w:hint="eastAsia"/>
          <w:b/>
          <w:snapToGrid w:val="0"/>
          <w:kern w:val="0"/>
          <w:sz w:val="28"/>
        </w:rPr>
        <w:t>承诺函</w:t>
      </w:r>
    </w:p>
    <w:p w14:paraId="043C3D64">
      <w:pPr>
        <w:spacing w:line="360" w:lineRule="auto"/>
        <w:rPr>
          <w:rFonts w:cs="Courier New"/>
          <w:snapToGrid w:val="0"/>
          <w:szCs w:val="18"/>
        </w:rPr>
      </w:pPr>
    </w:p>
    <w:p w14:paraId="37AAC336">
      <w:pPr>
        <w:spacing w:line="360" w:lineRule="auto"/>
        <w:rPr>
          <w:rFonts w:cs="Courier New"/>
          <w:snapToGrid w:val="0"/>
          <w:szCs w:val="18"/>
        </w:rPr>
      </w:pPr>
      <w:r>
        <w:rPr>
          <w:rFonts w:hint="eastAsia" w:cs="Courier New"/>
          <w:snapToGrid w:val="0"/>
          <w:szCs w:val="18"/>
        </w:rPr>
        <w:t>深圳市中正招标有限公司：</w:t>
      </w:r>
    </w:p>
    <w:p w14:paraId="2EF9121B">
      <w:pPr>
        <w:spacing w:line="360" w:lineRule="auto"/>
        <w:ind w:firstLine="420" w:firstLineChars="200"/>
        <w:rPr>
          <w:rFonts w:cs="Courier New"/>
          <w:snapToGrid w:val="0"/>
          <w:szCs w:val="18"/>
        </w:rPr>
      </w:pPr>
      <w:r>
        <w:rPr>
          <w:rFonts w:hint="eastAsia" w:cs="Courier New"/>
          <w:snapToGrid w:val="0"/>
          <w:szCs w:val="18"/>
        </w:rPr>
        <w:t>我单位承诺：</w:t>
      </w:r>
    </w:p>
    <w:p w14:paraId="30D21BFB">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1、我单位满足《中华人民共和国政府采购法》第二十二条规定的下列条件：</w:t>
      </w:r>
    </w:p>
    <w:p w14:paraId="026171CD">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（一）具有独立承担民事责任的能力；</w:t>
      </w:r>
    </w:p>
    <w:p w14:paraId="688E6050">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（二）具有良好的商业信誉和健全的财务会计制度；</w:t>
      </w:r>
    </w:p>
    <w:p w14:paraId="75094589">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（三）具有履行合同所必需的设备和专业技术能力；</w:t>
      </w:r>
    </w:p>
    <w:p w14:paraId="62FA6088">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（四）有依法缴纳税收和社会保障资金的良好记录；</w:t>
      </w:r>
    </w:p>
    <w:p w14:paraId="13EE0809">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（五）参加政府采购活动前三年内，在经营活动中没有重大违法记录；</w:t>
      </w:r>
    </w:p>
    <w:p w14:paraId="69B9C6C6">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（六）法律、行政法规规定的其他条件。</w:t>
      </w:r>
    </w:p>
    <w:p w14:paraId="2EB9F56C">
      <w:pPr>
        <w:spacing w:line="360" w:lineRule="auto"/>
        <w:ind w:firstLine="420" w:firstLineChars="200"/>
        <w:rPr>
          <w:rFonts w:ascii="宋体" w:hAnsi="宋体" w:cs="宋体"/>
          <w:kern w:val="0"/>
          <w:szCs w:val="21"/>
        </w:rPr>
      </w:pPr>
      <w:r>
        <w:rPr>
          <w:rFonts w:hint="eastAsia" w:ascii="宋体" w:hAnsi="宋体" w:cs="Courier New"/>
          <w:snapToGrid w:val="0"/>
          <w:szCs w:val="18"/>
        </w:rPr>
        <w:t>2、我单位参与本项目采购活动前三年内，在经营活动中没有重大违法记录，包括因违法经营受到刑事处罚或者责令停产停业、吊销许可证或者执照、较大数额罚款等行政处罚</w:t>
      </w:r>
      <w:r>
        <w:rPr>
          <w:rFonts w:hint="eastAsia" w:ascii="宋体" w:hAnsi="宋体"/>
          <w:szCs w:val="21"/>
        </w:rPr>
        <w:t>。</w:t>
      </w:r>
    </w:p>
    <w:p w14:paraId="3DA75013">
      <w:pPr>
        <w:spacing w:line="360" w:lineRule="auto"/>
        <w:ind w:firstLine="420" w:firstLineChars="200"/>
        <w:rPr>
          <w:rFonts w:ascii="宋体" w:hAnsi="宋体"/>
          <w:szCs w:val="21"/>
        </w:rPr>
      </w:pPr>
      <w:r>
        <w:rPr>
          <w:rFonts w:hint="eastAsia" w:ascii="宋体" w:hAnsi="宋体" w:cs="宋体"/>
          <w:kern w:val="0"/>
          <w:szCs w:val="21"/>
        </w:rPr>
        <w:t>3、我单位</w:t>
      </w:r>
      <w:r>
        <w:rPr>
          <w:rFonts w:hint="eastAsia" w:asciiTheme="minorEastAsia" w:hAnsiTheme="minorEastAsia" w:eastAsiaTheme="minorEastAsia"/>
          <w:snapToGrid w:val="0"/>
        </w:rPr>
        <w:t>参与本项目政府采购活动时不存在被有关部门禁止参与政府采购活动且在有效期内的情况；</w:t>
      </w:r>
      <w:r>
        <w:rPr>
          <w:rFonts w:ascii="宋体" w:hAnsi="宋体" w:cs="宋体"/>
          <w:kern w:val="0"/>
          <w:szCs w:val="21"/>
        </w:rPr>
        <w:t>与其他供应商不存在</w:t>
      </w:r>
      <w:r>
        <w:rPr>
          <w:rFonts w:hint="eastAsia" w:ascii="宋体" w:hAnsi="宋体" w:cs="宋体"/>
          <w:kern w:val="0"/>
          <w:szCs w:val="21"/>
        </w:rPr>
        <w:t>“</w:t>
      </w:r>
      <w:r>
        <w:rPr>
          <w:rFonts w:ascii="宋体" w:hAnsi="宋体" w:cs="宋体"/>
          <w:kern w:val="0"/>
          <w:szCs w:val="21"/>
        </w:rPr>
        <w:t>单位负责人为同一人或者存在直接控股、管理关系</w:t>
      </w:r>
      <w:r>
        <w:rPr>
          <w:rFonts w:hint="eastAsia" w:ascii="宋体" w:hAnsi="宋体" w:cs="宋体"/>
          <w:kern w:val="0"/>
          <w:szCs w:val="21"/>
        </w:rPr>
        <w:t>”的情况；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ascii="宋体" w:hAnsi="宋体"/>
          <w:szCs w:val="21"/>
        </w:rPr>
        <w:t>。</w:t>
      </w:r>
    </w:p>
    <w:p w14:paraId="1A353473">
      <w:pPr>
        <w:spacing w:line="360" w:lineRule="auto"/>
        <w:ind w:firstLine="420" w:firstLineChars="200"/>
        <w:rPr>
          <w:rFonts w:ascii="宋体" w:hAnsi="宋体"/>
          <w:szCs w:val="21"/>
        </w:rPr>
      </w:pPr>
      <w:r>
        <w:rPr>
          <w:rFonts w:hint="eastAsia" w:ascii="宋体" w:hAnsi="宋体" w:cs="宋体"/>
          <w:kern w:val="0"/>
          <w:szCs w:val="21"/>
        </w:rPr>
        <w:t>4、我单位为</w:t>
      </w:r>
      <w:r>
        <w:rPr>
          <w:rFonts w:hint="eastAsia" w:ascii="宋体" w:hAnsi="宋体"/>
          <w:szCs w:val="21"/>
        </w:rPr>
        <w:t>本项目所提供的货物或服务未侵犯知识产权。</w:t>
      </w:r>
    </w:p>
    <w:p w14:paraId="403D05E1">
      <w:pPr>
        <w:spacing w:line="360" w:lineRule="auto"/>
        <w:ind w:firstLine="420" w:firstLineChars="200"/>
        <w:rPr>
          <w:rFonts w:ascii="宋体" w:hAnsi="宋体"/>
          <w:szCs w:val="21"/>
        </w:rPr>
      </w:pPr>
      <w:r>
        <w:rPr>
          <w:rFonts w:hint="eastAsia" w:ascii="宋体" w:hAnsi="宋体" w:cs="宋体"/>
          <w:kern w:val="0"/>
          <w:szCs w:val="21"/>
        </w:rPr>
        <w:t>5、我单位非联合体应答，且不将本项目非法</w:t>
      </w:r>
      <w:r>
        <w:rPr>
          <w:rFonts w:hint="eastAsia" w:ascii="宋体" w:hAnsi="宋体"/>
          <w:szCs w:val="21"/>
        </w:rPr>
        <w:t>转包或分包。</w:t>
      </w:r>
    </w:p>
    <w:p w14:paraId="287308C4">
      <w:pPr>
        <w:spacing w:line="360" w:lineRule="auto"/>
        <w:ind w:firstLine="420" w:firstLineChars="200"/>
        <w:rPr>
          <w:rFonts w:ascii="宋体" w:hAnsi="宋体"/>
          <w:szCs w:val="21"/>
        </w:rPr>
      </w:pPr>
      <w:r>
        <w:rPr>
          <w:rFonts w:hint="eastAsia" w:ascii="宋体" w:hAnsi="宋体"/>
          <w:szCs w:val="21"/>
        </w:rPr>
        <w:t>6、我单位与其他采购参加人不存在下列串通投标情形：</w:t>
      </w:r>
    </w:p>
    <w:p w14:paraId="335E5E78">
      <w:pPr>
        <w:spacing w:line="360" w:lineRule="auto"/>
        <w:ind w:firstLine="420" w:firstLineChars="200"/>
        <w:rPr>
          <w:rFonts w:ascii="宋体" w:hAnsi="宋体"/>
          <w:szCs w:val="21"/>
        </w:rPr>
      </w:pPr>
      <w:r>
        <w:rPr>
          <w:rFonts w:hint="eastAsia" w:ascii="宋体" w:hAnsi="宋体"/>
          <w:szCs w:val="21"/>
        </w:rPr>
        <w:t>（1）投标供应商之间相互约定给予未中标的供应商利益补偿；</w:t>
      </w:r>
    </w:p>
    <w:p w14:paraId="7C1C9997">
      <w:pPr>
        <w:spacing w:line="360" w:lineRule="auto"/>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320AAF41">
      <w:pPr>
        <w:spacing w:line="360" w:lineRule="auto"/>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C1FA023">
      <w:pPr>
        <w:spacing w:line="360" w:lineRule="auto"/>
        <w:ind w:firstLine="420" w:firstLineChars="200"/>
        <w:rPr>
          <w:rFonts w:ascii="宋体" w:hAnsi="宋体"/>
          <w:szCs w:val="21"/>
        </w:rPr>
      </w:pPr>
      <w:r>
        <w:rPr>
          <w:rFonts w:hint="eastAsia" w:ascii="宋体" w:hAnsi="宋体"/>
          <w:szCs w:val="21"/>
        </w:rPr>
        <w:t>（4）不同投标供应商的投标文件或部分投标文件相互混装；</w:t>
      </w:r>
    </w:p>
    <w:p w14:paraId="6A826332">
      <w:pPr>
        <w:spacing w:line="360" w:lineRule="auto"/>
        <w:ind w:firstLine="420" w:firstLineChars="200"/>
        <w:rPr>
          <w:rFonts w:ascii="宋体" w:hAnsi="宋体"/>
          <w:szCs w:val="21"/>
        </w:rPr>
      </w:pPr>
      <w:r>
        <w:rPr>
          <w:rFonts w:hint="eastAsia" w:ascii="宋体" w:hAnsi="宋体"/>
          <w:szCs w:val="21"/>
        </w:rPr>
        <w:t>（5）不同投标供应商的投标文件内容存在非正常一致；</w:t>
      </w:r>
    </w:p>
    <w:p w14:paraId="418B2A0C">
      <w:pPr>
        <w:spacing w:line="360" w:lineRule="auto"/>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26F8B5AE">
      <w:pPr>
        <w:spacing w:line="360" w:lineRule="auto"/>
        <w:ind w:firstLine="420" w:firstLineChars="200"/>
        <w:rPr>
          <w:rFonts w:ascii="宋体" w:hAnsi="宋体"/>
          <w:szCs w:val="21"/>
        </w:rPr>
      </w:pPr>
      <w:r>
        <w:rPr>
          <w:rFonts w:hint="eastAsia" w:ascii="宋体" w:hAnsi="宋体"/>
          <w:szCs w:val="21"/>
        </w:rPr>
        <w:t>（7）主管部门依照法律、法规认定的其他情形。</w:t>
      </w:r>
    </w:p>
    <w:p w14:paraId="18292990">
      <w:pPr>
        <w:spacing w:line="360" w:lineRule="auto"/>
        <w:ind w:firstLine="420" w:firstLineChars="200"/>
        <w:rPr>
          <w:rFonts w:cs="Courier New"/>
          <w:snapToGrid w:val="0"/>
          <w:szCs w:val="18"/>
        </w:rPr>
      </w:pPr>
      <w:r>
        <w:rPr>
          <w:rFonts w:hint="eastAsia" w:ascii="宋体" w:hAnsi="宋体" w:cs="Courier New"/>
          <w:snapToGrid w:val="0"/>
          <w:szCs w:val="18"/>
        </w:rPr>
        <w:t>7、我单位已认真核实了应答文件的全部资料，所有资料均为真实资料。我单位对应答文件中全部应答资料的真实性负责，如被证实我单位的应答文件中存在虚假资料的，则视为我单位隐瞒真实情况、提供虚假资料，我单位愿意接受主管部门作出的行</w:t>
      </w:r>
      <w:r>
        <w:rPr>
          <w:rFonts w:hint="eastAsia" w:cs="Courier New"/>
          <w:snapToGrid w:val="0"/>
          <w:szCs w:val="18"/>
        </w:rPr>
        <w:t>政处罚。</w:t>
      </w:r>
    </w:p>
    <w:p w14:paraId="54369723">
      <w:pPr>
        <w:spacing w:line="360" w:lineRule="auto"/>
        <w:ind w:firstLine="420" w:firstLineChars="200"/>
        <w:rPr>
          <w:rFonts w:cs="Courier New"/>
          <w:snapToGrid w:val="0"/>
          <w:szCs w:val="18"/>
        </w:rPr>
      </w:pPr>
      <w:r>
        <w:rPr>
          <w:rFonts w:hint="eastAsia" w:ascii="宋体" w:hAnsi="宋体"/>
          <w:szCs w:val="21"/>
        </w:rPr>
        <w:t>以上承诺，如有违反，愿依照相关法律法规处理，并承担由此给采购人带来的损失。</w:t>
      </w:r>
    </w:p>
    <w:p w14:paraId="09AADCC5">
      <w:pPr>
        <w:spacing w:line="360" w:lineRule="auto"/>
        <w:ind w:firstLine="420" w:firstLineChars="200"/>
        <w:rPr>
          <w:rFonts w:cs="Courier New"/>
          <w:snapToGrid w:val="0"/>
          <w:szCs w:val="18"/>
        </w:rPr>
      </w:pPr>
    </w:p>
    <w:p w14:paraId="2BBB843B">
      <w:pPr>
        <w:adjustRightInd w:val="0"/>
        <w:snapToGrid w:val="0"/>
        <w:spacing w:line="300" w:lineRule="auto"/>
        <w:rPr>
          <w:snapToGrid w:val="0"/>
          <w:kern w:val="0"/>
        </w:rPr>
      </w:pPr>
      <w:r>
        <w:rPr>
          <w:rFonts w:hint="eastAsia"/>
          <w:snapToGrid w:val="0"/>
          <w:kern w:val="0"/>
        </w:rPr>
        <w:t>单位名称：（盖章）</w:t>
      </w:r>
    </w:p>
    <w:p w14:paraId="55FC3BDD">
      <w:pPr>
        <w:adjustRightInd w:val="0"/>
        <w:snapToGrid w:val="0"/>
        <w:spacing w:line="300" w:lineRule="auto"/>
        <w:rPr>
          <w:snapToGrid w:val="0"/>
          <w:kern w:val="0"/>
        </w:rPr>
      </w:pPr>
    </w:p>
    <w:p w14:paraId="523408CA">
      <w:pPr>
        <w:adjustRightInd w:val="0"/>
        <w:snapToGrid w:val="0"/>
        <w:spacing w:line="300" w:lineRule="auto"/>
        <w:rPr>
          <w:snapToGrid w:val="0"/>
          <w:kern w:val="0"/>
        </w:rPr>
      </w:pPr>
    </w:p>
    <w:p w14:paraId="757C14C9">
      <w:pPr>
        <w:adjustRightInd w:val="0"/>
        <w:snapToGrid w:val="0"/>
        <w:spacing w:line="300" w:lineRule="auto"/>
        <w:rPr>
          <w:snapToGrid w:val="0"/>
          <w:kern w:val="0"/>
        </w:rPr>
      </w:pPr>
      <w:r>
        <w:rPr>
          <w:rFonts w:hint="eastAsia"/>
          <w:snapToGrid w:val="0"/>
          <w:kern w:val="0"/>
        </w:rPr>
        <w:t>法定代表人或其授权代表：（签字）</w:t>
      </w:r>
    </w:p>
    <w:p w14:paraId="0018CFE2">
      <w:pPr>
        <w:adjustRightInd w:val="0"/>
        <w:snapToGrid w:val="0"/>
        <w:spacing w:line="300" w:lineRule="auto"/>
        <w:ind w:right="420"/>
        <w:rPr>
          <w:snapToGrid w:val="0"/>
          <w:kern w:val="0"/>
        </w:rPr>
      </w:pPr>
    </w:p>
    <w:p w14:paraId="339A0742">
      <w:pPr>
        <w:adjustRightInd w:val="0"/>
        <w:snapToGrid w:val="0"/>
        <w:spacing w:line="300" w:lineRule="auto"/>
        <w:rPr>
          <w:b/>
          <w:bCs/>
          <w:sz w:val="32"/>
        </w:rPr>
      </w:pPr>
      <w:r>
        <w:rPr>
          <w:rFonts w:hint="eastAsia"/>
          <w:snapToGrid w:val="0"/>
          <w:kern w:val="0"/>
        </w:rPr>
        <w:t xml:space="preserve">                                                       年     月     日</w:t>
      </w:r>
    </w:p>
    <w:p w14:paraId="09D2789A">
      <w:pPr>
        <w:pStyle w:val="4"/>
        <w:spacing w:before="0" w:after="0" w:line="360" w:lineRule="auto"/>
        <w:jc w:val="center"/>
        <w:rPr>
          <w:rFonts w:asciiTheme="minorEastAsia" w:hAnsiTheme="minorEastAsia" w:eastAsiaTheme="minorEastAsia"/>
          <w:kern w:val="0"/>
          <w:sz w:val="28"/>
          <w:szCs w:val="28"/>
        </w:rPr>
      </w:pPr>
      <w:bookmarkStart w:id="13" w:name="_Toc73613641"/>
    </w:p>
    <w:p w14:paraId="53EF8B7B"/>
    <w:p w14:paraId="2ED9A435"/>
    <w:p w14:paraId="08237A73"/>
    <w:p w14:paraId="55B43FFB"/>
    <w:p w14:paraId="5EA20D0A"/>
    <w:p w14:paraId="64E66466"/>
    <w:p w14:paraId="6C7A823F"/>
    <w:p w14:paraId="5AC3549D"/>
    <w:p w14:paraId="47D5CDED"/>
    <w:p w14:paraId="20AC2AC1"/>
    <w:p w14:paraId="65373111"/>
    <w:p w14:paraId="4D0EF587"/>
    <w:p w14:paraId="3AC9B75C"/>
    <w:p w14:paraId="4616F871"/>
    <w:p w14:paraId="66EFE0F6"/>
    <w:p w14:paraId="1D7F8EA6"/>
    <w:p w14:paraId="4F1969C9"/>
    <w:p w14:paraId="17D1DAB6"/>
    <w:p w14:paraId="2EC7466E"/>
    <w:p w14:paraId="42B9255D"/>
    <w:p w14:paraId="09CA7687"/>
    <w:p w14:paraId="6D7E5CD1"/>
    <w:p w14:paraId="46C17A46"/>
    <w:p w14:paraId="019A7576"/>
    <w:p w14:paraId="1F5C0914"/>
    <w:p w14:paraId="07AEB434"/>
    <w:p w14:paraId="3417BAAC"/>
    <w:p w14:paraId="1B7889D9"/>
    <w:p w14:paraId="4D696E7A"/>
    <w:p w14:paraId="026979C5"/>
    <w:p w14:paraId="17514BE9"/>
    <w:p w14:paraId="37EF57E2"/>
    <w:bookmarkEnd w:id="13"/>
    <w:p w14:paraId="303565EB">
      <w:pPr>
        <w:pStyle w:val="5"/>
        <w:adjustRightInd w:val="0"/>
        <w:spacing w:after="60" w:line="240" w:lineRule="auto"/>
        <w:textAlignment w:val="baseline"/>
        <w:rPr>
          <w:rFonts w:ascii="宋体" w:hAnsi="宋体" w:eastAsia="宋体"/>
          <w:kern w:val="0"/>
          <w:sz w:val="24"/>
          <w:szCs w:val="20"/>
        </w:rPr>
      </w:pPr>
      <w:bookmarkStart w:id="14" w:name="_Toc63154985"/>
      <w:bookmarkStart w:id="15" w:name="_Toc73628032"/>
      <w:r>
        <w:rPr>
          <w:rFonts w:hint="eastAsia" w:ascii="宋体" w:hAnsi="宋体" w:eastAsia="宋体"/>
          <w:kern w:val="0"/>
          <w:sz w:val="24"/>
          <w:szCs w:val="20"/>
        </w:rPr>
        <w:t>三、声明函</w:t>
      </w:r>
      <w:bookmarkEnd w:id="14"/>
      <w:bookmarkEnd w:id="15"/>
    </w:p>
    <w:p w14:paraId="3D87B992">
      <w:pPr>
        <w:spacing w:line="360" w:lineRule="auto"/>
        <w:rPr>
          <w:color w:val="000000"/>
        </w:rPr>
      </w:pPr>
    </w:p>
    <w:p w14:paraId="512DD11C">
      <w:pPr>
        <w:spacing w:line="360" w:lineRule="auto"/>
        <w:rPr>
          <w:color w:val="000000"/>
        </w:rPr>
      </w:pPr>
      <w:r>
        <w:rPr>
          <w:rFonts w:hint="eastAsia"/>
          <w:color w:val="000000"/>
        </w:rPr>
        <w:t>深圳市中正招标有限公司：</w:t>
      </w:r>
    </w:p>
    <w:p w14:paraId="45EFEB5F">
      <w:pPr>
        <w:adjustRightInd w:val="0"/>
        <w:spacing w:line="360" w:lineRule="auto"/>
        <w:ind w:firstLine="600"/>
        <w:rPr>
          <w:rFonts w:asciiTheme="minorEastAsia" w:hAnsiTheme="minorEastAsia" w:eastAsiaTheme="minorEastAsia"/>
          <w:color w:val="000000"/>
        </w:rPr>
      </w:pPr>
      <w:r>
        <w:rPr>
          <w:rFonts w:asciiTheme="minorEastAsia" w:hAnsiTheme="minorEastAsia" w:eastAsiaTheme="minorEastAsia"/>
          <w:color w:val="000000"/>
        </w:rPr>
        <w:t>我</w:t>
      </w:r>
      <w:r>
        <w:rPr>
          <w:rFonts w:hint="eastAsia" w:asciiTheme="minorEastAsia" w:hAnsiTheme="minorEastAsia" w:eastAsiaTheme="minorEastAsia"/>
          <w:color w:val="000000"/>
        </w:rPr>
        <w:t>方</w:t>
      </w:r>
      <w:r>
        <w:rPr>
          <w:rFonts w:asciiTheme="minorEastAsia" w:hAnsiTheme="minorEastAsia" w:eastAsiaTheme="minorEastAsia"/>
          <w:color w:val="000000"/>
        </w:rPr>
        <w:t>收到</w:t>
      </w:r>
      <w:r>
        <w:rPr>
          <w:rFonts w:hint="eastAsia" w:asciiTheme="minorEastAsia" w:hAnsiTheme="minorEastAsia" w:eastAsiaTheme="minorEastAsia"/>
          <w:color w:val="000000"/>
        </w:rPr>
        <w:t>贵司</w:t>
      </w:r>
      <w:r>
        <w:rPr>
          <w:rFonts w:asciiTheme="minorEastAsia" w:hAnsiTheme="minorEastAsia" w:eastAsiaTheme="minorEastAsia"/>
          <w:color w:val="000000"/>
        </w:rPr>
        <w:t>组织的</w:t>
      </w:r>
      <w:r>
        <w:rPr>
          <w:rFonts w:asciiTheme="minorEastAsia" w:hAnsiTheme="minorEastAsia" w:eastAsiaTheme="minorEastAsia"/>
          <w:b/>
          <w:bCs/>
          <w:color w:val="000000"/>
          <w:u w:val="single"/>
        </w:rPr>
        <w:t xml:space="preserve"> </w:t>
      </w:r>
      <w:r>
        <w:rPr>
          <w:rFonts w:asciiTheme="minorEastAsia" w:hAnsiTheme="minorEastAsia" w:eastAsiaTheme="minorEastAsia"/>
          <w:color w:val="000000"/>
          <w:u w:val="single"/>
        </w:rPr>
        <w:t>（</w:t>
      </w:r>
      <w:r>
        <w:rPr>
          <w:rFonts w:hint="eastAsia" w:asciiTheme="minorEastAsia" w:hAnsiTheme="minorEastAsia" w:eastAsiaTheme="minorEastAsia"/>
          <w:color w:val="000000"/>
          <w:u w:val="single"/>
          <w:lang w:val="en-US" w:eastAsia="zh-CN"/>
        </w:rPr>
        <w:t>谈判</w:t>
      </w:r>
      <w:r>
        <w:rPr>
          <w:rFonts w:asciiTheme="minorEastAsia" w:hAnsiTheme="minorEastAsia" w:eastAsiaTheme="minorEastAsia"/>
          <w:color w:val="000000"/>
          <w:u w:val="single"/>
        </w:rPr>
        <w:t xml:space="preserve">项目名称） </w:t>
      </w:r>
      <w:r>
        <w:rPr>
          <w:rFonts w:hint="eastAsia" w:asciiTheme="minorEastAsia" w:hAnsiTheme="minorEastAsia" w:eastAsiaTheme="minorEastAsia"/>
          <w:snapToGrid w:val="0"/>
          <w:szCs w:val="21"/>
          <w:lang w:eastAsia="zh-CN"/>
        </w:rPr>
        <w:t>采购文件</w:t>
      </w:r>
      <w:r>
        <w:rPr>
          <w:rFonts w:asciiTheme="minorEastAsia" w:hAnsiTheme="minorEastAsia" w:eastAsiaTheme="minorEastAsia"/>
          <w:color w:val="000000"/>
        </w:rPr>
        <w:t>，经详细研究，我</w:t>
      </w:r>
      <w:r>
        <w:rPr>
          <w:rFonts w:hint="eastAsia" w:asciiTheme="minorEastAsia" w:hAnsiTheme="minorEastAsia" w:eastAsiaTheme="minorEastAsia"/>
          <w:color w:val="000000"/>
        </w:rPr>
        <w:t>方</w:t>
      </w:r>
      <w:r>
        <w:rPr>
          <w:rFonts w:asciiTheme="minorEastAsia" w:hAnsiTheme="minorEastAsia" w:eastAsiaTheme="minorEastAsia"/>
          <w:color w:val="000000"/>
        </w:rPr>
        <w:t>决定参加该项目</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项目</w:t>
      </w:r>
      <w:r>
        <w:rPr>
          <w:rFonts w:asciiTheme="minorEastAsia" w:hAnsiTheme="minorEastAsia" w:eastAsiaTheme="minorEastAsia"/>
          <w:color w:val="000000"/>
          <w:u w:val="single"/>
        </w:rPr>
        <w:t xml:space="preserve">编号）  </w:t>
      </w:r>
      <w:r>
        <w:rPr>
          <w:rFonts w:hint="eastAsia" w:asciiTheme="minorEastAsia" w:hAnsiTheme="minorEastAsia" w:eastAsiaTheme="minorEastAsia"/>
          <w:color w:val="000000"/>
          <w:lang w:eastAsia="zh-CN"/>
        </w:rPr>
        <w:t>采购</w:t>
      </w:r>
      <w:r>
        <w:rPr>
          <w:rFonts w:asciiTheme="minorEastAsia" w:hAnsiTheme="minorEastAsia" w:eastAsiaTheme="minorEastAsia"/>
          <w:color w:val="000000"/>
        </w:rPr>
        <w:t>的有关活动。为此，我方谨郑重声明以下诸点，并对之负法律责任。</w:t>
      </w:r>
    </w:p>
    <w:p w14:paraId="21DDD4D8">
      <w:pPr>
        <w:adjustRightInd w:val="0"/>
        <w:spacing w:line="360" w:lineRule="auto"/>
        <w:ind w:left="2" w:firstLine="596" w:firstLineChars="284"/>
        <w:jc w:val="left"/>
        <w:rPr>
          <w:rFonts w:asciiTheme="minorEastAsia" w:hAnsiTheme="minorEastAsia" w:eastAsiaTheme="minorEastAsia"/>
          <w:color w:val="000000"/>
          <w:kern w:val="10"/>
        </w:rPr>
      </w:pPr>
      <w:r>
        <w:rPr>
          <w:rFonts w:asciiTheme="minorEastAsia" w:hAnsiTheme="minorEastAsia" w:eastAsiaTheme="minorEastAsia"/>
          <w:color w:val="000000"/>
        </w:rPr>
        <w:t>1．</w:t>
      </w:r>
      <w:r>
        <w:rPr>
          <w:rFonts w:asciiTheme="minorEastAsia" w:hAnsiTheme="minorEastAsia" w:eastAsiaTheme="minorEastAsia"/>
          <w:color w:val="000000"/>
          <w:kern w:val="10"/>
        </w:rPr>
        <w:t>愿意按照</w:t>
      </w:r>
      <w:r>
        <w:rPr>
          <w:rFonts w:hint="eastAsia" w:asciiTheme="minorEastAsia" w:hAnsiTheme="minorEastAsia" w:eastAsiaTheme="minorEastAsia"/>
          <w:snapToGrid w:val="0"/>
          <w:szCs w:val="21"/>
          <w:lang w:eastAsia="zh-CN"/>
        </w:rPr>
        <w:t>采购文件</w:t>
      </w:r>
      <w:r>
        <w:rPr>
          <w:rFonts w:asciiTheme="minorEastAsia" w:hAnsiTheme="minorEastAsia" w:eastAsiaTheme="minorEastAsia"/>
          <w:color w:val="000000"/>
          <w:kern w:val="10"/>
        </w:rPr>
        <w:t>中的一切要求提供</w:t>
      </w:r>
      <w:r>
        <w:rPr>
          <w:rFonts w:hint="eastAsia" w:asciiTheme="minorEastAsia" w:hAnsiTheme="minorEastAsia" w:eastAsiaTheme="minorEastAsia"/>
          <w:color w:val="000000"/>
          <w:kern w:val="10"/>
        </w:rPr>
        <w:t>服务</w:t>
      </w:r>
      <w:r>
        <w:rPr>
          <w:rFonts w:asciiTheme="minorEastAsia" w:hAnsiTheme="minorEastAsia" w:eastAsiaTheme="minorEastAsia"/>
          <w:color w:val="000000"/>
          <w:kern w:val="10"/>
        </w:rPr>
        <w:t>。</w:t>
      </w:r>
      <w:r>
        <w:rPr>
          <w:rFonts w:hint="eastAsia" w:asciiTheme="minorEastAsia" w:hAnsiTheme="minorEastAsia" w:eastAsiaTheme="minorEastAsia"/>
          <w:color w:val="000000"/>
          <w:kern w:val="10"/>
        </w:rPr>
        <w:t>首次报盘</w:t>
      </w:r>
      <w:r>
        <w:rPr>
          <w:rFonts w:asciiTheme="minorEastAsia" w:hAnsiTheme="minorEastAsia" w:eastAsiaTheme="minorEastAsia"/>
          <w:color w:val="000000"/>
          <w:kern w:val="10"/>
        </w:rPr>
        <w:t>总价格为</w:t>
      </w:r>
      <w:r>
        <w:rPr>
          <w:rFonts w:asciiTheme="minorEastAsia" w:hAnsiTheme="minorEastAsia" w:eastAsiaTheme="minorEastAsia"/>
          <w:color w:val="000000"/>
        </w:rPr>
        <w:t>人民币</w:t>
      </w:r>
      <w:r>
        <w:rPr>
          <w:rFonts w:asciiTheme="minorEastAsia" w:hAnsiTheme="minorEastAsia" w:eastAsiaTheme="minorEastAsia"/>
          <w:color w:val="000000"/>
          <w:kern w:val="10"/>
          <w:u w:val="single"/>
        </w:rPr>
        <w:t xml:space="preserve">               </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（大写）</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（小写）（元）。</w:t>
      </w:r>
    </w:p>
    <w:p w14:paraId="1A20A9AB">
      <w:pPr>
        <w:adjustRightInd w:val="0"/>
        <w:spacing w:line="360" w:lineRule="auto"/>
        <w:ind w:firstLine="600"/>
        <w:rPr>
          <w:rFonts w:asciiTheme="minorEastAsia" w:hAnsiTheme="minorEastAsia" w:eastAsiaTheme="minorEastAsia"/>
          <w:color w:val="000000"/>
        </w:rPr>
      </w:pPr>
      <w:r>
        <w:rPr>
          <w:rFonts w:asciiTheme="minorEastAsia" w:hAnsiTheme="minorEastAsia" w:eastAsiaTheme="minorEastAsia"/>
          <w:color w:val="000000"/>
        </w:rPr>
        <w:t>2．我方提交的</w:t>
      </w:r>
      <w:r>
        <w:rPr>
          <w:rFonts w:hint="eastAsia" w:asciiTheme="minorEastAsia" w:hAnsiTheme="minorEastAsia" w:eastAsiaTheme="minorEastAsia"/>
          <w:color w:val="000000"/>
        </w:rPr>
        <w:t>应答文件</w:t>
      </w:r>
      <w:r>
        <w:rPr>
          <w:rFonts w:asciiTheme="minorEastAsia" w:hAnsiTheme="minorEastAsia" w:eastAsiaTheme="minorEastAsia"/>
          <w:color w:val="000000"/>
        </w:rPr>
        <w:t>为：正本一份，副本</w:t>
      </w:r>
      <w:r>
        <w:rPr>
          <w:rFonts w:hint="eastAsia" w:asciiTheme="minorEastAsia" w:hAnsiTheme="minorEastAsia" w:eastAsiaTheme="minorEastAsia"/>
          <w:color w:val="000000"/>
        </w:rPr>
        <w:t>二</w:t>
      </w:r>
      <w:r>
        <w:rPr>
          <w:rFonts w:asciiTheme="minorEastAsia" w:hAnsiTheme="minorEastAsia" w:eastAsiaTheme="minorEastAsia"/>
          <w:color w:val="000000"/>
        </w:rPr>
        <w:t>份，备份文件</w:t>
      </w:r>
      <w:r>
        <w:rPr>
          <w:rFonts w:hint="eastAsia" w:asciiTheme="minorEastAsia" w:hAnsiTheme="minorEastAsia" w:eastAsiaTheme="minorEastAsia"/>
          <w:color w:val="000000"/>
        </w:rPr>
        <w:t>（</w:t>
      </w:r>
      <w:r>
        <w:rPr>
          <w:rFonts w:asciiTheme="minorEastAsia" w:hAnsiTheme="minorEastAsia" w:eastAsiaTheme="minorEastAsia"/>
          <w:color w:val="000000"/>
        </w:rPr>
        <w:t>光盘</w:t>
      </w:r>
      <w:r>
        <w:rPr>
          <w:rFonts w:hint="eastAsia" w:asciiTheme="minorEastAsia" w:hAnsiTheme="minorEastAsia" w:eastAsiaTheme="minorEastAsia"/>
          <w:color w:val="000000"/>
        </w:rPr>
        <w:t>或U盘）</w:t>
      </w:r>
      <w:r>
        <w:rPr>
          <w:rFonts w:asciiTheme="minorEastAsia" w:hAnsiTheme="minorEastAsia" w:eastAsiaTheme="minorEastAsia"/>
          <w:color w:val="000000"/>
        </w:rPr>
        <w:t>一份。</w:t>
      </w:r>
      <w:r>
        <w:rPr>
          <w:rFonts w:hint="eastAsia" w:asciiTheme="minorEastAsia" w:hAnsiTheme="minorEastAsia" w:eastAsiaTheme="minorEastAsia"/>
          <w:color w:val="000000"/>
        </w:rPr>
        <w:t>应答文件有效期为：90（日历日）。</w:t>
      </w:r>
    </w:p>
    <w:p w14:paraId="182D51EA">
      <w:pPr>
        <w:adjustRightInd w:val="0"/>
        <w:spacing w:line="360" w:lineRule="auto"/>
        <w:ind w:firstLine="600"/>
        <w:rPr>
          <w:rFonts w:asciiTheme="minorEastAsia" w:hAnsiTheme="minorEastAsia" w:eastAsiaTheme="minorEastAsia"/>
          <w:color w:val="000000"/>
        </w:rPr>
      </w:pPr>
      <w:r>
        <w:rPr>
          <w:rFonts w:hint="eastAsia" w:asciiTheme="minorEastAsia" w:hAnsiTheme="minorEastAsia" w:eastAsiaTheme="minorEastAsia"/>
          <w:color w:val="000000"/>
        </w:rPr>
        <w:t>3</w:t>
      </w:r>
      <w:r>
        <w:rPr>
          <w:rFonts w:asciiTheme="minorEastAsia" w:hAnsiTheme="minorEastAsia" w:eastAsiaTheme="minorEastAsia"/>
          <w:color w:val="000000"/>
        </w:rPr>
        <w:t>．如果我</w:t>
      </w:r>
      <w:r>
        <w:rPr>
          <w:rFonts w:hint="eastAsia" w:asciiTheme="minorEastAsia" w:hAnsiTheme="minorEastAsia" w:eastAsiaTheme="minorEastAsia"/>
          <w:color w:val="000000"/>
        </w:rPr>
        <w:t>方</w:t>
      </w:r>
      <w:r>
        <w:rPr>
          <w:rFonts w:hint="eastAsia" w:asciiTheme="minorEastAsia" w:hAnsiTheme="minorEastAsia" w:eastAsiaTheme="minorEastAsia"/>
          <w:color w:val="000000"/>
          <w:lang w:eastAsia="zh-CN"/>
        </w:rPr>
        <w:t>采购</w:t>
      </w:r>
      <w:r>
        <w:rPr>
          <w:rFonts w:hint="eastAsia" w:asciiTheme="minorEastAsia" w:hAnsiTheme="minorEastAsia" w:eastAsiaTheme="minorEastAsia"/>
          <w:color w:val="000000"/>
        </w:rPr>
        <w:t>应答文件</w:t>
      </w:r>
      <w:r>
        <w:rPr>
          <w:rFonts w:asciiTheme="minorEastAsia" w:hAnsiTheme="minorEastAsia" w:eastAsiaTheme="minorEastAsia"/>
          <w:color w:val="000000"/>
        </w:rPr>
        <w:t>被接受，我</w:t>
      </w:r>
      <w:r>
        <w:rPr>
          <w:rFonts w:hint="eastAsia" w:asciiTheme="minorEastAsia" w:hAnsiTheme="minorEastAsia" w:eastAsiaTheme="minorEastAsia"/>
          <w:color w:val="000000"/>
        </w:rPr>
        <w:t>方</w:t>
      </w:r>
      <w:r>
        <w:rPr>
          <w:rFonts w:asciiTheme="minorEastAsia" w:hAnsiTheme="minorEastAsia" w:eastAsiaTheme="minorEastAsia"/>
          <w:color w:val="000000"/>
        </w:rPr>
        <w:t>将履行</w:t>
      </w:r>
      <w:r>
        <w:rPr>
          <w:rFonts w:hint="eastAsia" w:asciiTheme="minorEastAsia" w:hAnsiTheme="minorEastAsia" w:eastAsiaTheme="minorEastAsia"/>
          <w:snapToGrid w:val="0"/>
          <w:szCs w:val="21"/>
          <w:lang w:eastAsia="zh-CN"/>
        </w:rPr>
        <w:t>采购文件</w:t>
      </w:r>
      <w:r>
        <w:rPr>
          <w:rFonts w:asciiTheme="minorEastAsia" w:hAnsiTheme="minorEastAsia" w:eastAsiaTheme="minorEastAsia"/>
          <w:color w:val="000000"/>
        </w:rPr>
        <w:t>中规定的每一项要求，按期、按质、按量完成任务。</w:t>
      </w:r>
    </w:p>
    <w:p w14:paraId="7F764114">
      <w:pPr>
        <w:adjustRightInd w:val="0"/>
        <w:spacing w:line="360" w:lineRule="auto"/>
        <w:ind w:firstLine="600"/>
        <w:rPr>
          <w:rFonts w:asciiTheme="minorEastAsia" w:hAnsiTheme="minorEastAsia" w:eastAsiaTheme="minorEastAsia"/>
          <w:color w:val="000000"/>
        </w:rPr>
      </w:pPr>
      <w:r>
        <w:rPr>
          <w:rFonts w:hint="eastAsia" w:asciiTheme="minorEastAsia" w:hAnsiTheme="minorEastAsia" w:eastAsiaTheme="minorEastAsia"/>
          <w:color w:val="000000"/>
        </w:rPr>
        <w:t>4</w:t>
      </w:r>
      <w:r>
        <w:rPr>
          <w:rFonts w:asciiTheme="minorEastAsia" w:hAnsiTheme="minorEastAsia" w:eastAsiaTheme="minorEastAsia"/>
          <w:color w:val="000000"/>
        </w:rPr>
        <w:t>．我方愿按《</w:t>
      </w:r>
      <w:r>
        <w:rPr>
          <w:rFonts w:hint="eastAsia" w:ascii="宋体" w:hAnsi="宋体" w:cs="Courier New"/>
          <w:snapToGrid w:val="0"/>
          <w:szCs w:val="18"/>
        </w:rPr>
        <w:t>中华人民共和国民法典</w:t>
      </w:r>
      <w:r>
        <w:rPr>
          <w:rFonts w:asciiTheme="minorEastAsia" w:hAnsiTheme="minorEastAsia" w:eastAsiaTheme="minorEastAsia"/>
          <w:color w:val="000000"/>
        </w:rPr>
        <w:t>》履行自己的全部责任。</w:t>
      </w:r>
    </w:p>
    <w:p w14:paraId="1CFC7141">
      <w:pPr>
        <w:adjustRightInd w:val="0"/>
        <w:spacing w:line="360" w:lineRule="auto"/>
        <w:ind w:firstLine="600"/>
        <w:rPr>
          <w:rFonts w:asciiTheme="minorEastAsia" w:hAnsiTheme="minorEastAsia" w:eastAsiaTheme="minorEastAsia"/>
          <w:color w:val="000000"/>
        </w:rPr>
      </w:pPr>
      <w:r>
        <w:rPr>
          <w:rFonts w:hint="eastAsia" w:asciiTheme="minorEastAsia" w:hAnsiTheme="minorEastAsia" w:eastAsiaTheme="minorEastAsia"/>
          <w:color w:val="000000"/>
        </w:rPr>
        <w:t>5</w:t>
      </w:r>
      <w:r>
        <w:rPr>
          <w:rFonts w:asciiTheme="minorEastAsia" w:hAnsiTheme="minorEastAsia" w:eastAsiaTheme="minorEastAsia"/>
          <w:color w:val="000000"/>
        </w:rPr>
        <w:t>．我方同意</w:t>
      </w:r>
      <w:r>
        <w:rPr>
          <w:rFonts w:hint="eastAsia" w:asciiTheme="minorEastAsia" w:hAnsiTheme="minorEastAsia" w:eastAsiaTheme="minorEastAsia"/>
          <w:snapToGrid w:val="0"/>
          <w:szCs w:val="21"/>
          <w:lang w:eastAsia="zh-CN"/>
        </w:rPr>
        <w:t>采购文件</w:t>
      </w:r>
      <w:r>
        <w:rPr>
          <w:rFonts w:asciiTheme="minorEastAsia" w:hAnsiTheme="minorEastAsia" w:eastAsiaTheme="minorEastAsia"/>
          <w:color w:val="000000"/>
        </w:rPr>
        <w:t>之规定，遵守有关的各项规定。</w:t>
      </w:r>
    </w:p>
    <w:p w14:paraId="762450BF">
      <w:pPr>
        <w:adjustRightInd w:val="0"/>
        <w:spacing w:line="360" w:lineRule="auto"/>
        <w:ind w:firstLine="600"/>
        <w:rPr>
          <w:rFonts w:asciiTheme="minorEastAsia" w:hAnsiTheme="minorEastAsia" w:eastAsiaTheme="minorEastAsia"/>
          <w:color w:val="000000"/>
        </w:rPr>
      </w:pPr>
      <w:r>
        <w:rPr>
          <w:rFonts w:hint="eastAsia" w:asciiTheme="minorEastAsia" w:hAnsiTheme="minorEastAsia" w:eastAsiaTheme="minorEastAsia"/>
          <w:color w:val="000000"/>
        </w:rPr>
        <w:t>6</w:t>
      </w:r>
      <w:r>
        <w:rPr>
          <w:rFonts w:asciiTheme="minorEastAsia" w:hAnsiTheme="minorEastAsia" w:eastAsiaTheme="minorEastAsia"/>
          <w:color w:val="000000"/>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r>
        <w:rPr>
          <w:rFonts w:asciiTheme="minorEastAsia" w:hAnsiTheme="minorEastAsia" w:eastAsiaTheme="minorEastAsia"/>
          <w:color w:val="000000"/>
        </w:rPr>
        <w:t>。</w:t>
      </w:r>
    </w:p>
    <w:p w14:paraId="3C3AA592">
      <w:pPr>
        <w:adjustRightInd w:val="0"/>
        <w:spacing w:line="360" w:lineRule="auto"/>
        <w:ind w:firstLine="600"/>
        <w:rPr>
          <w:rFonts w:asciiTheme="minorEastAsia" w:hAnsiTheme="minorEastAsia" w:eastAsiaTheme="minorEastAsia"/>
          <w:color w:val="000000"/>
        </w:rPr>
      </w:pPr>
      <w:r>
        <w:rPr>
          <w:rFonts w:hint="eastAsia" w:asciiTheme="minorEastAsia" w:hAnsiTheme="minorEastAsia" w:eastAsiaTheme="minorEastAsia"/>
          <w:color w:val="000000"/>
        </w:rPr>
        <w:t>7</w:t>
      </w:r>
      <w:r>
        <w:rPr>
          <w:rFonts w:asciiTheme="minorEastAsia" w:hAnsiTheme="minorEastAsia" w:eastAsiaTheme="minorEastAsia"/>
          <w:color w:val="000000"/>
        </w:rPr>
        <w:t>．所有有关本</w:t>
      </w:r>
      <w:r>
        <w:rPr>
          <w:rFonts w:hint="eastAsia" w:asciiTheme="minorEastAsia" w:hAnsiTheme="minorEastAsia" w:eastAsiaTheme="minorEastAsia"/>
          <w:color w:val="000000"/>
        </w:rPr>
        <w:t>项目</w:t>
      </w:r>
      <w:r>
        <w:rPr>
          <w:rFonts w:asciiTheme="minorEastAsia" w:hAnsiTheme="minorEastAsia" w:eastAsiaTheme="minorEastAsia"/>
          <w:color w:val="000000"/>
        </w:rPr>
        <w:t>的函电，请按下列地址联系：</w:t>
      </w:r>
    </w:p>
    <w:p w14:paraId="33153F9A">
      <w:pPr>
        <w:adjustRightInd w:val="0"/>
        <w:spacing w:line="360" w:lineRule="auto"/>
        <w:ind w:firstLine="600"/>
        <w:rPr>
          <w:color w:val="000000"/>
        </w:rPr>
      </w:pPr>
    </w:p>
    <w:p w14:paraId="436066F7">
      <w:pPr>
        <w:adjustRightInd w:val="0"/>
        <w:spacing w:line="360" w:lineRule="auto"/>
        <w:ind w:firstLine="600"/>
        <w:rPr>
          <w:b/>
          <w:bCs/>
          <w:color w:val="000000"/>
        </w:rPr>
      </w:pPr>
      <w:r>
        <w:rPr>
          <w:color w:val="000000"/>
        </w:rPr>
        <w:t>单    位：</w:t>
      </w:r>
      <w:r>
        <w:rPr>
          <w:b/>
          <w:bCs/>
          <w:color w:val="000000"/>
        </w:rPr>
        <w:t xml:space="preserve"> </w:t>
      </w:r>
      <w:r>
        <w:rPr>
          <w:color w:val="000000"/>
        </w:rPr>
        <w:t>（盖章）</w:t>
      </w:r>
    </w:p>
    <w:p w14:paraId="30E87545">
      <w:pPr>
        <w:adjustRightInd w:val="0"/>
        <w:spacing w:line="360" w:lineRule="auto"/>
        <w:ind w:firstLine="600"/>
        <w:rPr>
          <w:color w:val="000000"/>
        </w:rPr>
      </w:pPr>
      <w:r>
        <w:rPr>
          <w:color w:val="000000"/>
        </w:rPr>
        <w:t xml:space="preserve">地    址： </w:t>
      </w:r>
    </w:p>
    <w:p w14:paraId="243CF748">
      <w:pPr>
        <w:adjustRightInd w:val="0"/>
        <w:spacing w:line="360" w:lineRule="auto"/>
        <w:ind w:firstLine="600"/>
        <w:rPr>
          <w:color w:val="000000"/>
        </w:rPr>
      </w:pPr>
      <w:r>
        <w:rPr>
          <w:color w:val="000000"/>
        </w:rPr>
        <w:t>电    话：</w:t>
      </w:r>
      <w:r>
        <w:rPr>
          <w:b/>
          <w:bCs/>
          <w:color w:val="000000"/>
        </w:rPr>
        <w:t xml:space="preserve">  </w:t>
      </w:r>
      <w:r>
        <w:rPr>
          <w:color w:val="000000"/>
        </w:rPr>
        <w:t xml:space="preserve">   </w:t>
      </w:r>
    </w:p>
    <w:p w14:paraId="656DF78F">
      <w:pPr>
        <w:adjustRightInd w:val="0"/>
        <w:spacing w:line="360" w:lineRule="auto"/>
        <w:ind w:firstLine="600"/>
        <w:rPr>
          <w:b/>
          <w:bCs/>
          <w:color w:val="000000"/>
        </w:rPr>
      </w:pPr>
      <w:r>
        <w:rPr>
          <w:color w:val="000000"/>
        </w:rPr>
        <w:t>传    真：</w:t>
      </w:r>
    </w:p>
    <w:p w14:paraId="14988819">
      <w:pPr>
        <w:adjustRightInd w:val="0"/>
        <w:spacing w:line="360" w:lineRule="auto"/>
        <w:ind w:firstLine="600"/>
        <w:rPr>
          <w:color w:val="000000"/>
        </w:rPr>
      </w:pPr>
      <w:r>
        <w:rPr>
          <w:color w:val="000000"/>
        </w:rPr>
        <w:t>邮    编：</w:t>
      </w:r>
    </w:p>
    <w:p w14:paraId="619A73D9">
      <w:pPr>
        <w:adjustRightInd w:val="0"/>
        <w:spacing w:line="360" w:lineRule="auto"/>
        <w:ind w:firstLine="600"/>
        <w:rPr>
          <w:color w:val="000000"/>
        </w:rPr>
      </w:pPr>
      <w:r>
        <w:rPr>
          <w:color w:val="000000"/>
        </w:rPr>
        <w:t xml:space="preserve">联 系 人： </w:t>
      </w:r>
    </w:p>
    <w:p w14:paraId="49033BC5">
      <w:pPr>
        <w:adjustRightInd w:val="0"/>
        <w:spacing w:line="360" w:lineRule="auto"/>
        <w:ind w:firstLine="600"/>
        <w:rPr>
          <w:color w:val="000000"/>
        </w:rPr>
      </w:pPr>
      <w:r>
        <w:rPr>
          <w:color w:val="000000"/>
        </w:rPr>
        <w:t xml:space="preserve">                                               </w:t>
      </w:r>
      <w:r>
        <w:rPr>
          <w:b/>
          <w:bCs/>
          <w:color w:val="000000"/>
        </w:rPr>
        <w:t xml:space="preserve">   </w:t>
      </w:r>
      <w:r>
        <w:rPr>
          <w:color w:val="000000"/>
        </w:rPr>
        <w:t>年</w:t>
      </w:r>
      <w:r>
        <w:rPr>
          <w:b/>
          <w:bCs/>
          <w:color w:val="000000"/>
        </w:rPr>
        <w:t xml:space="preserve"> </w:t>
      </w:r>
      <w:r>
        <w:rPr>
          <w:rFonts w:hint="eastAsia"/>
          <w:b/>
          <w:bCs/>
          <w:color w:val="000000"/>
        </w:rPr>
        <w:t xml:space="preserve">  </w:t>
      </w:r>
      <w:r>
        <w:rPr>
          <w:b/>
          <w:bCs/>
          <w:color w:val="000000"/>
        </w:rPr>
        <w:t xml:space="preserve"> </w:t>
      </w:r>
      <w:r>
        <w:rPr>
          <w:rFonts w:hint="eastAsia"/>
          <w:b/>
          <w:bCs/>
          <w:color w:val="000000"/>
        </w:rPr>
        <w:t xml:space="preserve"> </w:t>
      </w:r>
      <w:r>
        <w:rPr>
          <w:color w:val="000000"/>
        </w:rPr>
        <w:t>月</w:t>
      </w:r>
      <w:r>
        <w:rPr>
          <w:b/>
          <w:bCs/>
          <w:color w:val="000000"/>
        </w:rPr>
        <w:t xml:space="preserve"> </w:t>
      </w:r>
      <w:r>
        <w:rPr>
          <w:rFonts w:hint="eastAsia"/>
          <w:b/>
          <w:bCs/>
          <w:color w:val="000000"/>
        </w:rPr>
        <w:t xml:space="preserve">  </w:t>
      </w:r>
      <w:r>
        <w:rPr>
          <w:b/>
          <w:bCs/>
          <w:color w:val="000000"/>
        </w:rPr>
        <w:t xml:space="preserve"> </w:t>
      </w:r>
      <w:r>
        <w:rPr>
          <w:color w:val="000000"/>
        </w:rPr>
        <w:t>日</w:t>
      </w:r>
    </w:p>
    <w:p w14:paraId="1D3E7C65">
      <w:pPr>
        <w:widowControl/>
        <w:jc w:val="left"/>
        <w:rPr>
          <w:b/>
          <w:bCs/>
          <w:color w:val="000000"/>
          <w:sz w:val="24"/>
          <w:szCs w:val="32"/>
        </w:rPr>
      </w:pPr>
      <w:r>
        <w:rPr>
          <w:color w:val="000000"/>
        </w:rPr>
        <w:br w:type="page"/>
      </w:r>
    </w:p>
    <w:p w14:paraId="58E242EC">
      <w:pPr>
        <w:pStyle w:val="4"/>
        <w:jc w:val="center"/>
        <w:rPr>
          <w:color w:val="000000"/>
        </w:rPr>
      </w:pPr>
    </w:p>
    <w:p w14:paraId="20412ABE">
      <w:pPr>
        <w:pStyle w:val="5"/>
        <w:adjustRightInd w:val="0"/>
        <w:spacing w:after="60" w:line="240" w:lineRule="auto"/>
        <w:textAlignment w:val="baseline"/>
        <w:rPr>
          <w:rFonts w:ascii="宋体" w:hAnsi="宋体" w:eastAsia="宋体"/>
          <w:kern w:val="0"/>
          <w:sz w:val="24"/>
          <w:szCs w:val="20"/>
        </w:rPr>
      </w:pPr>
      <w:r>
        <w:rPr>
          <w:rFonts w:hint="eastAsia" w:ascii="宋体" w:hAnsi="宋体" w:eastAsia="宋体"/>
          <w:kern w:val="0"/>
          <w:sz w:val="24"/>
          <w:szCs w:val="20"/>
        </w:rPr>
        <w:t>四、报价表</w:t>
      </w:r>
    </w:p>
    <w:p w14:paraId="4CEDDEF7">
      <w:pPr>
        <w:adjustRightInd w:val="0"/>
        <w:snapToGrid w:val="0"/>
        <w:spacing w:line="300" w:lineRule="auto"/>
        <w:jc w:val="center"/>
        <w:rPr>
          <w:snapToGrid w:val="0"/>
          <w:color w:val="000000"/>
          <w:kern w:val="0"/>
        </w:rPr>
      </w:pPr>
      <w:r>
        <w:rPr>
          <w:snapToGrid w:val="0"/>
          <w:color w:val="000000"/>
          <w:kern w:val="0"/>
        </w:rPr>
        <w:t xml:space="preserve">  </w:t>
      </w:r>
    </w:p>
    <w:p w14:paraId="74C6C8BD">
      <w:pPr>
        <w:adjustRightInd w:val="0"/>
        <w:snapToGrid w:val="0"/>
        <w:spacing w:line="300" w:lineRule="auto"/>
        <w:jc w:val="center"/>
        <w:rPr>
          <w:snapToGrid w:val="0"/>
          <w:color w:val="000000"/>
          <w:kern w:val="0"/>
        </w:rPr>
      </w:pPr>
    </w:p>
    <w:p w14:paraId="208CDCF1">
      <w:pPr>
        <w:adjustRightInd w:val="0"/>
        <w:snapToGrid w:val="0"/>
        <w:spacing w:line="300" w:lineRule="auto"/>
        <w:jc w:val="center"/>
        <w:rPr>
          <w:snapToGrid w:val="0"/>
          <w:color w:val="000000"/>
          <w:kern w:val="0"/>
        </w:rPr>
      </w:pPr>
      <w:r>
        <w:rPr>
          <w:bCs/>
          <w:snapToGrid w:val="0"/>
          <w:color w:val="000000"/>
          <w:kern w:val="0"/>
          <w:sz w:val="24"/>
        </w:rPr>
        <w:t>报价总表</w:t>
      </w:r>
    </w:p>
    <w:p w14:paraId="51B57DE7">
      <w:pPr>
        <w:adjustRightInd w:val="0"/>
        <w:spacing w:line="360" w:lineRule="auto"/>
        <w:rPr>
          <w:bCs/>
          <w:snapToGrid w:val="0"/>
          <w:color w:val="000000"/>
          <w:kern w:val="0"/>
          <w:u w:val="single"/>
        </w:rPr>
      </w:pPr>
      <w:r>
        <w:rPr>
          <w:bCs/>
          <w:snapToGrid w:val="0"/>
          <w:color w:val="000000"/>
          <w:kern w:val="0"/>
        </w:rPr>
        <w:t>项目名称：</w:t>
      </w:r>
      <w:r>
        <w:rPr>
          <w:bCs/>
          <w:snapToGrid w:val="0"/>
          <w:color w:val="000000"/>
          <w:kern w:val="0"/>
          <w:u w:val="single"/>
        </w:rPr>
        <w:t xml:space="preserve">               </w:t>
      </w:r>
      <w:r>
        <w:rPr>
          <w:rFonts w:hint="eastAsia"/>
          <w:bCs/>
          <w:snapToGrid w:val="0"/>
          <w:color w:val="000000"/>
          <w:kern w:val="0"/>
          <w:u w:val="single"/>
        </w:rPr>
        <w:t xml:space="preserve">  </w:t>
      </w:r>
    </w:p>
    <w:p w14:paraId="3DE09171">
      <w:pPr>
        <w:adjustRightInd w:val="0"/>
        <w:spacing w:line="360" w:lineRule="auto"/>
        <w:rPr>
          <w:bCs/>
          <w:snapToGrid w:val="0"/>
          <w:color w:val="000000"/>
          <w:kern w:val="0"/>
        </w:rPr>
      </w:pPr>
      <w:r>
        <w:rPr>
          <w:rFonts w:hint="eastAsia"/>
          <w:bCs/>
          <w:snapToGrid w:val="0"/>
          <w:color w:val="000000"/>
          <w:kern w:val="0"/>
        </w:rPr>
        <w:t>项目</w:t>
      </w:r>
      <w:r>
        <w:rPr>
          <w:bCs/>
          <w:snapToGrid w:val="0"/>
          <w:color w:val="000000"/>
          <w:kern w:val="0"/>
        </w:rPr>
        <w:t xml:space="preserve">编号： </w:t>
      </w:r>
      <w:r>
        <w:rPr>
          <w:bCs/>
          <w:snapToGrid w:val="0"/>
          <w:color w:val="000000"/>
          <w:kern w:val="0"/>
          <w:u w:val="single"/>
        </w:rPr>
        <w:t xml:space="preserve">                </w:t>
      </w:r>
    </w:p>
    <w:p w14:paraId="799D99EE">
      <w:pPr>
        <w:adjustRightInd w:val="0"/>
        <w:snapToGrid w:val="0"/>
        <w:spacing w:line="300" w:lineRule="auto"/>
        <w:rPr>
          <w:snapToGrid w:val="0"/>
          <w:color w:val="000000"/>
          <w:kern w:val="0"/>
        </w:rPr>
      </w:pPr>
    </w:p>
    <w:tbl>
      <w:tblPr>
        <w:tblStyle w:val="50"/>
        <w:tblW w:w="94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3402"/>
        <w:gridCol w:w="3150"/>
      </w:tblGrid>
      <w:tr w14:paraId="5BBA5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859" w:type="dxa"/>
            <w:tcBorders>
              <w:top w:val="double" w:color="auto" w:sz="4" w:space="0"/>
              <w:bottom w:val="single" w:color="auto" w:sz="4" w:space="0"/>
            </w:tcBorders>
            <w:vAlign w:val="center"/>
          </w:tcPr>
          <w:p w14:paraId="6540919E">
            <w:pPr>
              <w:adjustRightInd w:val="0"/>
              <w:snapToGrid w:val="0"/>
              <w:spacing w:line="360" w:lineRule="auto"/>
              <w:jc w:val="center"/>
              <w:rPr>
                <w:snapToGrid w:val="0"/>
                <w:kern w:val="0"/>
              </w:rPr>
            </w:pPr>
            <w:r>
              <w:rPr>
                <w:rFonts w:hint="eastAsia"/>
                <w:snapToGrid w:val="0"/>
                <w:kern w:val="0"/>
              </w:rPr>
              <w:t>项目名称</w:t>
            </w:r>
          </w:p>
        </w:tc>
        <w:tc>
          <w:tcPr>
            <w:tcW w:w="3402" w:type="dxa"/>
            <w:tcBorders>
              <w:top w:val="double" w:color="auto" w:sz="4" w:space="0"/>
              <w:bottom w:val="single" w:color="auto" w:sz="4" w:space="0"/>
            </w:tcBorders>
            <w:vAlign w:val="center"/>
          </w:tcPr>
          <w:p w14:paraId="38655460">
            <w:pPr>
              <w:adjustRightInd w:val="0"/>
              <w:snapToGrid w:val="0"/>
              <w:spacing w:line="360" w:lineRule="auto"/>
              <w:jc w:val="center"/>
              <w:rPr>
                <w:snapToGrid w:val="0"/>
                <w:kern w:val="0"/>
              </w:rPr>
            </w:pPr>
            <w:r>
              <w:rPr>
                <w:rFonts w:hint="eastAsia"/>
                <w:snapToGrid w:val="0"/>
                <w:kern w:val="0"/>
              </w:rPr>
              <w:t>首次报盘总价格</w:t>
            </w:r>
          </w:p>
          <w:p w14:paraId="6C3492AA">
            <w:pPr>
              <w:adjustRightInd w:val="0"/>
              <w:snapToGrid w:val="0"/>
              <w:spacing w:line="360" w:lineRule="auto"/>
              <w:jc w:val="center"/>
              <w:rPr>
                <w:snapToGrid w:val="0"/>
                <w:kern w:val="0"/>
              </w:rPr>
            </w:pPr>
            <w:r>
              <w:rPr>
                <w:rFonts w:hint="eastAsia"/>
                <w:snapToGrid w:val="0"/>
                <w:kern w:val="0"/>
              </w:rPr>
              <w:t>（人民币元）</w:t>
            </w:r>
          </w:p>
        </w:tc>
        <w:tc>
          <w:tcPr>
            <w:tcW w:w="3150" w:type="dxa"/>
            <w:tcBorders>
              <w:top w:val="double" w:color="auto" w:sz="4" w:space="0"/>
              <w:bottom w:val="single" w:color="auto" w:sz="4" w:space="0"/>
            </w:tcBorders>
            <w:vAlign w:val="center"/>
          </w:tcPr>
          <w:p w14:paraId="0C3B29A1">
            <w:pPr>
              <w:adjustRightInd w:val="0"/>
              <w:snapToGrid w:val="0"/>
              <w:spacing w:line="360" w:lineRule="auto"/>
              <w:jc w:val="center"/>
              <w:rPr>
                <w:snapToGrid w:val="0"/>
                <w:kern w:val="0"/>
              </w:rPr>
            </w:pPr>
            <w:r>
              <w:rPr>
                <w:rFonts w:hint="eastAsia"/>
                <w:snapToGrid w:val="0"/>
                <w:kern w:val="0"/>
              </w:rPr>
              <w:t>备注</w:t>
            </w:r>
          </w:p>
        </w:tc>
      </w:tr>
      <w:tr w14:paraId="4E6DD6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2859" w:type="dxa"/>
            <w:tcBorders>
              <w:top w:val="single" w:color="auto" w:sz="4" w:space="0"/>
            </w:tcBorders>
            <w:vAlign w:val="center"/>
          </w:tcPr>
          <w:p w14:paraId="2F39123B">
            <w:pPr>
              <w:adjustRightInd w:val="0"/>
              <w:snapToGrid w:val="0"/>
              <w:spacing w:line="360" w:lineRule="auto"/>
              <w:jc w:val="center"/>
              <w:rPr>
                <w:rFonts w:hint="eastAsia" w:eastAsia="宋体"/>
                <w:snapToGrid w:val="0"/>
                <w:kern w:val="0"/>
                <w:lang w:eastAsia="zh-CN"/>
              </w:rPr>
            </w:pPr>
            <w:r>
              <w:rPr>
                <w:rFonts w:hint="eastAsia"/>
                <w:lang w:eastAsia="zh-CN"/>
              </w:rPr>
              <w:t>国家税务总局深圳市福田区税务局2025年饮用水采购项目</w:t>
            </w:r>
          </w:p>
        </w:tc>
        <w:tc>
          <w:tcPr>
            <w:tcW w:w="3402" w:type="dxa"/>
            <w:tcBorders>
              <w:top w:val="single" w:color="auto" w:sz="4" w:space="0"/>
            </w:tcBorders>
            <w:vAlign w:val="center"/>
          </w:tcPr>
          <w:p w14:paraId="483F7C92">
            <w:pPr>
              <w:adjustRightInd w:val="0"/>
              <w:snapToGrid w:val="0"/>
              <w:spacing w:line="360" w:lineRule="auto"/>
              <w:jc w:val="center"/>
              <w:rPr>
                <w:snapToGrid w:val="0"/>
                <w:kern w:val="0"/>
              </w:rPr>
            </w:pPr>
          </w:p>
        </w:tc>
        <w:tc>
          <w:tcPr>
            <w:tcW w:w="3150" w:type="dxa"/>
            <w:tcBorders>
              <w:top w:val="single" w:color="auto" w:sz="4" w:space="0"/>
            </w:tcBorders>
            <w:vAlign w:val="center"/>
          </w:tcPr>
          <w:p w14:paraId="228FC094">
            <w:pPr>
              <w:adjustRightInd w:val="0"/>
              <w:snapToGrid w:val="0"/>
              <w:spacing w:line="360" w:lineRule="auto"/>
              <w:jc w:val="left"/>
              <w:rPr>
                <w:snapToGrid w:val="0"/>
                <w:kern w:val="0"/>
              </w:rPr>
            </w:pPr>
          </w:p>
        </w:tc>
      </w:tr>
    </w:tbl>
    <w:p w14:paraId="778BFC89">
      <w:pPr>
        <w:adjustRightInd w:val="0"/>
        <w:snapToGrid w:val="0"/>
        <w:spacing w:line="300" w:lineRule="auto"/>
        <w:rPr>
          <w:snapToGrid w:val="0"/>
          <w:kern w:val="0"/>
        </w:rPr>
      </w:pPr>
    </w:p>
    <w:p w14:paraId="039B645C">
      <w:pPr>
        <w:adjustRightInd w:val="0"/>
        <w:snapToGrid w:val="0"/>
        <w:spacing w:line="300" w:lineRule="auto"/>
        <w:jc w:val="center"/>
        <w:rPr>
          <w:snapToGrid w:val="0"/>
          <w:color w:val="000000"/>
          <w:kern w:val="0"/>
          <w:sz w:val="24"/>
        </w:rPr>
      </w:pPr>
      <w:r>
        <w:rPr>
          <w:rFonts w:hint="eastAsia"/>
          <w:snapToGrid w:val="0"/>
          <w:color w:val="000000"/>
          <w:kern w:val="0"/>
          <w:sz w:val="24"/>
        </w:rPr>
        <w:t>分项报价表</w:t>
      </w:r>
    </w:p>
    <w:tbl>
      <w:tblPr>
        <w:tblStyle w:val="50"/>
        <w:tblW w:w="94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841"/>
        <w:gridCol w:w="679"/>
        <w:gridCol w:w="1389"/>
        <w:gridCol w:w="742"/>
        <w:gridCol w:w="885"/>
        <w:gridCol w:w="1389"/>
        <w:gridCol w:w="1488"/>
        <w:gridCol w:w="527"/>
      </w:tblGrid>
      <w:tr w14:paraId="2C0361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noWrap w:val="0"/>
            <w:vAlign w:val="center"/>
          </w:tcPr>
          <w:p w14:paraId="71D2B0B9">
            <w:pPr>
              <w:adjustRightInd w:val="0"/>
              <w:snapToGrid w:val="0"/>
              <w:spacing w:line="300" w:lineRule="auto"/>
              <w:jc w:val="center"/>
              <w:rPr>
                <w:snapToGrid w:val="0"/>
                <w:kern w:val="0"/>
              </w:rPr>
            </w:pPr>
            <w:r>
              <w:rPr>
                <w:snapToGrid w:val="0"/>
                <w:kern w:val="0"/>
              </w:rPr>
              <w:t>序号</w:t>
            </w:r>
          </w:p>
        </w:tc>
        <w:tc>
          <w:tcPr>
            <w:tcW w:w="1841" w:type="dxa"/>
            <w:noWrap w:val="0"/>
            <w:vAlign w:val="center"/>
          </w:tcPr>
          <w:p w14:paraId="6B428FD1">
            <w:pPr>
              <w:adjustRightInd w:val="0"/>
              <w:snapToGrid w:val="0"/>
              <w:spacing w:line="300" w:lineRule="auto"/>
              <w:jc w:val="center"/>
              <w:rPr>
                <w:rFonts w:hint="eastAsia"/>
                <w:snapToGrid w:val="0"/>
                <w:kern w:val="0"/>
              </w:rPr>
            </w:pPr>
            <w:r>
              <w:rPr>
                <w:rFonts w:hint="eastAsia"/>
                <w:snapToGrid w:val="0"/>
                <w:kern w:val="0"/>
              </w:rPr>
              <w:t>货物</w:t>
            </w:r>
            <w:r>
              <w:rPr>
                <w:snapToGrid w:val="0"/>
                <w:kern w:val="0"/>
              </w:rPr>
              <w:t>名称</w:t>
            </w:r>
          </w:p>
        </w:tc>
        <w:tc>
          <w:tcPr>
            <w:tcW w:w="679" w:type="dxa"/>
            <w:noWrap w:val="0"/>
            <w:vAlign w:val="center"/>
          </w:tcPr>
          <w:p w14:paraId="77F0B465">
            <w:pPr>
              <w:adjustRightInd w:val="0"/>
              <w:snapToGrid w:val="0"/>
              <w:spacing w:line="300" w:lineRule="auto"/>
              <w:jc w:val="center"/>
              <w:rPr>
                <w:rFonts w:hint="eastAsia"/>
                <w:snapToGrid w:val="0"/>
                <w:kern w:val="0"/>
              </w:rPr>
            </w:pPr>
            <w:r>
              <w:rPr>
                <w:rFonts w:hint="eastAsia"/>
                <w:snapToGrid w:val="0"/>
                <w:kern w:val="0"/>
              </w:rPr>
              <w:t>品牌</w:t>
            </w:r>
          </w:p>
        </w:tc>
        <w:tc>
          <w:tcPr>
            <w:tcW w:w="1389" w:type="dxa"/>
            <w:noWrap w:val="0"/>
            <w:vAlign w:val="center"/>
          </w:tcPr>
          <w:p w14:paraId="10408B6C">
            <w:pPr>
              <w:adjustRightInd w:val="0"/>
              <w:snapToGrid w:val="0"/>
              <w:spacing w:line="300" w:lineRule="auto"/>
              <w:jc w:val="center"/>
              <w:rPr>
                <w:rFonts w:hint="eastAsia"/>
                <w:snapToGrid w:val="0"/>
                <w:kern w:val="0"/>
              </w:rPr>
            </w:pPr>
            <w:r>
              <w:rPr>
                <w:rFonts w:hint="eastAsia"/>
                <w:szCs w:val="21"/>
              </w:rPr>
              <w:t>规格</w:t>
            </w:r>
          </w:p>
        </w:tc>
        <w:tc>
          <w:tcPr>
            <w:tcW w:w="742" w:type="dxa"/>
            <w:noWrap w:val="0"/>
            <w:vAlign w:val="center"/>
          </w:tcPr>
          <w:p w14:paraId="17B0F118">
            <w:pPr>
              <w:adjustRightInd w:val="0"/>
              <w:snapToGrid w:val="0"/>
              <w:spacing w:line="300" w:lineRule="auto"/>
              <w:jc w:val="center"/>
              <w:rPr>
                <w:snapToGrid w:val="0"/>
                <w:kern w:val="0"/>
              </w:rPr>
            </w:pPr>
            <w:r>
              <w:rPr>
                <w:snapToGrid w:val="0"/>
                <w:kern w:val="0"/>
              </w:rPr>
              <w:t>制造厂商</w:t>
            </w:r>
          </w:p>
        </w:tc>
        <w:tc>
          <w:tcPr>
            <w:tcW w:w="885" w:type="dxa"/>
            <w:noWrap w:val="0"/>
            <w:vAlign w:val="center"/>
          </w:tcPr>
          <w:p w14:paraId="524B04FC">
            <w:pPr>
              <w:adjustRightInd w:val="0"/>
              <w:snapToGrid w:val="0"/>
              <w:spacing w:line="300" w:lineRule="auto"/>
              <w:jc w:val="center"/>
              <w:rPr>
                <w:snapToGrid w:val="0"/>
                <w:kern w:val="0"/>
              </w:rPr>
            </w:pPr>
            <w:r>
              <w:rPr>
                <w:rFonts w:hint="eastAsia"/>
                <w:snapToGrid w:val="0"/>
                <w:kern w:val="0"/>
              </w:rPr>
              <w:t>原产地</w:t>
            </w:r>
          </w:p>
        </w:tc>
        <w:tc>
          <w:tcPr>
            <w:tcW w:w="1389" w:type="dxa"/>
            <w:noWrap w:val="0"/>
            <w:vAlign w:val="center"/>
          </w:tcPr>
          <w:p w14:paraId="46397509">
            <w:pPr>
              <w:adjustRightInd w:val="0"/>
              <w:snapToGrid w:val="0"/>
              <w:spacing w:line="300" w:lineRule="auto"/>
              <w:jc w:val="center"/>
              <w:rPr>
                <w:snapToGrid w:val="0"/>
                <w:kern w:val="0"/>
              </w:rPr>
            </w:pPr>
            <w:r>
              <w:rPr>
                <w:snapToGrid w:val="0"/>
                <w:kern w:val="0"/>
              </w:rPr>
              <w:t>单价</w:t>
            </w:r>
          </w:p>
          <w:p w14:paraId="7BBA6F10">
            <w:pPr>
              <w:adjustRightInd w:val="0"/>
              <w:snapToGrid w:val="0"/>
              <w:spacing w:line="300" w:lineRule="auto"/>
              <w:jc w:val="center"/>
              <w:rPr>
                <w:rFonts w:hint="eastAsia" w:eastAsia="宋体"/>
                <w:snapToGrid w:val="0"/>
                <w:kern w:val="0"/>
                <w:lang w:eastAsia="zh-CN"/>
              </w:rPr>
            </w:pPr>
            <w:r>
              <w:rPr>
                <w:rFonts w:hint="eastAsia"/>
                <w:snapToGrid w:val="0"/>
                <w:kern w:val="0"/>
                <w:lang w:eastAsia="zh-CN"/>
              </w:rPr>
              <w:t>（</w:t>
            </w:r>
            <w:r>
              <w:rPr>
                <w:rFonts w:hint="eastAsia"/>
                <w:snapToGrid w:val="0"/>
                <w:kern w:val="0"/>
                <w:lang w:val="en-US" w:eastAsia="zh-CN"/>
              </w:rPr>
              <w:t>人民币</w:t>
            </w:r>
            <w:r>
              <w:rPr>
                <w:rFonts w:hint="eastAsia"/>
                <w:snapToGrid w:val="0"/>
                <w:kern w:val="0"/>
                <w:lang w:eastAsia="zh-CN"/>
              </w:rPr>
              <w:t>元）</w:t>
            </w:r>
          </w:p>
        </w:tc>
        <w:tc>
          <w:tcPr>
            <w:tcW w:w="1488" w:type="dxa"/>
            <w:noWrap w:val="0"/>
            <w:vAlign w:val="center"/>
          </w:tcPr>
          <w:p w14:paraId="5ED364C6">
            <w:pPr>
              <w:adjustRightInd w:val="0"/>
              <w:snapToGrid w:val="0"/>
              <w:spacing w:line="300" w:lineRule="auto"/>
              <w:jc w:val="center"/>
              <w:rPr>
                <w:rFonts w:hint="eastAsia"/>
                <w:lang w:val="en-US" w:eastAsia="zh-CN"/>
              </w:rPr>
            </w:pPr>
            <w:r>
              <w:rPr>
                <w:rFonts w:hint="eastAsia"/>
                <w:lang w:val="en-US" w:eastAsia="zh-CN"/>
              </w:rPr>
              <w:t>单价最高限价</w:t>
            </w:r>
          </w:p>
          <w:p w14:paraId="465B369A">
            <w:pPr>
              <w:adjustRightInd w:val="0"/>
              <w:snapToGrid w:val="0"/>
              <w:spacing w:line="300" w:lineRule="auto"/>
              <w:jc w:val="center"/>
              <w:rPr>
                <w:snapToGrid w:val="0"/>
                <w:kern w:val="0"/>
              </w:rPr>
            </w:pPr>
            <w:r>
              <w:rPr>
                <w:rFonts w:hint="eastAsia"/>
                <w:snapToGrid w:val="0"/>
                <w:kern w:val="0"/>
                <w:lang w:eastAsia="zh-CN"/>
              </w:rPr>
              <w:t>（</w:t>
            </w:r>
            <w:r>
              <w:rPr>
                <w:rFonts w:hint="eastAsia"/>
                <w:snapToGrid w:val="0"/>
                <w:kern w:val="0"/>
                <w:lang w:val="en-US" w:eastAsia="zh-CN"/>
              </w:rPr>
              <w:t>人民币</w:t>
            </w:r>
            <w:r>
              <w:rPr>
                <w:rFonts w:hint="eastAsia"/>
                <w:snapToGrid w:val="0"/>
                <w:kern w:val="0"/>
                <w:lang w:eastAsia="zh-CN"/>
              </w:rPr>
              <w:t>元）</w:t>
            </w:r>
          </w:p>
        </w:tc>
        <w:tc>
          <w:tcPr>
            <w:tcW w:w="527" w:type="dxa"/>
            <w:noWrap w:val="0"/>
            <w:vAlign w:val="center"/>
          </w:tcPr>
          <w:p w14:paraId="0CA76A24">
            <w:pPr>
              <w:adjustRightInd w:val="0"/>
              <w:snapToGrid w:val="0"/>
              <w:spacing w:line="300" w:lineRule="auto"/>
              <w:jc w:val="center"/>
              <w:rPr>
                <w:rFonts w:hint="eastAsia"/>
                <w:snapToGrid w:val="0"/>
                <w:kern w:val="0"/>
              </w:rPr>
            </w:pPr>
            <w:r>
              <w:rPr>
                <w:rFonts w:hint="eastAsia"/>
                <w:snapToGrid w:val="0"/>
                <w:kern w:val="0"/>
              </w:rPr>
              <w:t>是否为进口产品</w:t>
            </w:r>
          </w:p>
        </w:tc>
      </w:tr>
      <w:tr w14:paraId="1D8115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noWrap w:val="0"/>
            <w:vAlign w:val="center"/>
          </w:tcPr>
          <w:p w14:paraId="44141EDE">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841" w:type="dxa"/>
            <w:noWrap w:val="0"/>
            <w:vAlign w:val="center"/>
          </w:tcPr>
          <w:p w14:paraId="1A5DA574">
            <w:pPr>
              <w:jc w:val="center"/>
              <w:rPr>
                <w:rFonts w:hint="eastAsia" w:ascii="宋体" w:hAnsi="宋体" w:eastAsia="宋体" w:cs="宋体"/>
                <w:szCs w:val="21"/>
              </w:rPr>
            </w:pPr>
            <w:r>
              <w:rPr>
                <w:rFonts w:hint="eastAsia" w:ascii="宋体" w:hAnsi="宋体" w:eastAsia="宋体" w:cs="宋体"/>
                <w:szCs w:val="21"/>
              </w:rPr>
              <w:t>桶装水：≥18.9L</w:t>
            </w:r>
          </w:p>
        </w:tc>
        <w:tc>
          <w:tcPr>
            <w:tcW w:w="679" w:type="dxa"/>
            <w:noWrap w:val="0"/>
            <w:vAlign w:val="center"/>
          </w:tcPr>
          <w:p w14:paraId="4765ED4D">
            <w:pPr>
              <w:adjustRightInd w:val="0"/>
              <w:snapToGrid w:val="0"/>
              <w:spacing w:line="300" w:lineRule="auto"/>
              <w:jc w:val="center"/>
              <w:rPr>
                <w:snapToGrid w:val="0"/>
                <w:kern w:val="0"/>
              </w:rPr>
            </w:pPr>
          </w:p>
        </w:tc>
        <w:tc>
          <w:tcPr>
            <w:tcW w:w="1389" w:type="dxa"/>
            <w:noWrap w:val="0"/>
            <w:vAlign w:val="center"/>
          </w:tcPr>
          <w:p w14:paraId="2EEA8DB6">
            <w:pPr>
              <w:adjustRightInd w:val="0"/>
              <w:snapToGrid w:val="0"/>
              <w:spacing w:line="300" w:lineRule="auto"/>
              <w:jc w:val="center"/>
              <w:rPr>
                <w:snapToGrid w:val="0"/>
                <w:kern w:val="0"/>
              </w:rPr>
            </w:pPr>
            <w:r>
              <w:rPr>
                <w:rFonts w:hint="eastAsia" w:ascii="宋体" w:hAnsi="宋体" w:eastAsia="宋体" w:cs="宋体"/>
                <w:szCs w:val="21"/>
              </w:rPr>
              <w:t>≥18.9L</w:t>
            </w:r>
          </w:p>
        </w:tc>
        <w:tc>
          <w:tcPr>
            <w:tcW w:w="742" w:type="dxa"/>
            <w:noWrap w:val="0"/>
            <w:vAlign w:val="center"/>
          </w:tcPr>
          <w:p w14:paraId="11C99EE9">
            <w:pPr>
              <w:adjustRightInd w:val="0"/>
              <w:snapToGrid w:val="0"/>
              <w:spacing w:line="300" w:lineRule="auto"/>
              <w:jc w:val="center"/>
              <w:rPr>
                <w:snapToGrid w:val="0"/>
                <w:kern w:val="0"/>
              </w:rPr>
            </w:pPr>
          </w:p>
        </w:tc>
        <w:tc>
          <w:tcPr>
            <w:tcW w:w="885" w:type="dxa"/>
            <w:noWrap w:val="0"/>
            <w:vAlign w:val="center"/>
          </w:tcPr>
          <w:p w14:paraId="3F7F0C69">
            <w:pPr>
              <w:adjustRightInd w:val="0"/>
              <w:snapToGrid w:val="0"/>
              <w:spacing w:line="300" w:lineRule="auto"/>
              <w:jc w:val="center"/>
              <w:rPr>
                <w:snapToGrid w:val="0"/>
                <w:kern w:val="0"/>
              </w:rPr>
            </w:pPr>
          </w:p>
        </w:tc>
        <w:tc>
          <w:tcPr>
            <w:tcW w:w="1389" w:type="dxa"/>
            <w:noWrap w:val="0"/>
            <w:vAlign w:val="center"/>
          </w:tcPr>
          <w:p w14:paraId="47E42C37">
            <w:pPr>
              <w:adjustRightInd w:val="0"/>
              <w:snapToGrid w:val="0"/>
              <w:spacing w:line="300" w:lineRule="auto"/>
              <w:jc w:val="center"/>
              <w:rPr>
                <w:snapToGrid w:val="0"/>
                <w:kern w:val="0"/>
              </w:rPr>
            </w:pPr>
          </w:p>
        </w:tc>
        <w:tc>
          <w:tcPr>
            <w:tcW w:w="1488" w:type="dxa"/>
            <w:noWrap w:val="0"/>
            <w:vAlign w:val="center"/>
          </w:tcPr>
          <w:p w14:paraId="2060BC6F">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eastAsia="宋体" w:cs="宋体"/>
                <w:snapToGrid w:val="0"/>
                <w:kern w:val="0"/>
                <w:szCs w:val="21"/>
                <w:lang w:val="en-US" w:eastAsia="zh-CN"/>
              </w:rPr>
            </w:pPr>
            <w:r>
              <w:rPr>
                <w:rFonts w:hint="eastAsia" w:ascii="宋体" w:hAnsi="宋体" w:eastAsia="宋体" w:cs="宋体"/>
                <w:color w:val="auto"/>
                <w:kern w:val="0"/>
                <w:sz w:val="21"/>
                <w:szCs w:val="21"/>
                <w:highlight w:val="none"/>
              </w:rPr>
              <w:t>22</w:t>
            </w:r>
            <w:r>
              <w:rPr>
                <w:rFonts w:hint="eastAsia" w:ascii="宋体" w:hAnsi="宋体" w:eastAsia="宋体" w:cs="宋体"/>
                <w:color w:val="auto"/>
                <w:kern w:val="0"/>
                <w:sz w:val="21"/>
                <w:szCs w:val="21"/>
                <w:highlight w:val="none"/>
                <w:lang w:val="en-US" w:eastAsia="zh-CN"/>
              </w:rPr>
              <w:t>.00</w:t>
            </w:r>
          </w:p>
        </w:tc>
        <w:tc>
          <w:tcPr>
            <w:tcW w:w="527" w:type="dxa"/>
            <w:noWrap w:val="0"/>
            <w:vAlign w:val="top"/>
          </w:tcPr>
          <w:p w14:paraId="11792454">
            <w:pPr>
              <w:adjustRightInd w:val="0"/>
              <w:snapToGrid w:val="0"/>
              <w:spacing w:line="300" w:lineRule="auto"/>
              <w:jc w:val="center"/>
              <w:rPr>
                <w:snapToGrid w:val="0"/>
                <w:kern w:val="0"/>
              </w:rPr>
            </w:pPr>
          </w:p>
        </w:tc>
      </w:tr>
      <w:tr w14:paraId="4EC4B4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noWrap w:val="0"/>
            <w:vAlign w:val="center"/>
          </w:tcPr>
          <w:p w14:paraId="24AF0FBD">
            <w:pPr>
              <w:adjustRightInd w:val="0"/>
              <w:snapToGrid w:val="0"/>
              <w:spacing w:line="300" w:lineRule="auto"/>
              <w:jc w:val="center"/>
              <w:rPr>
                <w:rFonts w:hint="eastAsia" w:eastAsia="宋体"/>
                <w:snapToGrid w:val="0"/>
                <w:kern w:val="0"/>
                <w:lang w:val="en-US" w:eastAsia="zh-CN"/>
              </w:rPr>
            </w:pPr>
            <w:r>
              <w:rPr>
                <w:rFonts w:hint="eastAsia"/>
                <w:snapToGrid w:val="0"/>
                <w:kern w:val="0"/>
                <w:lang w:val="en-US" w:eastAsia="zh-CN"/>
              </w:rPr>
              <w:t>2</w:t>
            </w:r>
          </w:p>
        </w:tc>
        <w:tc>
          <w:tcPr>
            <w:tcW w:w="1841" w:type="dxa"/>
            <w:noWrap w:val="0"/>
            <w:vAlign w:val="center"/>
          </w:tcPr>
          <w:p w14:paraId="6ABA11A5">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center"/>
              <w:textAlignment w:val="auto"/>
              <w:rPr>
                <w:rFonts w:hint="eastAsia" w:ascii="宋体" w:hAnsi="宋体" w:eastAsia="宋体" w:cs="宋体"/>
                <w:snapToGrid w:val="0"/>
                <w:kern w:val="0"/>
                <w:szCs w:val="24"/>
              </w:rPr>
            </w:pPr>
            <w:r>
              <w:rPr>
                <w:rFonts w:hint="eastAsia" w:ascii="宋体" w:hAnsi="宋体" w:eastAsia="宋体" w:cs="宋体"/>
                <w:snapToGrid w:val="0"/>
                <w:kern w:val="0"/>
                <w:szCs w:val="24"/>
              </w:rPr>
              <w:t>桶装水小桶 :4L-5</w:t>
            </w:r>
            <w:r>
              <w:rPr>
                <w:rFonts w:hint="eastAsia" w:ascii="宋体" w:hAnsi="宋体" w:eastAsia="宋体" w:cs="宋体"/>
                <w:szCs w:val="21"/>
              </w:rPr>
              <w:t>L</w:t>
            </w:r>
          </w:p>
        </w:tc>
        <w:tc>
          <w:tcPr>
            <w:tcW w:w="679" w:type="dxa"/>
            <w:noWrap w:val="0"/>
            <w:vAlign w:val="center"/>
          </w:tcPr>
          <w:p w14:paraId="439BA58C">
            <w:pPr>
              <w:adjustRightInd w:val="0"/>
              <w:snapToGrid w:val="0"/>
              <w:spacing w:line="300" w:lineRule="auto"/>
              <w:jc w:val="center"/>
              <w:rPr>
                <w:snapToGrid w:val="0"/>
                <w:kern w:val="0"/>
              </w:rPr>
            </w:pPr>
          </w:p>
        </w:tc>
        <w:tc>
          <w:tcPr>
            <w:tcW w:w="1389" w:type="dxa"/>
            <w:noWrap w:val="0"/>
            <w:vAlign w:val="center"/>
          </w:tcPr>
          <w:p w14:paraId="1A5AC129">
            <w:pPr>
              <w:adjustRightInd w:val="0"/>
              <w:snapToGrid w:val="0"/>
              <w:spacing w:line="300" w:lineRule="auto"/>
              <w:jc w:val="center"/>
              <w:rPr>
                <w:snapToGrid w:val="0"/>
                <w:kern w:val="0"/>
              </w:rPr>
            </w:pPr>
            <w:r>
              <w:rPr>
                <w:rFonts w:hint="eastAsia" w:ascii="宋体" w:hAnsi="宋体" w:eastAsia="宋体" w:cs="宋体"/>
                <w:snapToGrid w:val="0"/>
                <w:kern w:val="0"/>
                <w:szCs w:val="24"/>
              </w:rPr>
              <w:t>4L-5</w:t>
            </w:r>
            <w:r>
              <w:rPr>
                <w:rFonts w:hint="eastAsia" w:ascii="宋体" w:hAnsi="宋体" w:eastAsia="宋体" w:cs="宋体"/>
                <w:szCs w:val="21"/>
              </w:rPr>
              <w:t>L</w:t>
            </w:r>
          </w:p>
        </w:tc>
        <w:tc>
          <w:tcPr>
            <w:tcW w:w="742" w:type="dxa"/>
            <w:noWrap w:val="0"/>
            <w:vAlign w:val="center"/>
          </w:tcPr>
          <w:p w14:paraId="0B309805">
            <w:pPr>
              <w:adjustRightInd w:val="0"/>
              <w:snapToGrid w:val="0"/>
              <w:spacing w:line="300" w:lineRule="auto"/>
              <w:jc w:val="center"/>
              <w:rPr>
                <w:snapToGrid w:val="0"/>
                <w:kern w:val="0"/>
              </w:rPr>
            </w:pPr>
          </w:p>
        </w:tc>
        <w:tc>
          <w:tcPr>
            <w:tcW w:w="885" w:type="dxa"/>
            <w:noWrap w:val="0"/>
            <w:vAlign w:val="center"/>
          </w:tcPr>
          <w:p w14:paraId="357B2EE4">
            <w:pPr>
              <w:adjustRightInd w:val="0"/>
              <w:snapToGrid w:val="0"/>
              <w:spacing w:line="300" w:lineRule="auto"/>
              <w:jc w:val="center"/>
              <w:rPr>
                <w:snapToGrid w:val="0"/>
                <w:kern w:val="0"/>
              </w:rPr>
            </w:pPr>
          </w:p>
        </w:tc>
        <w:tc>
          <w:tcPr>
            <w:tcW w:w="1389" w:type="dxa"/>
            <w:noWrap w:val="0"/>
            <w:vAlign w:val="center"/>
          </w:tcPr>
          <w:p w14:paraId="461364AD">
            <w:pPr>
              <w:adjustRightInd w:val="0"/>
              <w:snapToGrid w:val="0"/>
              <w:spacing w:line="300" w:lineRule="auto"/>
              <w:jc w:val="center"/>
              <w:rPr>
                <w:snapToGrid w:val="0"/>
                <w:kern w:val="0"/>
              </w:rPr>
            </w:pPr>
          </w:p>
        </w:tc>
        <w:tc>
          <w:tcPr>
            <w:tcW w:w="1488" w:type="dxa"/>
            <w:noWrap w:val="0"/>
            <w:vAlign w:val="center"/>
          </w:tcPr>
          <w:p w14:paraId="756BEC1E">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eastAsia="宋体" w:cs="宋体"/>
                <w:snapToGrid w:val="0"/>
                <w:kern w:val="0"/>
                <w:szCs w:val="21"/>
                <w:lang w:val="en-US" w:eastAsia="zh-CN"/>
              </w:rPr>
            </w:pPr>
            <w:r>
              <w:rPr>
                <w:rFonts w:hint="eastAsia" w:ascii="宋体" w:hAnsi="宋体" w:eastAsia="宋体" w:cs="宋体"/>
                <w:color w:val="auto"/>
                <w:kern w:val="0"/>
                <w:sz w:val="21"/>
                <w:szCs w:val="21"/>
                <w:highlight w:val="none"/>
              </w:rPr>
              <w:t>25</w:t>
            </w:r>
            <w:r>
              <w:rPr>
                <w:rFonts w:hint="eastAsia" w:ascii="宋体" w:hAnsi="宋体" w:eastAsia="宋体" w:cs="宋体"/>
                <w:color w:val="auto"/>
                <w:kern w:val="0"/>
                <w:sz w:val="21"/>
                <w:szCs w:val="21"/>
                <w:highlight w:val="none"/>
                <w:lang w:val="en-US" w:eastAsia="zh-CN"/>
              </w:rPr>
              <w:t>.00</w:t>
            </w:r>
          </w:p>
        </w:tc>
        <w:tc>
          <w:tcPr>
            <w:tcW w:w="527" w:type="dxa"/>
            <w:noWrap w:val="0"/>
            <w:vAlign w:val="top"/>
          </w:tcPr>
          <w:p w14:paraId="46AF86D6">
            <w:pPr>
              <w:adjustRightInd w:val="0"/>
              <w:snapToGrid w:val="0"/>
              <w:spacing w:line="300" w:lineRule="auto"/>
              <w:jc w:val="center"/>
              <w:rPr>
                <w:snapToGrid w:val="0"/>
                <w:kern w:val="0"/>
              </w:rPr>
            </w:pPr>
          </w:p>
        </w:tc>
      </w:tr>
      <w:tr w14:paraId="2D003B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noWrap w:val="0"/>
            <w:vAlign w:val="center"/>
          </w:tcPr>
          <w:p w14:paraId="3F015B5F">
            <w:pPr>
              <w:adjustRightInd w:val="0"/>
              <w:snapToGrid w:val="0"/>
              <w:spacing w:line="300" w:lineRule="auto"/>
              <w:jc w:val="center"/>
              <w:rPr>
                <w:rFonts w:hint="eastAsia" w:eastAsia="宋体"/>
                <w:snapToGrid w:val="0"/>
                <w:kern w:val="0"/>
                <w:lang w:val="en-US" w:eastAsia="zh-CN"/>
              </w:rPr>
            </w:pPr>
            <w:r>
              <w:rPr>
                <w:rFonts w:hint="eastAsia"/>
                <w:snapToGrid w:val="0"/>
                <w:kern w:val="0"/>
                <w:lang w:val="en-US" w:eastAsia="zh-CN"/>
              </w:rPr>
              <w:t>3</w:t>
            </w:r>
          </w:p>
        </w:tc>
        <w:tc>
          <w:tcPr>
            <w:tcW w:w="1841" w:type="dxa"/>
            <w:noWrap w:val="0"/>
            <w:vAlign w:val="center"/>
          </w:tcPr>
          <w:p w14:paraId="265A4A7E">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center"/>
              <w:textAlignment w:val="auto"/>
              <w:rPr>
                <w:rFonts w:hint="eastAsia" w:ascii="宋体" w:hAnsi="宋体" w:eastAsia="宋体" w:cs="宋体"/>
                <w:snapToGrid w:val="0"/>
                <w:kern w:val="0"/>
                <w:szCs w:val="24"/>
              </w:rPr>
            </w:pPr>
            <w:r>
              <w:rPr>
                <w:rFonts w:hint="eastAsia" w:ascii="宋体" w:hAnsi="宋体" w:eastAsia="宋体" w:cs="宋体"/>
                <w:snapToGrid w:val="0"/>
                <w:kern w:val="0"/>
                <w:sz w:val="21"/>
                <w:szCs w:val="24"/>
                <w:highlight w:val="none"/>
              </w:rPr>
              <w:t>支装水：500ML-550ML</w:t>
            </w:r>
          </w:p>
        </w:tc>
        <w:tc>
          <w:tcPr>
            <w:tcW w:w="679" w:type="dxa"/>
            <w:noWrap w:val="0"/>
            <w:vAlign w:val="center"/>
          </w:tcPr>
          <w:p w14:paraId="7871DA03">
            <w:pPr>
              <w:adjustRightInd w:val="0"/>
              <w:snapToGrid w:val="0"/>
              <w:spacing w:line="300" w:lineRule="auto"/>
              <w:jc w:val="center"/>
              <w:rPr>
                <w:snapToGrid w:val="0"/>
                <w:kern w:val="0"/>
              </w:rPr>
            </w:pPr>
          </w:p>
        </w:tc>
        <w:tc>
          <w:tcPr>
            <w:tcW w:w="1389" w:type="dxa"/>
            <w:noWrap w:val="0"/>
            <w:vAlign w:val="center"/>
          </w:tcPr>
          <w:p w14:paraId="3E2F4D79">
            <w:pPr>
              <w:adjustRightInd w:val="0"/>
              <w:snapToGrid w:val="0"/>
              <w:spacing w:line="300" w:lineRule="auto"/>
              <w:jc w:val="center"/>
              <w:rPr>
                <w:snapToGrid w:val="0"/>
                <w:kern w:val="0"/>
              </w:rPr>
            </w:pPr>
            <w:r>
              <w:rPr>
                <w:rFonts w:hint="eastAsia" w:ascii="宋体" w:hAnsi="宋体" w:eastAsia="宋体" w:cs="宋体"/>
                <w:snapToGrid w:val="0"/>
                <w:kern w:val="0"/>
                <w:sz w:val="21"/>
                <w:szCs w:val="24"/>
              </w:rPr>
              <w:t>500ML-550ML</w:t>
            </w:r>
          </w:p>
        </w:tc>
        <w:tc>
          <w:tcPr>
            <w:tcW w:w="742" w:type="dxa"/>
            <w:noWrap w:val="0"/>
            <w:vAlign w:val="center"/>
          </w:tcPr>
          <w:p w14:paraId="00660ACF">
            <w:pPr>
              <w:adjustRightInd w:val="0"/>
              <w:snapToGrid w:val="0"/>
              <w:spacing w:line="300" w:lineRule="auto"/>
              <w:jc w:val="center"/>
              <w:rPr>
                <w:snapToGrid w:val="0"/>
                <w:kern w:val="0"/>
              </w:rPr>
            </w:pPr>
          </w:p>
        </w:tc>
        <w:tc>
          <w:tcPr>
            <w:tcW w:w="885" w:type="dxa"/>
            <w:noWrap w:val="0"/>
            <w:vAlign w:val="center"/>
          </w:tcPr>
          <w:p w14:paraId="51596FFA">
            <w:pPr>
              <w:adjustRightInd w:val="0"/>
              <w:snapToGrid w:val="0"/>
              <w:spacing w:line="300" w:lineRule="auto"/>
              <w:jc w:val="center"/>
              <w:rPr>
                <w:snapToGrid w:val="0"/>
                <w:kern w:val="0"/>
              </w:rPr>
            </w:pPr>
          </w:p>
        </w:tc>
        <w:tc>
          <w:tcPr>
            <w:tcW w:w="1389" w:type="dxa"/>
            <w:noWrap w:val="0"/>
            <w:vAlign w:val="center"/>
          </w:tcPr>
          <w:p w14:paraId="173BEC93">
            <w:pPr>
              <w:adjustRightInd w:val="0"/>
              <w:snapToGrid w:val="0"/>
              <w:spacing w:line="300" w:lineRule="auto"/>
              <w:jc w:val="center"/>
              <w:rPr>
                <w:snapToGrid w:val="0"/>
                <w:kern w:val="0"/>
              </w:rPr>
            </w:pPr>
          </w:p>
        </w:tc>
        <w:tc>
          <w:tcPr>
            <w:tcW w:w="1488" w:type="dxa"/>
            <w:noWrap w:val="0"/>
            <w:vAlign w:val="center"/>
          </w:tcPr>
          <w:p w14:paraId="444F719F">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eastAsia="宋体" w:cs="宋体"/>
                <w:snapToGrid w:val="0"/>
                <w:kern w:val="0"/>
                <w:szCs w:val="21"/>
                <w:lang w:val="en-US" w:eastAsia="zh-CN"/>
              </w:rPr>
            </w:pPr>
            <w:r>
              <w:rPr>
                <w:rFonts w:hint="eastAsia" w:ascii="宋体" w:hAnsi="宋体" w:eastAsia="宋体" w:cs="宋体"/>
                <w:color w:val="auto"/>
                <w:kern w:val="0"/>
                <w:sz w:val="21"/>
                <w:szCs w:val="21"/>
                <w:highlight w:val="none"/>
              </w:rPr>
              <w:t>50</w:t>
            </w:r>
            <w:r>
              <w:rPr>
                <w:rFonts w:hint="eastAsia" w:ascii="宋体" w:hAnsi="宋体" w:eastAsia="宋体" w:cs="宋体"/>
                <w:color w:val="auto"/>
                <w:kern w:val="0"/>
                <w:sz w:val="21"/>
                <w:szCs w:val="21"/>
                <w:highlight w:val="none"/>
                <w:lang w:val="en-US" w:eastAsia="zh-CN"/>
              </w:rPr>
              <w:t>.00</w:t>
            </w:r>
          </w:p>
        </w:tc>
        <w:tc>
          <w:tcPr>
            <w:tcW w:w="527" w:type="dxa"/>
            <w:noWrap w:val="0"/>
            <w:vAlign w:val="top"/>
          </w:tcPr>
          <w:p w14:paraId="0089BE55">
            <w:pPr>
              <w:adjustRightInd w:val="0"/>
              <w:snapToGrid w:val="0"/>
              <w:spacing w:line="300" w:lineRule="auto"/>
              <w:jc w:val="center"/>
              <w:rPr>
                <w:snapToGrid w:val="0"/>
                <w:kern w:val="0"/>
              </w:rPr>
            </w:pPr>
          </w:p>
        </w:tc>
      </w:tr>
      <w:tr w14:paraId="4F8671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noWrap w:val="0"/>
            <w:vAlign w:val="center"/>
          </w:tcPr>
          <w:p w14:paraId="7899439A">
            <w:pPr>
              <w:adjustRightInd w:val="0"/>
              <w:snapToGrid w:val="0"/>
              <w:spacing w:line="300" w:lineRule="auto"/>
              <w:jc w:val="center"/>
              <w:rPr>
                <w:rFonts w:hint="eastAsia" w:eastAsia="宋体"/>
                <w:snapToGrid w:val="0"/>
                <w:kern w:val="0"/>
                <w:lang w:val="en-US" w:eastAsia="zh-CN"/>
              </w:rPr>
            </w:pPr>
            <w:r>
              <w:rPr>
                <w:rFonts w:hint="eastAsia"/>
                <w:snapToGrid w:val="0"/>
                <w:kern w:val="0"/>
                <w:lang w:val="en-US" w:eastAsia="zh-CN"/>
              </w:rPr>
              <w:t>4</w:t>
            </w:r>
          </w:p>
        </w:tc>
        <w:tc>
          <w:tcPr>
            <w:tcW w:w="1841" w:type="dxa"/>
            <w:noWrap w:val="0"/>
            <w:vAlign w:val="center"/>
          </w:tcPr>
          <w:p w14:paraId="2B29B9CA">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jc w:val="center"/>
              <w:textAlignment w:val="auto"/>
              <w:rPr>
                <w:rFonts w:hint="eastAsia" w:ascii="宋体" w:hAnsi="宋体" w:eastAsia="宋体" w:cs="宋体"/>
                <w:snapToGrid w:val="0"/>
                <w:kern w:val="0"/>
                <w:szCs w:val="24"/>
              </w:rPr>
            </w:pPr>
            <w:r>
              <w:rPr>
                <w:rFonts w:hint="eastAsia" w:ascii="宋体" w:hAnsi="宋体" w:eastAsia="宋体" w:cs="宋体"/>
                <w:snapToGrid w:val="0"/>
                <w:kern w:val="0"/>
                <w:sz w:val="21"/>
                <w:szCs w:val="24"/>
                <w:highlight w:val="none"/>
              </w:rPr>
              <w:t>支装水：350ML-380ML</w:t>
            </w:r>
          </w:p>
        </w:tc>
        <w:tc>
          <w:tcPr>
            <w:tcW w:w="679" w:type="dxa"/>
            <w:noWrap w:val="0"/>
            <w:vAlign w:val="center"/>
          </w:tcPr>
          <w:p w14:paraId="2C0EE45F">
            <w:pPr>
              <w:adjustRightInd w:val="0"/>
              <w:snapToGrid w:val="0"/>
              <w:spacing w:line="300" w:lineRule="auto"/>
              <w:jc w:val="center"/>
              <w:rPr>
                <w:snapToGrid w:val="0"/>
                <w:kern w:val="0"/>
              </w:rPr>
            </w:pPr>
          </w:p>
        </w:tc>
        <w:tc>
          <w:tcPr>
            <w:tcW w:w="1389" w:type="dxa"/>
            <w:noWrap w:val="0"/>
            <w:vAlign w:val="center"/>
          </w:tcPr>
          <w:p w14:paraId="314C9CA7">
            <w:pPr>
              <w:adjustRightInd w:val="0"/>
              <w:snapToGrid w:val="0"/>
              <w:spacing w:line="300" w:lineRule="auto"/>
              <w:jc w:val="center"/>
              <w:rPr>
                <w:snapToGrid w:val="0"/>
                <w:kern w:val="0"/>
              </w:rPr>
            </w:pPr>
            <w:r>
              <w:rPr>
                <w:rFonts w:hint="eastAsia" w:ascii="宋体" w:hAnsi="宋体" w:eastAsia="宋体" w:cs="宋体"/>
                <w:snapToGrid w:val="0"/>
                <w:kern w:val="0"/>
                <w:sz w:val="21"/>
                <w:szCs w:val="24"/>
              </w:rPr>
              <w:t>350M</w:t>
            </w:r>
            <w:r>
              <w:rPr>
                <w:rFonts w:hint="eastAsia" w:ascii="宋体" w:hAnsi="宋体" w:cs="宋体"/>
                <w:snapToGrid w:val="0"/>
                <w:kern w:val="0"/>
                <w:sz w:val="21"/>
                <w:szCs w:val="24"/>
                <w:lang w:val="en-US" w:eastAsia="zh-CN"/>
              </w:rPr>
              <w:t>L</w:t>
            </w:r>
            <w:r>
              <w:rPr>
                <w:rFonts w:hint="eastAsia" w:ascii="宋体" w:hAnsi="宋体" w:eastAsia="宋体" w:cs="宋体"/>
                <w:snapToGrid w:val="0"/>
                <w:kern w:val="0"/>
                <w:sz w:val="21"/>
                <w:szCs w:val="24"/>
              </w:rPr>
              <w:t>-380ML</w:t>
            </w:r>
          </w:p>
        </w:tc>
        <w:tc>
          <w:tcPr>
            <w:tcW w:w="742" w:type="dxa"/>
            <w:noWrap w:val="0"/>
            <w:vAlign w:val="center"/>
          </w:tcPr>
          <w:p w14:paraId="2392B499">
            <w:pPr>
              <w:adjustRightInd w:val="0"/>
              <w:snapToGrid w:val="0"/>
              <w:spacing w:line="300" w:lineRule="auto"/>
              <w:jc w:val="center"/>
              <w:rPr>
                <w:snapToGrid w:val="0"/>
                <w:kern w:val="0"/>
              </w:rPr>
            </w:pPr>
          </w:p>
        </w:tc>
        <w:tc>
          <w:tcPr>
            <w:tcW w:w="885" w:type="dxa"/>
            <w:noWrap w:val="0"/>
            <w:vAlign w:val="center"/>
          </w:tcPr>
          <w:p w14:paraId="1E9E3BE0">
            <w:pPr>
              <w:adjustRightInd w:val="0"/>
              <w:snapToGrid w:val="0"/>
              <w:spacing w:line="300" w:lineRule="auto"/>
              <w:jc w:val="center"/>
              <w:rPr>
                <w:snapToGrid w:val="0"/>
                <w:kern w:val="0"/>
              </w:rPr>
            </w:pPr>
          </w:p>
        </w:tc>
        <w:tc>
          <w:tcPr>
            <w:tcW w:w="1389" w:type="dxa"/>
            <w:noWrap w:val="0"/>
            <w:vAlign w:val="center"/>
          </w:tcPr>
          <w:p w14:paraId="7AB5A5AC">
            <w:pPr>
              <w:adjustRightInd w:val="0"/>
              <w:snapToGrid w:val="0"/>
              <w:spacing w:line="300" w:lineRule="auto"/>
              <w:jc w:val="center"/>
              <w:rPr>
                <w:snapToGrid w:val="0"/>
                <w:kern w:val="0"/>
              </w:rPr>
            </w:pPr>
          </w:p>
        </w:tc>
        <w:tc>
          <w:tcPr>
            <w:tcW w:w="1488" w:type="dxa"/>
            <w:noWrap w:val="0"/>
            <w:vAlign w:val="center"/>
          </w:tcPr>
          <w:p w14:paraId="73D599D6">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eastAsia="宋体" w:cs="宋体"/>
                <w:snapToGrid w:val="0"/>
                <w:kern w:val="0"/>
                <w:szCs w:val="21"/>
                <w:lang w:val="en-US" w:eastAsia="zh-CN"/>
              </w:rPr>
            </w:pPr>
            <w:r>
              <w:rPr>
                <w:rFonts w:hint="eastAsia" w:ascii="宋体" w:hAnsi="宋体" w:eastAsia="宋体" w:cs="宋体"/>
                <w:color w:val="auto"/>
                <w:kern w:val="0"/>
                <w:sz w:val="21"/>
                <w:szCs w:val="21"/>
                <w:highlight w:val="none"/>
              </w:rPr>
              <w:t>36</w:t>
            </w:r>
            <w:r>
              <w:rPr>
                <w:rFonts w:hint="eastAsia" w:ascii="宋体" w:hAnsi="宋体" w:eastAsia="宋体" w:cs="宋体"/>
                <w:color w:val="auto"/>
                <w:kern w:val="0"/>
                <w:sz w:val="21"/>
                <w:szCs w:val="21"/>
                <w:highlight w:val="none"/>
                <w:lang w:val="en-US" w:eastAsia="zh-CN"/>
              </w:rPr>
              <w:t>.00</w:t>
            </w:r>
          </w:p>
        </w:tc>
        <w:tc>
          <w:tcPr>
            <w:tcW w:w="527" w:type="dxa"/>
            <w:noWrap w:val="0"/>
            <w:vAlign w:val="top"/>
          </w:tcPr>
          <w:p w14:paraId="290510EF">
            <w:pPr>
              <w:adjustRightInd w:val="0"/>
              <w:snapToGrid w:val="0"/>
              <w:spacing w:line="300" w:lineRule="auto"/>
              <w:jc w:val="center"/>
              <w:rPr>
                <w:snapToGrid w:val="0"/>
                <w:kern w:val="0"/>
              </w:rPr>
            </w:pPr>
          </w:p>
        </w:tc>
      </w:tr>
      <w:tr w14:paraId="426123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89" w:type="dxa"/>
            <w:gridSpan w:val="9"/>
            <w:noWrap w:val="0"/>
            <w:vAlign w:val="center"/>
          </w:tcPr>
          <w:p w14:paraId="389F8C86">
            <w:pPr>
              <w:adjustRightInd w:val="0"/>
              <w:snapToGrid w:val="0"/>
              <w:spacing w:line="300" w:lineRule="auto"/>
              <w:jc w:val="left"/>
              <w:rPr>
                <w:snapToGrid w:val="0"/>
                <w:kern w:val="0"/>
              </w:rPr>
            </w:pPr>
            <w:r>
              <w:rPr>
                <w:rFonts w:hint="eastAsia"/>
                <w:sz w:val="24"/>
              </w:rPr>
              <w:t>总计（</w:t>
            </w:r>
            <w:r>
              <w:rPr>
                <w:rFonts w:hint="eastAsia"/>
                <w:sz w:val="24"/>
                <w:lang w:eastAsia="zh-CN"/>
              </w:rPr>
              <w:t>即单价合计金额；</w:t>
            </w:r>
            <w:r>
              <w:rPr>
                <w:rFonts w:hint="eastAsia"/>
                <w:sz w:val="24"/>
              </w:rPr>
              <w:t>币种：人民币；单位：元）：</w:t>
            </w:r>
          </w:p>
        </w:tc>
      </w:tr>
    </w:tbl>
    <w:p w14:paraId="155B800D">
      <w:pPr>
        <w:pStyle w:val="2"/>
        <w:tabs>
          <w:tab w:val="left" w:pos="0"/>
        </w:tabs>
        <w:adjustRightInd w:val="0"/>
        <w:snapToGrid w:val="0"/>
        <w:spacing w:line="360" w:lineRule="auto"/>
        <w:rPr>
          <w:rFonts w:hAnsi="宋体"/>
        </w:rPr>
      </w:pPr>
      <w:bookmarkStart w:id="16" w:name="_Toc73628034"/>
      <w:bookmarkStart w:id="17" w:name="_Toc63154987"/>
      <w:r>
        <w:rPr>
          <w:rFonts w:hint="eastAsia" w:hAnsi="宋体"/>
          <w:snapToGrid w:val="0"/>
          <w:kern w:val="0"/>
        </w:rPr>
        <w:t>注：</w:t>
      </w:r>
      <w:r>
        <w:rPr>
          <w:rFonts w:hint="eastAsia" w:hAnsi="宋体"/>
        </w:rPr>
        <w:t>1</w:t>
      </w:r>
      <w:r>
        <w:rPr>
          <w:rFonts w:hint="eastAsia" w:hAnsi="宋体"/>
          <w:lang w:eastAsia="zh-CN"/>
        </w:rPr>
        <w:t>、</w:t>
      </w:r>
      <w:r>
        <w:rPr>
          <w:rFonts w:hAnsi="宋体"/>
          <w:b/>
        </w:rPr>
        <w:t>“分项价格表”</w:t>
      </w:r>
      <w:r>
        <w:rPr>
          <w:rFonts w:hAnsi="宋体"/>
        </w:rPr>
        <w:t>应</w:t>
      </w:r>
      <w:r>
        <w:rPr>
          <w:rFonts w:hint="eastAsia" w:hAnsi="宋体"/>
        </w:rPr>
        <w:t>根据“</w:t>
      </w:r>
      <w:r>
        <w:rPr>
          <w:rFonts w:hint="eastAsia"/>
        </w:rPr>
        <w:t xml:space="preserve"> </w:t>
      </w:r>
      <w:r>
        <w:rPr>
          <w:rFonts w:hint="eastAsia" w:hAnsi="宋体"/>
        </w:rPr>
        <w:t>第六章  项目采购需求“ 的“</w:t>
      </w:r>
      <w:r>
        <w:rPr>
          <w:rFonts w:hint="eastAsia"/>
        </w:rPr>
        <w:t xml:space="preserve"> </w:t>
      </w:r>
      <w:r>
        <w:rPr>
          <w:rFonts w:hint="eastAsia" w:hAnsi="宋体"/>
          <w:b/>
        </w:rPr>
        <w:t>二、采购清单</w:t>
      </w:r>
      <w:r>
        <w:rPr>
          <w:rFonts w:hint="eastAsia" w:hAnsi="宋体"/>
        </w:rPr>
        <w:t>”填写</w:t>
      </w:r>
      <w:r>
        <w:rPr>
          <w:rFonts w:hAnsi="宋体"/>
        </w:rPr>
        <w:t>，</w:t>
      </w:r>
      <w:r>
        <w:rPr>
          <w:rFonts w:hint="eastAsia" w:hAnsi="宋体"/>
          <w:b/>
        </w:rPr>
        <w:t>本表格式不得修改</w:t>
      </w:r>
      <w:r>
        <w:rPr>
          <w:rFonts w:hint="eastAsia" w:hAnsi="宋体"/>
        </w:rPr>
        <w:t>（续行除外）。若所投产品属于定制类的非量产货物或无具体品牌型号的货物，可以不填写品牌、型号等信息，但应当标注</w:t>
      </w:r>
      <w:r>
        <w:rPr>
          <w:rFonts w:hint="eastAsia" w:hAnsi="宋体"/>
          <w:lang w:eastAsia="zh-CN"/>
        </w:rPr>
        <w:t>所投</w:t>
      </w:r>
      <w:r>
        <w:rPr>
          <w:rFonts w:hint="eastAsia" w:hAnsi="宋体"/>
        </w:rPr>
        <w:t>产品为定制产品</w:t>
      </w:r>
      <w:r>
        <w:rPr>
          <w:rFonts w:hAnsi="宋体"/>
        </w:rPr>
        <w:t>。</w:t>
      </w:r>
    </w:p>
    <w:p w14:paraId="4E6CAEA2">
      <w:pPr>
        <w:adjustRightInd w:val="0"/>
        <w:snapToGrid w:val="0"/>
        <w:spacing w:line="360" w:lineRule="auto"/>
        <w:ind w:firstLine="424" w:firstLineChars="202"/>
        <w:rPr>
          <w:rFonts w:hint="eastAsia" w:ascii="宋体" w:hAnsi="宋体"/>
        </w:rPr>
      </w:pPr>
      <w:r>
        <w:rPr>
          <w:rFonts w:hint="eastAsia" w:ascii="宋体" w:hAnsi="宋体"/>
        </w:rPr>
        <w:t>2、供应商必须对照进口产品的规定明确其所投产品是否为进口产品。</w:t>
      </w:r>
    </w:p>
    <w:p w14:paraId="13E2F8E7">
      <w:pPr>
        <w:adjustRightInd w:val="0"/>
        <w:snapToGrid w:val="0"/>
        <w:spacing w:line="360" w:lineRule="auto"/>
        <w:ind w:firstLine="424" w:firstLineChars="202"/>
        <w:rPr>
          <w:rFonts w:hint="eastAsia" w:ascii="宋体" w:hAnsi="宋体"/>
          <w:snapToGrid w:val="0"/>
          <w:kern w:val="0"/>
        </w:rPr>
      </w:pPr>
      <w:r>
        <w:rPr>
          <w:rFonts w:hint="eastAsia" w:ascii="宋体" w:hAnsi="宋体"/>
        </w:rPr>
        <w:t>3、“原产地”是指该产品的实际生产加工地，而非品牌总公司所在地。</w:t>
      </w:r>
    </w:p>
    <w:p w14:paraId="414EA57F">
      <w:pPr>
        <w:adjustRightInd w:val="0"/>
        <w:snapToGrid w:val="0"/>
        <w:spacing w:line="360" w:lineRule="auto"/>
        <w:ind w:firstLine="424" w:firstLineChars="202"/>
        <w:rPr>
          <w:rFonts w:ascii="宋体" w:hAnsi="宋体" w:eastAsia="宋体"/>
          <w:kern w:val="0"/>
          <w:sz w:val="24"/>
          <w:szCs w:val="20"/>
        </w:rPr>
      </w:pPr>
      <w:r>
        <w:rPr>
          <w:rFonts w:hint="eastAsia" w:ascii="宋体" w:hAnsi="宋体" w:eastAsia="宋体" w:cs="Times New Roman"/>
          <w:b w:val="0"/>
          <w:bCs w:val="0"/>
          <w:kern w:val="2"/>
          <w:sz w:val="21"/>
          <w:szCs w:val="24"/>
          <w:lang w:val="en-US" w:eastAsia="zh-CN" w:bidi="ar-SA"/>
        </w:rPr>
        <w:t>4、</w:t>
      </w:r>
      <w:r>
        <w:rPr>
          <w:rFonts w:hint="eastAsia" w:ascii="宋体" w:hAnsi="宋体" w:cs="Times New Roman"/>
          <w:b w:val="0"/>
          <w:bCs w:val="0"/>
          <w:kern w:val="2"/>
          <w:sz w:val="21"/>
          <w:szCs w:val="24"/>
          <w:lang w:val="en-US" w:eastAsia="zh-CN" w:bidi="ar-SA"/>
        </w:rPr>
        <w:t>《</w:t>
      </w:r>
      <w:r>
        <w:rPr>
          <w:rFonts w:hint="eastAsia" w:ascii="宋体" w:hAnsi="宋体" w:eastAsia="宋体" w:cs="Times New Roman"/>
          <w:b w:val="0"/>
          <w:bCs w:val="0"/>
          <w:kern w:val="2"/>
          <w:sz w:val="21"/>
          <w:szCs w:val="24"/>
          <w:lang w:val="en-US" w:eastAsia="zh-CN" w:bidi="ar-SA"/>
        </w:rPr>
        <w:t>报价总表</w:t>
      </w:r>
      <w:r>
        <w:rPr>
          <w:rFonts w:hint="eastAsia" w:ascii="宋体" w:hAnsi="宋体" w:cs="Times New Roman"/>
          <w:b w:val="0"/>
          <w:bCs w:val="0"/>
          <w:kern w:val="2"/>
          <w:sz w:val="21"/>
          <w:szCs w:val="24"/>
          <w:lang w:val="en-US" w:eastAsia="zh-CN" w:bidi="ar-SA"/>
        </w:rPr>
        <w:t>》中的</w:t>
      </w:r>
      <w:r>
        <w:rPr>
          <w:rFonts w:hint="eastAsia" w:ascii="宋体" w:hAnsi="宋体" w:eastAsia="宋体" w:cs="Times New Roman"/>
          <w:b w:val="0"/>
          <w:bCs w:val="0"/>
          <w:kern w:val="2"/>
          <w:sz w:val="21"/>
          <w:szCs w:val="24"/>
          <w:lang w:val="en-US" w:eastAsia="zh-CN" w:bidi="ar-SA"/>
        </w:rPr>
        <w:t>的首次报盘总价格应</w:t>
      </w:r>
      <w:r>
        <w:rPr>
          <w:rFonts w:hint="eastAsia" w:ascii="宋体" w:hAnsi="宋体" w:cs="Times New Roman"/>
          <w:b w:val="0"/>
          <w:bCs w:val="0"/>
          <w:kern w:val="2"/>
          <w:sz w:val="21"/>
          <w:szCs w:val="24"/>
          <w:lang w:val="en-US" w:eastAsia="zh-CN" w:bidi="ar-SA"/>
        </w:rPr>
        <w:t>与《分项报价表》中的单价合计金额相同</w:t>
      </w:r>
      <w:r>
        <w:rPr>
          <w:rFonts w:hint="eastAsia" w:ascii="宋体" w:hAnsi="宋体"/>
        </w:rPr>
        <w:t>。</w:t>
      </w:r>
    </w:p>
    <w:bookmarkEnd w:id="16"/>
    <w:bookmarkEnd w:id="17"/>
    <w:p w14:paraId="50A89BDE">
      <w:pPr>
        <w:pStyle w:val="5"/>
        <w:adjustRightInd w:val="0"/>
        <w:spacing w:after="60" w:line="240" w:lineRule="auto"/>
        <w:textAlignment w:val="baseline"/>
        <w:rPr>
          <w:rFonts w:hint="eastAsia" w:ascii="宋体" w:hAnsi="宋体" w:eastAsia="宋体"/>
          <w:kern w:val="0"/>
          <w:sz w:val="24"/>
          <w:szCs w:val="20"/>
        </w:rPr>
      </w:pPr>
    </w:p>
    <w:p w14:paraId="2C0A1597">
      <w:pPr>
        <w:pStyle w:val="5"/>
        <w:adjustRightInd w:val="0"/>
        <w:spacing w:after="60" w:line="240" w:lineRule="auto"/>
        <w:textAlignment w:val="baseline"/>
        <w:rPr>
          <w:rFonts w:ascii="宋体" w:hAnsi="宋体" w:eastAsia="宋体"/>
          <w:kern w:val="0"/>
          <w:sz w:val="24"/>
          <w:szCs w:val="20"/>
        </w:rPr>
      </w:pPr>
      <w:r>
        <w:rPr>
          <w:rFonts w:hint="eastAsia" w:ascii="宋体" w:hAnsi="宋体" w:eastAsia="宋体"/>
          <w:kern w:val="0"/>
          <w:sz w:val="24"/>
          <w:szCs w:val="20"/>
        </w:rPr>
        <w:t>五、服务方案</w:t>
      </w:r>
    </w:p>
    <w:p w14:paraId="2AA9B1F6">
      <w:pPr>
        <w:spacing w:line="400" w:lineRule="exact"/>
        <w:ind w:firstLine="422" w:firstLineChars="200"/>
        <w:rPr>
          <w:rFonts w:ascii="宋体" w:hAnsi="宋体"/>
          <w:b/>
          <w:szCs w:val="21"/>
        </w:rPr>
      </w:pPr>
    </w:p>
    <w:p w14:paraId="41D27389">
      <w:pPr>
        <w:spacing w:line="400" w:lineRule="exact"/>
        <w:ind w:firstLine="422" w:firstLineChars="200"/>
        <w:rPr>
          <w:rFonts w:ascii="宋体" w:hAnsi="宋体"/>
          <w:b/>
          <w:szCs w:val="21"/>
        </w:rPr>
      </w:pPr>
      <w:r>
        <w:rPr>
          <w:rFonts w:hint="eastAsia" w:ascii="宋体" w:hAnsi="宋体"/>
          <w:b/>
          <w:szCs w:val="21"/>
        </w:rPr>
        <w:t>本部分内容是供应商根据项目需求对其应答服务方案的详细描述，主要包括服务方案及拟投入本项目的人员配置等，供应商自主编写，但应包含下列内容：</w:t>
      </w:r>
    </w:p>
    <w:p w14:paraId="1EC79415">
      <w:pPr>
        <w:ind w:left="420"/>
        <w:rPr>
          <w:rFonts w:ascii="宋体" w:hAnsi="宋体"/>
          <w:color w:val="000000"/>
        </w:rPr>
      </w:pPr>
    </w:p>
    <w:p w14:paraId="52EE6AFA">
      <w:pPr>
        <w:snapToGrid w:val="0"/>
        <w:spacing w:line="360" w:lineRule="auto"/>
        <w:rPr>
          <w:rFonts w:ascii="宋体" w:hAnsi="宋体"/>
        </w:rPr>
      </w:pPr>
      <w:r>
        <w:rPr>
          <w:rFonts w:hint="eastAsia" w:ascii="宋体" w:hAnsi="宋体"/>
        </w:rPr>
        <w:t>1、服务方案的响应</w:t>
      </w:r>
    </w:p>
    <w:p w14:paraId="30240A92">
      <w:pPr>
        <w:snapToGrid w:val="0"/>
        <w:spacing w:line="360" w:lineRule="auto"/>
        <w:rPr>
          <w:rFonts w:ascii="宋体" w:hAnsi="宋体"/>
        </w:rPr>
      </w:pPr>
      <w:r>
        <w:rPr>
          <w:rFonts w:hint="eastAsia" w:ascii="宋体" w:hAnsi="宋体"/>
        </w:rPr>
        <w:t>2、对项目难点、重点的理解及应对措施</w:t>
      </w:r>
    </w:p>
    <w:p w14:paraId="73FEE4A3">
      <w:pPr>
        <w:snapToGrid w:val="0"/>
        <w:spacing w:line="360" w:lineRule="auto"/>
        <w:rPr>
          <w:rFonts w:ascii="宋体" w:hAnsi="宋体"/>
        </w:rPr>
      </w:pPr>
      <w:r>
        <w:rPr>
          <w:rFonts w:hint="eastAsia" w:ascii="宋体" w:hAnsi="宋体"/>
        </w:rPr>
        <w:t>3、质量保证措施</w:t>
      </w:r>
    </w:p>
    <w:p w14:paraId="01FD50F2">
      <w:pPr>
        <w:snapToGrid w:val="0"/>
        <w:spacing w:line="360" w:lineRule="auto"/>
        <w:rPr>
          <w:rFonts w:ascii="宋体" w:hAnsi="宋体"/>
        </w:rPr>
      </w:pPr>
      <w:r>
        <w:rPr>
          <w:rFonts w:hint="eastAsia" w:ascii="宋体" w:hAnsi="宋体"/>
        </w:rPr>
        <w:t>4、服务承诺</w:t>
      </w:r>
    </w:p>
    <w:p w14:paraId="6590BA6F">
      <w:pPr>
        <w:snapToGrid w:val="0"/>
        <w:spacing w:line="360" w:lineRule="auto"/>
        <w:rPr>
          <w:rFonts w:ascii="宋体" w:hAnsi="宋体"/>
        </w:rPr>
      </w:pPr>
      <w:r>
        <w:rPr>
          <w:rFonts w:hint="eastAsia" w:ascii="宋体" w:hAnsi="宋体"/>
        </w:rPr>
        <w:t>5、</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30CE69F">
      <w:pPr>
        <w:snapToGrid w:val="0"/>
        <w:spacing w:line="360" w:lineRule="auto"/>
        <w:rPr>
          <w:b/>
          <w:sz w:val="24"/>
        </w:rPr>
      </w:pPr>
      <w:r>
        <w:rPr>
          <w:rFonts w:hint="eastAsia" w:ascii="宋体" w:hAnsi="宋体"/>
        </w:rPr>
        <w:t>6、其它</w:t>
      </w:r>
    </w:p>
    <w:p w14:paraId="034E87BE">
      <w:pPr>
        <w:snapToGrid w:val="0"/>
        <w:spacing w:line="360" w:lineRule="auto"/>
        <w:ind w:left="420"/>
      </w:pPr>
    </w:p>
    <w:p w14:paraId="461D9FD7">
      <w:pPr>
        <w:snapToGrid w:val="0"/>
        <w:spacing w:line="360" w:lineRule="auto"/>
        <w:rPr>
          <w:b/>
        </w:rPr>
      </w:pPr>
      <w:r>
        <w:rPr>
          <w:rFonts w:hint="eastAsia"/>
        </w:rPr>
        <w:t xml:space="preserve">             </w:t>
      </w:r>
    </w:p>
    <w:p w14:paraId="2957ED07">
      <w:pPr>
        <w:adjustRightInd w:val="0"/>
        <w:snapToGrid w:val="0"/>
        <w:spacing w:line="300" w:lineRule="auto"/>
        <w:rPr>
          <w:snapToGrid w:val="0"/>
          <w:kern w:val="0"/>
        </w:rPr>
      </w:pPr>
    </w:p>
    <w:p w14:paraId="6CE184DA">
      <w:pPr>
        <w:adjustRightInd w:val="0"/>
        <w:snapToGrid w:val="0"/>
        <w:spacing w:line="300" w:lineRule="auto"/>
        <w:rPr>
          <w:snapToGrid w:val="0"/>
          <w:kern w:val="0"/>
        </w:rPr>
      </w:pPr>
      <w:r>
        <w:rPr>
          <w:rFonts w:hint="eastAsia"/>
          <w:snapToGrid w:val="0"/>
          <w:color w:val="000000"/>
          <w:kern w:val="0"/>
        </w:rPr>
        <w:t>供应商名称</w:t>
      </w:r>
      <w:r>
        <w:rPr>
          <w:rFonts w:hint="eastAsia"/>
          <w:snapToGrid w:val="0"/>
          <w:kern w:val="0"/>
        </w:rPr>
        <w:t>：（盖章）</w:t>
      </w:r>
    </w:p>
    <w:p w14:paraId="1C6B07B8">
      <w:pPr>
        <w:adjustRightInd w:val="0"/>
        <w:snapToGrid w:val="0"/>
        <w:spacing w:line="300" w:lineRule="auto"/>
        <w:rPr>
          <w:snapToGrid w:val="0"/>
          <w:kern w:val="0"/>
        </w:rPr>
      </w:pPr>
    </w:p>
    <w:p w14:paraId="4D4FDC9E">
      <w:pPr>
        <w:adjustRightInd w:val="0"/>
        <w:snapToGrid w:val="0"/>
        <w:spacing w:line="300" w:lineRule="auto"/>
        <w:rPr>
          <w:snapToGrid w:val="0"/>
          <w:kern w:val="0"/>
        </w:rPr>
      </w:pPr>
    </w:p>
    <w:p w14:paraId="473C3D88">
      <w:pPr>
        <w:adjustRightInd w:val="0"/>
        <w:snapToGrid w:val="0"/>
        <w:spacing w:line="300" w:lineRule="auto"/>
        <w:rPr>
          <w:snapToGrid w:val="0"/>
          <w:kern w:val="0"/>
        </w:rPr>
      </w:pPr>
      <w:r>
        <w:rPr>
          <w:rFonts w:hint="eastAsia"/>
          <w:snapToGrid w:val="0"/>
          <w:kern w:val="0"/>
        </w:rPr>
        <w:t xml:space="preserve">法定代表人或其授权代表：（签字）                            </w:t>
      </w:r>
    </w:p>
    <w:p w14:paraId="16E3699F">
      <w:pPr>
        <w:adjustRightInd w:val="0"/>
        <w:snapToGrid w:val="0"/>
        <w:spacing w:line="300" w:lineRule="auto"/>
        <w:rPr>
          <w:snapToGrid w:val="0"/>
          <w:kern w:val="0"/>
        </w:rPr>
      </w:pPr>
    </w:p>
    <w:p w14:paraId="539483CA">
      <w:pPr>
        <w:adjustRightInd w:val="0"/>
        <w:snapToGrid w:val="0"/>
        <w:spacing w:line="300" w:lineRule="auto"/>
        <w:rPr>
          <w:snapToGrid w:val="0"/>
          <w:kern w:val="0"/>
        </w:rPr>
      </w:pPr>
    </w:p>
    <w:p w14:paraId="65662140">
      <w:pPr>
        <w:adjustRightInd w:val="0"/>
        <w:snapToGrid w:val="0"/>
        <w:spacing w:line="300" w:lineRule="auto"/>
        <w:rPr>
          <w:snapToGrid w:val="0"/>
          <w:kern w:val="0"/>
        </w:rPr>
      </w:pPr>
    </w:p>
    <w:p w14:paraId="132F69B7">
      <w:pPr>
        <w:adjustRightInd w:val="0"/>
        <w:snapToGrid w:val="0"/>
        <w:spacing w:line="300" w:lineRule="auto"/>
        <w:rPr>
          <w:snapToGrid w:val="0"/>
          <w:kern w:val="0"/>
        </w:rPr>
      </w:pPr>
    </w:p>
    <w:p w14:paraId="64949793">
      <w:pPr>
        <w:adjustRightInd w:val="0"/>
        <w:snapToGrid w:val="0"/>
        <w:spacing w:line="300" w:lineRule="auto"/>
        <w:ind w:firstLine="6090" w:firstLineChars="2900"/>
        <w:rPr>
          <w:snapToGrid w:val="0"/>
          <w:kern w:val="0"/>
        </w:rPr>
      </w:pPr>
      <w:r>
        <w:rPr>
          <w:rFonts w:hint="eastAsia"/>
          <w:snapToGrid w:val="0"/>
          <w:kern w:val="0"/>
        </w:rPr>
        <w:t>年      月     日</w:t>
      </w:r>
      <w:bookmarkStart w:id="18" w:name="q19"/>
      <w:bookmarkEnd w:id="18"/>
      <w:bookmarkStart w:id="19" w:name="q18"/>
      <w:bookmarkEnd w:id="19"/>
    </w:p>
    <w:p w14:paraId="65491726">
      <w:pPr>
        <w:pStyle w:val="4"/>
        <w:jc w:val="center"/>
        <w:rPr>
          <w:snapToGrid w:val="0"/>
          <w:color w:val="000000"/>
          <w:kern w:val="0"/>
        </w:rPr>
      </w:pPr>
    </w:p>
    <w:p w14:paraId="760E6B57">
      <w:pPr>
        <w:wordWrap w:val="0"/>
        <w:adjustRightInd w:val="0"/>
        <w:snapToGrid w:val="0"/>
        <w:spacing w:line="360" w:lineRule="auto"/>
        <w:jc w:val="right"/>
        <w:rPr>
          <w:snapToGrid w:val="0"/>
          <w:color w:val="000000"/>
          <w:kern w:val="0"/>
        </w:rPr>
      </w:pPr>
    </w:p>
    <w:p w14:paraId="3D1DBF7B">
      <w:pPr>
        <w:wordWrap w:val="0"/>
        <w:adjustRightInd w:val="0"/>
        <w:snapToGrid w:val="0"/>
        <w:spacing w:line="360" w:lineRule="auto"/>
        <w:jc w:val="right"/>
        <w:rPr>
          <w:snapToGrid w:val="0"/>
          <w:color w:val="000000"/>
          <w:kern w:val="0"/>
        </w:rPr>
      </w:pPr>
    </w:p>
    <w:p w14:paraId="49971C1C">
      <w:pPr>
        <w:wordWrap w:val="0"/>
        <w:adjustRightInd w:val="0"/>
        <w:snapToGrid w:val="0"/>
        <w:spacing w:line="360" w:lineRule="auto"/>
        <w:jc w:val="right"/>
        <w:rPr>
          <w:snapToGrid w:val="0"/>
          <w:color w:val="000000"/>
          <w:kern w:val="0"/>
        </w:rPr>
      </w:pPr>
    </w:p>
    <w:p w14:paraId="0CD1065F">
      <w:pPr>
        <w:wordWrap w:val="0"/>
        <w:adjustRightInd w:val="0"/>
        <w:snapToGrid w:val="0"/>
        <w:spacing w:line="360" w:lineRule="auto"/>
        <w:jc w:val="right"/>
        <w:rPr>
          <w:snapToGrid w:val="0"/>
          <w:color w:val="000000"/>
          <w:kern w:val="0"/>
        </w:rPr>
      </w:pPr>
    </w:p>
    <w:p w14:paraId="6348F5C2">
      <w:pPr>
        <w:wordWrap w:val="0"/>
        <w:adjustRightInd w:val="0"/>
        <w:snapToGrid w:val="0"/>
        <w:spacing w:line="360" w:lineRule="auto"/>
        <w:jc w:val="right"/>
        <w:rPr>
          <w:snapToGrid w:val="0"/>
          <w:color w:val="000000"/>
          <w:kern w:val="0"/>
        </w:rPr>
      </w:pPr>
    </w:p>
    <w:p w14:paraId="379AF302">
      <w:pPr>
        <w:wordWrap w:val="0"/>
        <w:adjustRightInd w:val="0"/>
        <w:snapToGrid w:val="0"/>
        <w:spacing w:line="360" w:lineRule="auto"/>
        <w:jc w:val="right"/>
        <w:rPr>
          <w:snapToGrid w:val="0"/>
          <w:color w:val="000000"/>
          <w:kern w:val="0"/>
        </w:rPr>
      </w:pPr>
    </w:p>
    <w:p w14:paraId="4B7DF4B0">
      <w:pPr>
        <w:wordWrap w:val="0"/>
        <w:adjustRightInd w:val="0"/>
        <w:snapToGrid w:val="0"/>
        <w:spacing w:line="360" w:lineRule="auto"/>
        <w:jc w:val="right"/>
        <w:rPr>
          <w:snapToGrid w:val="0"/>
          <w:color w:val="000000"/>
          <w:kern w:val="0"/>
        </w:rPr>
      </w:pPr>
    </w:p>
    <w:p w14:paraId="07CA8E50">
      <w:pPr>
        <w:wordWrap w:val="0"/>
        <w:adjustRightInd w:val="0"/>
        <w:snapToGrid w:val="0"/>
        <w:spacing w:line="360" w:lineRule="auto"/>
        <w:jc w:val="right"/>
        <w:rPr>
          <w:snapToGrid w:val="0"/>
          <w:color w:val="000000"/>
          <w:kern w:val="0"/>
        </w:rPr>
      </w:pPr>
    </w:p>
    <w:p w14:paraId="444E6310">
      <w:pPr>
        <w:wordWrap w:val="0"/>
        <w:adjustRightInd w:val="0"/>
        <w:snapToGrid w:val="0"/>
        <w:spacing w:line="360" w:lineRule="auto"/>
        <w:jc w:val="right"/>
        <w:rPr>
          <w:snapToGrid w:val="0"/>
          <w:color w:val="000000"/>
          <w:kern w:val="0"/>
        </w:rPr>
      </w:pPr>
    </w:p>
    <w:p w14:paraId="110A8CBD">
      <w:pPr>
        <w:wordWrap w:val="0"/>
        <w:adjustRightInd w:val="0"/>
        <w:snapToGrid w:val="0"/>
        <w:spacing w:line="360" w:lineRule="auto"/>
        <w:jc w:val="right"/>
        <w:rPr>
          <w:snapToGrid w:val="0"/>
          <w:color w:val="000000"/>
          <w:kern w:val="0"/>
        </w:rPr>
      </w:pPr>
    </w:p>
    <w:p w14:paraId="7F51728C">
      <w:pPr>
        <w:wordWrap w:val="0"/>
        <w:adjustRightInd w:val="0"/>
        <w:snapToGrid w:val="0"/>
        <w:spacing w:line="360" w:lineRule="auto"/>
        <w:jc w:val="right"/>
        <w:rPr>
          <w:snapToGrid w:val="0"/>
          <w:color w:val="000000"/>
          <w:kern w:val="0"/>
        </w:rPr>
      </w:pPr>
    </w:p>
    <w:p w14:paraId="3E56556A">
      <w:pPr>
        <w:tabs>
          <w:tab w:val="left" w:pos="8248"/>
          <w:tab w:val="left" w:pos="9368"/>
        </w:tabs>
        <w:spacing w:line="360" w:lineRule="auto"/>
        <w:rPr>
          <w:rFonts w:hint="eastAsia"/>
        </w:rPr>
      </w:pPr>
      <w:bookmarkStart w:id="20" w:name="q22"/>
      <w:bookmarkEnd w:id="20"/>
    </w:p>
    <w:p w14:paraId="5FD76F8F">
      <w:pPr>
        <w:tabs>
          <w:tab w:val="left" w:pos="8248"/>
          <w:tab w:val="left" w:pos="9368"/>
        </w:tabs>
        <w:spacing w:line="360" w:lineRule="auto"/>
      </w:pPr>
      <w:r>
        <w:rPr>
          <w:rFonts w:hint="eastAsia"/>
        </w:rPr>
        <w:t>附表：</w:t>
      </w:r>
    </w:p>
    <w:p w14:paraId="77AE8452">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1BEBD8D8"/>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6BC0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0B12C9F1">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5B62F24C">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33BEF01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3B33CEB6">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16A15FB5">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84E4F61">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66047B40">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7A9A9C79">
            <w:pPr>
              <w:jc w:val="center"/>
              <w:rPr>
                <w:rFonts w:ascii="宋体" w:hAnsi="宋体" w:cs="Courier New"/>
                <w:snapToGrid w:val="0"/>
                <w:szCs w:val="21"/>
              </w:rPr>
            </w:pPr>
            <w:r>
              <w:rPr>
                <w:rFonts w:hint="eastAsia" w:ascii="宋体" w:hAnsi="宋体" w:cs="Courier New"/>
                <w:snapToGrid w:val="0"/>
                <w:szCs w:val="21"/>
              </w:rPr>
              <w:t>工作经验</w:t>
            </w:r>
          </w:p>
        </w:tc>
      </w:tr>
      <w:tr w14:paraId="52401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6A00253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4121A62">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6E5CE03">
            <w:pPr>
              <w:rPr>
                <w:rFonts w:ascii="宋体" w:hAnsi="宋体" w:cs="Courier New"/>
                <w:snapToGrid w:val="0"/>
                <w:szCs w:val="21"/>
              </w:rPr>
            </w:pPr>
          </w:p>
        </w:tc>
        <w:tc>
          <w:tcPr>
            <w:tcW w:w="567" w:type="dxa"/>
            <w:vAlign w:val="center"/>
          </w:tcPr>
          <w:p w14:paraId="01DCD784">
            <w:pPr>
              <w:rPr>
                <w:rFonts w:ascii="宋体" w:hAnsi="宋体" w:cs="Courier New"/>
                <w:snapToGrid w:val="0"/>
                <w:szCs w:val="21"/>
              </w:rPr>
            </w:pPr>
          </w:p>
        </w:tc>
        <w:tc>
          <w:tcPr>
            <w:tcW w:w="1308" w:type="dxa"/>
            <w:vAlign w:val="center"/>
          </w:tcPr>
          <w:p w14:paraId="28E28607">
            <w:pPr>
              <w:rPr>
                <w:rFonts w:ascii="宋体" w:hAnsi="宋体" w:cs="Courier New"/>
                <w:snapToGrid w:val="0"/>
                <w:szCs w:val="21"/>
              </w:rPr>
            </w:pPr>
          </w:p>
        </w:tc>
        <w:tc>
          <w:tcPr>
            <w:tcW w:w="1544" w:type="dxa"/>
            <w:vAlign w:val="center"/>
          </w:tcPr>
          <w:p w14:paraId="6657BA73">
            <w:pPr>
              <w:rPr>
                <w:rFonts w:ascii="宋体" w:hAnsi="宋体" w:cs="Courier New"/>
                <w:snapToGrid w:val="0"/>
                <w:szCs w:val="21"/>
              </w:rPr>
            </w:pPr>
          </w:p>
        </w:tc>
        <w:tc>
          <w:tcPr>
            <w:tcW w:w="1260" w:type="dxa"/>
            <w:vAlign w:val="center"/>
          </w:tcPr>
          <w:p w14:paraId="5BD18C52">
            <w:pPr>
              <w:rPr>
                <w:rFonts w:ascii="宋体" w:hAnsi="宋体" w:cs="Courier New"/>
                <w:snapToGrid w:val="0"/>
                <w:szCs w:val="21"/>
              </w:rPr>
            </w:pPr>
          </w:p>
        </w:tc>
        <w:tc>
          <w:tcPr>
            <w:tcW w:w="1620" w:type="dxa"/>
            <w:vAlign w:val="center"/>
          </w:tcPr>
          <w:p w14:paraId="6E447EFB">
            <w:pPr>
              <w:rPr>
                <w:rFonts w:ascii="宋体" w:hAnsi="宋体" w:cs="Courier New"/>
                <w:snapToGrid w:val="0"/>
                <w:szCs w:val="21"/>
              </w:rPr>
            </w:pPr>
          </w:p>
        </w:tc>
      </w:tr>
      <w:tr w14:paraId="40EB3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E8EB533">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40A94F96">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18770F69">
            <w:pPr>
              <w:rPr>
                <w:rFonts w:ascii="宋体" w:hAnsi="宋体" w:cs="Courier New"/>
                <w:snapToGrid w:val="0"/>
                <w:szCs w:val="21"/>
              </w:rPr>
            </w:pPr>
          </w:p>
        </w:tc>
        <w:tc>
          <w:tcPr>
            <w:tcW w:w="567" w:type="dxa"/>
          </w:tcPr>
          <w:p w14:paraId="0A717D52">
            <w:pPr>
              <w:rPr>
                <w:rFonts w:ascii="宋体" w:hAnsi="宋体" w:cs="Courier New"/>
                <w:snapToGrid w:val="0"/>
                <w:szCs w:val="21"/>
              </w:rPr>
            </w:pPr>
          </w:p>
        </w:tc>
        <w:tc>
          <w:tcPr>
            <w:tcW w:w="1308" w:type="dxa"/>
          </w:tcPr>
          <w:p w14:paraId="0448BD2E">
            <w:pPr>
              <w:rPr>
                <w:rFonts w:ascii="宋体" w:hAnsi="宋体" w:cs="Courier New"/>
                <w:snapToGrid w:val="0"/>
                <w:szCs w:val="21"/>
              </w:rPr>
            </w:pPr>
          </w:p>
        </w:tc>
        <w:tc>
          <w:tcPr>
            <w:tcW w:w="1544" w:type="dxa"/>
          </w:tcPr>
          <w:p w14:paraId="646EE92F">
            <w:pPr>
              <w:rPr>
                <w:rFonts w:ascii="宋体" w:hAnsi="宋体" w:cs="Courier New"/>
                <w:snapToGrid w:val="0"/>
                <w:szCs w:val="21"/>
              </w:rPr>
            </w:pPr>
          </w:p>
        </w:tc>
        <w:tc>
          <w:tcPr>
            <w:tcW w:w="1260" w:type="dxa"/>
          </w:tcPr>
          <w:p w14:paraId="0D9E169B">
            <w:pPr>
              <w:rPr>
                <w:rFonts w:ascii="宋体" w:hAnsi="宋体" w:cs="Courier New"/>
                <w:snapToGrid w:val="0"/>
                <w:szCs w:val="21"/>
              </w:rPr>
            </w:pPr>
          </w:p>
        </w:tc>
        <w:tc>
          <w:tcPr>
            <w:tcW w:w="1620" w:type="dxa"/>
          </w:tcPr>
          <w:p w14:paraId="7723055A">
            <w:pPr>
              <w:rPr>
                <w:rFonts w:ascii="宋体" w:hAnsi="宋体" w:cs="Courier New"/>
                <w:snapToGrid w:val="0"/>
                <w:szCs w:val="21"/>
              </w:rPr>
            </w:pPr>
          </w:p>
        </w:tc>
      </w:tr>
      <w:tr w14:paraId="72788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85B6D04">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7C7DCB1A">
            <w:pPr>
              <w:jc w:val="center"/>
              <w:rPr>
                <w:rFonts w:ascii="宋体" w:hAnsi="宋体" w:cs="Courier New"/>
                <w:snapToGrid w:val="0"/>
                <w:szCs w:val="21"/>
              </w:rPr>
            </w:pPr>
          </w:p>
        </w:tc>
        <w:tc>
          <w:tcPr>
            <w:tcW w:w="851" w:type="dxa"/>
          </w:tcPr>
          <w:p w14:paraId="35FCF359">
            <w:pPr>
              <w:rPr>
                <w:rFonts w:ascii="宋体" w:hAnsi="宋体" w:cs="Courier New"/>
                <w:snapToGrid w:val="0"/>
                <w:szCs w:val="21"/>
              </w:rPr>
            </w:pPr>
          </w:p>
        </w:tc>
        <w:tc>
          <w:tcPr>
            <w:tcW w:w="567" w:type="dxa"/>
          </w:tcPr>
          <w:p w14:paraId="352B3528">
            <w:pPr>
              <w:rPr>
                <w:rFonts w:ascii="宋体" w:hAnsi="宋体" w:cs="Courier New"/>
                <w:snapToGrid w:val="0"/>
                <w:szCs w:val="21"/>
              </w:rPr>
            </w:pPr>
          </w:p>
        </w:tc>
        <w:tc>
          <w:tcPr>
            <w:tcW w:w="1308" w:type="dxa"/>
          </w:tcPr>
          <w:p w14:paraId="411826EA">
            <w:pPr>
              <w:rPr>
                <w:rFonts w:ascii="宋体" w:hAnsi="宋体" w:cs="Courier New"/>
                <w:snapToGrid w:val="0"/>
                <w:szCs w:val="21"/>
              </w:rPr>
            </w:pPr>
          </w:p>
        </w:tc>
        <w:tc>
          <w:tcPr>
            <w:tcW w:w="1544" w:type="dxa"/>
          </w:tcPr>
          <w:p w14:paraId="1F73DF3B">
            <w:pPr>
              <w:rPr>
                <w:rFonts w:ascii="宋体" w:hAnsi="宋体" w:cs="Courier New"/>
                <w:snapToGrid w:val="0"/>
                <w:szCs w:val="21"/>
              </w:rPr>
            </w:pPr>
          </w:p>
        </w:tc>
        <w:tc>
          <w:tcPr>
            <w:tcW w:w="1260" w:type="dxa"/>
          </w:tcPr>
          <w:p w14:paraId="072F9A84">
            <w:pPr>
              <w:rPr>
                <w:rFonts w:ascii="宋体" w:hAnsi="宋体" w:cs="Courier New"/>
                <w:snapToGrid w:val="0"/>
                <w:szCs w:val="21"/>
              </w:rPr>
            </w:pPr>
          </w:p>
        </w:tc>
        <w:tc>
          <w:tcPr>
            <w:tcW w:w="1620" w:type="dxa"/>
          </w:tcPr>
          <w:p w14:paraId="0C88FDE4">
            <w:pPr>
              <w:rPr>
                <w:rFonts w:ascii="宋体" w:hAnsi="宋体" w:cs="Courier New"/>
                <w:snapToGrid w:val="0"/>
                <w:szCs w:val="21"/>
              </w:rPr>
            </w:pPr>
          </w:p>
        </w:tc>
      </w:tr>
      <w:tr w14:paraId="18C1E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D958B2">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19DD82B">
            <w:pPr>
              <w:jc w:val="center"/>
              <w:rPr>
                <w:rFonts w:ascii="宋体" w:hAnsi="宋体" w:cs="Courier New"/>
                <w:snapToGrid w:val="0"/>
                <w:szCs w:val="21"/>
              </w:rPr>
            </w:pPr>
          </w:p>
        </w:tc>
        <w:tc>
          <w:tcPr>
            <w:tcW w:w="851" w:type="dxa"/>
          </w:tcPr>
          <w:p w14:paraId="1B10056B">
            <w:pPr>
              <w:rPr>
                <w:rFonts w:ascii="宋体" w:hAnsi="宋体" w:cs="Courier New"/>
                <w:snapToGrid w:val="0"/>
                <w:szCs w:val="21"/>
              </w:rPr>
            </w:pPr>
          </w:p>
        </w:tc>
        <w:tc>
          <w:tcPr>
            <w:tcW w:w="567" w:type="dxa"/>
          </w:tcPr>
          <w:p w14:paraId="541A030A">
            <w:pPr>
              <w:rPr>
                <w:rFonts w:ascii="宋体" w:hAnsi="宋体" w:cs="Courier New"/>
                <w:snapToGrid w:val="0"/>
                <w:szCs w:val="21"/>
              </w:rPr>
            </w:pPr>
          </w:p>
        </w:tc>
        <w:tc>
          <w:tcPr>
            <w:tcW w:w="1308" w:type="dxa"/>
          </w:tcPr>
          <w:p w14:paraId="0F27588F">
            <w:pPr>
              <w:rPr>
                <w:rFonts w:ascii="宋体" w:hAnsi="宋体" w:cs="Courier New"/>
                <w:snapToGrid w:val="0"/>
                <w:szCs w:val="21"/>
              </w:rPr>
            </w:pPr>
          </w:p>
        </w:tc>
        <w:tc>
          <w:tcPr>
            <w:tcW w:w="1544" w:type="dxa"/>
          </w:tcPr>
          <w:p w14:paraId="76ADC9D8">
            <w:pPr>
              <w:rPr>
                <w:rFonts w:ascii="宋体" w:hAnsi="宋体" w:cs="Courier New"/>
                <w:snapToGrid w:val="0"/>
                <w:szCs w:val="21"/>
              </w:rPr>
            </w:pPr>
          </w:p>
        </w:tc>
        <w:tc>
          <w:tcPr>
            <w:tcW w:w="1260" w:type="dxa"/>
          </w:tcPr>
          <w:p w14:paraId="79C0E8D3">
            <w:pPr>
              <w:rPr>
                <w:rFonts w:ascii="宋体" w:hAnsi="宋体" w:cs="Courier New"/>
                <w:snapToGrid w:val="0"/>
                <w:szCs w:val="21"/>
              </w:rPr>
            </w:pPr>
          </w:p>
        </w:tc>
        <w:tc>
          <w:tcPr>
            <w:tcW w:w="1620" w:type="dxa"/>
          </w:tcPr>
          <w:p w14:paraId="2218B284">
            <w:pPr>
              <w:rPr>
                <w:rFonts w:ascii="宋体" w:hAnsi="宋体" w:cs="Courier New"/>
                <w:snapToGrid w:val="0"/>
                <w:szCs w:val="21"/>
              </w:rPr>
            </w:pPr>
          </w:p>
        </w:tc>
      </w:tr>
      <w:tr w14:paraId="323A8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3817192">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69321435">
            <w:pPr>
              <w:jc w:val="center"/>
              <w:rPr>
                <w:rFonts w:ascii="宋体" w:hAnsi="宋体" w:cs="Courier New"/>
                <w:snapToGrid w:val="0"/>
                <w:szCs w:val="21"/>
              </w:rPr>
            </w:pPr>
          </w:p>
        </w:tc>
        <w:tc>
          <w:tcPr>
            <w:tcW w:w="851" w:type="dxa"/>
          </w:tcPr>
          <w:p w14:paraId="6C980496">
            <w:pPr>
              <w:rPr>
                <w:rFonts w:ascii="宋体" w:hAnsi="宋体" w:cs="Courier New"/>
                <w:snapToGrid w:val="0"/>
                <w:szCs w:val="21"/>
              </w:rPr>
            </w:pPr>
          </w:p>
        </w:tc>
        <w:tc>
          <w:tcPr>
            <w:tcW w:w="567" w:type="dxa"/>
          </w:tcPr>
          <w:p w14:paraId="4129F38C">
            <w:pPr>
              <w:rPr>
                <w:rFonts w:ascii="宋体" w:hAnsi="宋体" w:cs="Courier New"/>
                <w:snapToGrid w:val="0"/>
                <w:szCs w:val="21"/>
              </w:rPr>
            </w:pPr>
          </w:p>
        </w:tc>
        <w:tc>
          <w:tcPr>
            <w:tcW w:w="1308" w:type="dxa"/>
          </w:tcPr>
          <w:p w14:paraId="6CE855C0">
            <w:pPr>
              <w:rPr>
                <w:rFonts w:ascii="宋体" w:hAnsi="宋体" w:cs="Courier New"/>
                <w:snapToGrid w:val="0"/>
                <w:szCs w:val="21"/>
              </w:rPr>
            </w:pPr>
          </w:p>
        </w:tc>
        <w:tc>
          <w:tcPr>
            <w:tcW w:w="1544" w:type="dxa"/>
          </w:tcPr>
          <w:p w14:paraId="78C97303">
            <w:pPr>
              <w:rPr>
                <w:rFonts w:ascii="宋体" w:hAnsi="宋体" w:cs="Courier New"/>
                <w:snapToGrid w:val="0"/>
                <w:szCs w:val="21"/>
              </w:rPr>
            </w:pPr>
          </w:p>
        </w:tc>
        <w:tc>
          <w:tcPr>
            <w:tcW w:w="1260" w:type="dxa"/>
          </w:tcPr>
          <w:p w14:paraId="6E4912C6">
            <w:pPr>
              <w:rPr>
                <w:rFonts w:ascii="宋体" w:hAnsi="宋体" w:cs="Courier New"/>
                <w:snapToGrid w:val="0"/>
                <w:szCs w:val="21"/>
              </w:rPr>
            </w:pPr>
          </w:p>
        </w:tc>
        <w:tc>
          <w:tcPr>
            <w:tcW w:w="1620" w:type="dxa"/>
          </w:tcPr>
          <w:p w14:paraId="179505D6">
            <w:pPr>
              <w:rPr>
                <w:rFonts w:ascii="宋体" w:hAnsi="宋体" w:cs="Courier New"/>
                <w:snapToGrid w:val="0"/>
                <w:szCs w:val="21"/>
              </w:rPr>
            </w:pPr>
          </w:p>
        </w:tc>
      </w:tr>
      <w:tr w14:paraId="4EBE9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5C80361">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78A58C92">
            <w:pPr>
              <w:jc w:val="center"/>
              <w:rPr>
                <w:rFonts w:ascii="宋体" w:hAnsi="宋体" w:cs="Courier New"/>
                <w:snapToGrid w:val="0"/>
                <w:szCs w:val="21"/>
              </w:rPr>
            </w:pPr>
          </w:p>
        </w:tc>
        <w:tc>
          <w:tcPr>
            <w:tcW w:w="851" w:type="dxa"/>
          </w:tcPr>
          <w:p w14:paraId="1F38C65D">
            <w:pPr>
              <w:rPr>
                <w:rFonts w:ascii="宋体" w:hAnsi="宋体" w:cs="Courier New"/>
                <w:snapToGrid w:val="0"/>
                <w:szCs w:val="21"/>
              </w:rPr>
            </w:pPr>
          </w:p>
        </w:tc>
        <w:tc>
          <w:tcPr>
            <w:tcW w:w="567" w:type="dxa"/>
          </w:tcPr>
          <w:p w14:paraId="14D269A8">
            <w:pPr>
              <w:rPr>
                <w:rFonts w:ascii="宋体" w:hAnsi="宋体" w:cs="Courier New"/>
                <w:snapToGrid w:val="0"/>
                <w:szCs w:val="21"/>
              </w:rPr>
            </w:pPr>
          </w:p>
        </w:tc>
        <w:tc>
          <w:tcPr>
            <w:tcW w:w="1308" w:type="dxa"/>
          </w:tcPr>
          <w:p w14:paraId="0BF739EA">
            <w:pPr>
              <w:rPr>
                <w:rFonts w:ascii="宋体" w:hAnsi="宋体" w:cs="Courier New"/>
                <w:snapToGrid w:val="0"/>
                <w:szCs w:val="21"/>
              </w:rPr>
            </w:pPr>
          </w:p>
        </w:tc>
        <w:tc>
          <w:tcPr>
            <w:tcW w:w="1544" w:type="dxa"/>
          </w:tcPr>
          <w:p w14:paraId="0FD94D92">
            <w:pPr>
              <w:rPr>
                <w:rFonts w:ascii="宋体" w:hAnsi="宋体" w:cs="Courier New"/>
                <w:snapToGrid w:val="0"/>
                <w:szCs w:val="21"/>
              </w:rPr>
            </w:pPr>
          </w:p>
        </w:tc>
        <w:tc>
          <w:tcPr>
            <w:tcW w:w="1260" w:type="dxa"/>
          </w:tcPr>
          <w:p w14:paraId="63A916D9">
            <w:pPr>
              <w:rPr>
                <w:rFonts w:ascii="宋体" w:hAnsi="宋体" w:cs="Courier New"/>
                <w:snapToGrid w:val="0"/>
                <w:szCs w:val="21"/>
              </w:rPr>
            </w:pPr>
          </w:p>
        </w:tc>
        <w:tc>
          <w:tcPr>
            <w:tcW w:w="1620" w:type="dxa"/>
          </w:tcPr>
          <w:p w14:paraId="149618CA">
            <w:pPr>
              <w:rPr>
                <w:rFonts w:ascii="宋体" w:hAnsi="宋体" w:cs="Courier New"/>
                <w:snapToGrid w:val="0"/>
                <w:szCs w:val="21"/>
              </w:rPr>
            </w:pPr>
          </w:p>
        </w:tc>
      </w:tr>
      <w:tr w14:paraId="6493A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65FF716">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5ED1A9AA">
            <w:pPr>
              <w:jc w:val="center"/>
              <w:rPr>
                <w:rFonts w:ascii="宋体" w:hAnsi="宋体" w:cs="Courier New"/>
                <w:snapToGrid w:val="0"/>
                <w:szCs w:val="21"/>
              </w:rPr>
            </w:pPr>
          </w:p>
        </w:tc>
        <w:tc>
          <w:tcPr>
            <w:tcW w:w="851" w:type="dxa"/>
          </w:tcPr>
          <w:p w14:paraId="75D64853">
            <w:pPr>
              <w:rPr>
                <w:rFonts w:ascii="宋体" w:hAnsi="宋体" w:cs="Courier New"/>
                <w:snapToGrid w:val="0"/>
                <w:szCs w:val="21"/>
              </w:rPr>
            </w:pPr>
          </w:p>
        </w:tc>
        <w:tc>
          <w:tcPr>
            <w:tcW w:w="567" w:type="dxa"/>
          </w:tcPr>
          <w:p w14:paraId="2B0D2123">
            <w:pPr>
              <w:rPr>
                <w:rFonts w:ascii="宋体" w:hAnsi="宋体" w:cs="Courier New"/>
                <w:snapToGrid w:val="0"/>
                <w:szCs w:val="21"/>
              </w:rPr>
            </w:pPr>
          </w:p>
        </w:tc>
        <w:tc>
          <w:tcPr>
            <w:tcW w:w="1308" w:type="dxa"/>
          </w:tcPr>
          <w:p w14:paraId="315EC21A">
            <w:pPr>
              <w:rPr>
                <w:rFonts w:ascii="宋体" w:hAnsi="宋体" w:cs="Courier New"/>
                <w:snapToGrid w:val="0"/>
                <w:szCs w:val="21"/>
              </w:rPr>
            </w:pPr>
          </w:p>
        </w:tc>
        <w:tc>
          <w:tcPr>
            <w:tcW w:w="1544" w:type="dxa"/>
          </w:tcPr>
          <w:p w14:paraId="19F3DCB0">
            <w:pPr>
              <w:rPr>
                <w:rFonts w:ascii="宋体" w:hAnsi="宋体" w:cs="Courier New"/>
                <w:snapToGrid w:val="0"/>
                <w:szCs w:val="21"/>
              </w:rPr>
            </w:pPr>
          </w:p>
        </w:tc>
        <w:tc>
          <w:tcPr>
            <w:tcW w:w="1260" w:type="dxa"/>
          </w:tcPr>
          <w:p w14:paraId="1F7421DF">
            <w:pPr>
              <w:rPr>
                <w:rFonts w:ascii="宋体" w:hAnsi="宋体" w:cs="Courier New"/>
                <w:snapToGrid w:val="0"/>
                <w:szCs w:val="21"/>
              </w:rPr>
            </w:pPr>
          </w:p>
        </w:tc>
        <w:tc>
          <w:tcPr>
            <w:tcW w:w="1620" w:type="dxa"/>
          </w:tcPr>
          <w:p w14:paraId="7778AA88">
            <w:pPr>
              <w:rPr>
                <w:rFonts w:ascii="宋体" w:hAnsi="宋体" w:cs="Courier New"/>
                <w:snapToGrid w:val="0"/>
                <w:szCs w:val="21"/>
              </w:rPr>
            </w:pPr>
          </w:p>
        </w:tc>
      </w:tr>
      <w:tr w14:paraId="14E3B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CF11000">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550AE43D">
            <w:pPr>
              <w:jc w:val="center"/>
              <w:rPr>
                <w:rFonts w:ascii="宋体" w:hAnsi="宋体" w:cs="Courier New"/>
                <w:snapToGrid w:val="0"/>
                <w:szCs w:val="21"/>
              </w:rPr>
            </w:pPr>
          </w:p>
        </w:tc>
        <w:tc>
          <w:tcPr>
            <w:tcW w:w="851" w:type="dxa"/>
          </w:tcPr>
          <w:p w14:paraId="639DA008">
            <w:pPr>
              <w:rPr>
                <w:rFonts w:ascii="宋体" w:hAnsi="宋体" w:cs="Courier New"/>
                <w:snapToGrid w:val="0"/>
                <w:szCs w:val="21"/>
              </w:rPr>
            </w:pPr>
          </w:p>
        </w:tc>
        <w:tc>
          <w:tcPr>
            <w:tcW w:w="567" w:type="dxa"/>
          </w:tcPr>
          <w:p w14:paraId="7B037A0B">
            <w:pPr>
              <w:rPr>
                <w:rFonts w:ascii="宋体" w:hAnsi="宋体" w:cs="Courier New"/>
                <w:snapToGrid w:val="0"/>
                <w:szCs w:val="21"/>
              </w:rPr>
            </w:pPr>
          </w:p>
        </w:tc>
        <w:tc>
          <w:tcPr>
            <w:tcW w:w="1308" w:type="dxa"/>
          </w:tcPr>
          <w:p w14:paraId="3585B481">
            <w:pPr>
              <w:rPr>
                <w:rFonts w:ascii="宋体" w:hAnsi="宋体" w:cs="Courier New"/>
                <w:snapToGrid w:val="0"/>
                <w:szCs w:val="21"/>
              </w:rPr>
            </w:pPr>
          </w:p>
        </w:tc>
        <w:tc>
          <w:tcPr>
            <w:tcW w:w="1544" w:type="dxa"/>
          </w:tcPr>
          <w:p w14:paraId="4FEF8A33">
            <w:pPr>
              <w:rPr>
                <w:rFonts w:ascii="宋体" w:hAnsi="宋体" w:cs="Courier New"/>
                <w:snapToGrid w:val="0"/>
                <w:szCs w:val="21"/>
              </w:rPr>
            </w:pPr>
          </w:p>
        </w:tc>
        <w:tc>
          <w:tcPr>
            <w:tcW w:w="1260" w:type="dxa"/>
          </w:tcPr>
          <w:p w14:paraId="54CA3F24">
            <w:pPr>
              <w:rPr>
                <w:rFonts w:ascii="宋体" w:hAnsi="宋体" w:cs="Courier New"/>
                <w:snapToGrid w:val="0"/>
                <w:szCs w:val="21"/>
              </w:rPr>
            </w:pPr>
          </w:p>
        </w:tc>
        <w:tc>
          <w:tcPr>
            <w:tcW w:w="1620" w:type="dxa"/>
          </w:tcPr>
          <w:p w14:paraId="782E5951">
            <w:pPr>
              <w:rPr>
                <w:rFonts w:ascii="宋体" w:hAnsi="宋体" w:cs="Courier New"/>
                <w:snapToGrid w:val="0"/>
                <w:szCs w:val="21"/>
              </w:rPr>
            </w:pPr>
          </w:p>
        </w:tc>
      </w:tr>
      <w:tr w14:paraId="7F13D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78487">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6EFF00FC">
            <w:pPr>
              <w:jc w:val="center"/>
              <w:rPr>
                <w:rFonts w:ascii="宋体" w:hAnsi="宋体" w:cs="Courier New"/>
                <w:snapToGrid w:val="0"/>
                <w:szCs w:val="21"/>
              </w:rPr>
            </w:pPr>
          </w:p>
        </w:tc>
        <w:tc>
          <w:tcPr>
            <w:tcW w:w="851" w:type="dxa"/>
          </w:tcPr>
          <w:p w14:paraId="5B694700">
            <w:pPr>
              <w:rPr>
                <w:rFonts w:ascii="宋体" w:hAnsi="宋体" w:cs="Courier New"/>
                <w:snapToGrid w:val="0"/>
                <w:szCs w:val="21"/>
              </w:rPr>
            </w:pPr>
          </w:p>
        </w:tc>
        <w:tc>
          <w:tcPr>
            <w:tcW w:w="567" w:type="dxa"/>
          </w:tcPr>
          <w:p w14:paraId="782F0884">
            <w:pPr>
              <w:rPr>
                <w:rFonts w:ascii="宋体" w:hAnsi="宋体" w:cs="Courier New"/>
                <w:snapToGrid w:val="0"/>
                <w:szCs w:val="21"/>
              </w:rPr>
            </w:pPr>
          </w:p>
        </w:tc>
        <w:tc>
          <w:tcPr>
            <w:tcW w:w="1308" w:type="dxa"/>
          </w:tcPr>
          <w:p w14:paraId="0DA26DDA">
            <w:pPr>
              <w:rPr>
                <w:rFonts w:ascii="宋体" w:hAnsi="宋体" w:cs="Courier New"/>
                <w:snapToGrid w:val="0"/>
                <w:szCs w:val="21"/>
              </w:rPr>
            </w:pPr>
          </w:p>
        </w:tc>
        <w:tc>
          <w:tcPr>
            <w:tcW w:w="1544" w:type="dxa"/>
          </w:tcPr>
          <w:p w14:paraId="5E7EA28C">
            <w:pPr>
              <w:rPr>
                <w:rFonts w:ascii="宋体" w:hAnsi="宋体" w:cs="Courier New"/>
                <w:snapToGrid w:val="0"/>
                <w:szCs w:val="21"/>
              </w:rPr>
            </w:pPr>
          </w:p>
        </w:tc>
        <w:tc>
          <w:tcPr>
            <w:tcW w:w="1260" w:type="dxa"/>
          </w:tcPr>
          <w:p w14:paraId="7C58DDDC">
            <w:pPr>
              <w:rPr>
                <w:rFonts w:ascii="宋体" w:hAnsi="宋体" w:cs="Courier New"/>
                <w:snapToGrid w:val="0"/>
                <w:szCs w:val="21"/>
              </w:rPr>
            </w:pPr>
          </w:p>
        </w:tc>
        <w:tc>
          <w:tcPr>
            <w:tcW w:w="1620" w:type="dxa"/>
          </w:tcPr>
          <w:p w14:paraId="0412386F">
            <w:pPr>
              <w:rPr>
                <w:rFonts w:ascii="宋体" w:hAnsi="宋体" w:cs="Courier New"/>
                <w:snapToGrid w:val="0"/>
                <w:szCs w:val="21"/>
              </w:rPr>
            </w:pPr>
          </w:p>
        </w:tc>
      </w:tr>
    </w:tbl>
    <w:p w14:paraId="255E546B">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724DD82A">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1、填写时，如本表格不适合供应商的实际情况，可根据本表格格式自行划表填写。</w:t>
      </w:r>
    </w:p>
    <w:p w14:paraId="3F470410">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FBEC1AE">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3、本表格所要求填写的人员是指供应商将安排在此项目的具体人员。</w:t>
      </w:r>
    </w:p>
    <w:p w14:paraId="2BAF42FD">
      <w:pPr>
        <w:spacing w:line="360" w:lineRule="auto"/>
        <w:rPr>
          <w:rFonts w:cs="Courier New"/>
          <w:snapToGrid w:val="0"/>
          <w:szCs w:val="18"/>
        </w:rPr>
      </w:pPr>
    </w:p>
    <w:p w14:paraId="0E7D0F10">
      <w:pPr>
        <w:spacing w:line="360" w:lineRule="auto"/>
        <w:rPr>
          <w:rFonts w:cs="Courier New"/>
          <w:snapToGrid w:val="0"/>
          <w:szCs w:val="18"/>
        </w:rPr>
      </w:pPr>
    </w:p>
    <w:p w14:paraId="01A8E275">
      <w:pPr>
        <w:adjustRightInd w:val="0"/>
        <w:snapToGrid w:val="0"/>
        <w:spacing w:line="300" w:lineRule="auto"/>
        <w:rPr>
          <w:snapToGrid w:val="0"/>
          <w:kern w:val="0"/>
        </w:rPr>
      </w:pPr>
      <w:r>
        <w:rPr>
          <w:rFonts w:hint="eastAsia"/>
          <w:snapToGrid w:val="0"/>
          <w:color w:val="000000"/>
          <w:kern w:val="0"/>
        </w:rPr>
        <w:t>供应商名称</w:t>
      </w:r>
      <w:r>
        <w:rPr>
          <w:rFonts w:hint="eastAsia"/>
          <w:snapToGrid w:val="0"/>
          <w:kern w:val="0"/>
        </w:rPr>
        <w:t>：（盖章）</w:t>
      </w:r>
    </w:p>
    <w:p w14:paraId="6DDABCDC">
      <w:pPr>
        <w:adjustRightInd w:val="0"/>
        <w:snapToGrid w:val="0"/>
        <w:spacing w:line="300" w:lineRule="auto"/>
        <w:rPr>
          <w:snapToGrid w:val="0"/>
          <w:kern w:val="0"/>
        </w:rPr>
      </w:pPr>
    </w:p>
    <w:p w14:paraId="248415DB">
      <w:pPr>
        <w:adjustRightInd w:val="0"/>
        <w:snapToGrid w:val="0"/>
        <w:spacing w:line="300" w:lineRule="auto"/>
        <w:rPr>
          <w:snapToGrid w:val="0"/>
          <w:kern w:val="0"/>
        </w:rPr>
      </w:pPr>
    </w:p>
    <w:p w14:paraId="7B2A9696">
      <w:pPr>
        <w:adjustRightInd w:val="0"/>
        <w:snapToGrid w:val="0"/>
        <w:spacing w:line="300" w:lineRule="auto"/>
        <w:rPr>
          <w:snapToGrid w:val="0"/>
          <w:kern w:val="0"/>
        </w:rPr>
      </w:pPr>
    </w:p>
    <w:p w14:paraId="7E7F1337">
      <w:pPr>
        <w:adjustRightInd w:val="0"/>
        <w:snapToGrid w:val="0"/>
        <w:spacing w:line="300" w:lineRule="auto"/>
        <w:rPr>
          <w:snapToGrid w:val="0"/>
          <w:kern w:val="0"/>
        </w:rPr>
      </w:pPr>
      <w:r>
        <w:rPr>
          <w:rFonts w:hint="eastAsia"/>
          <w:snapToGrid w:val="0"/>
          <w:kern w:val="0"/>
        </w:rPr>
        <w:t>法定代表人或其授权代表：（签字）</w:t>
      </w:r>
    </w:p>
    <w:p w14:paraId="518866BD">
      <w:pPr>
        <w:adjustRightInd w:val="0"/>
        <w:snapToGrid w:val="0"/>
        <w:spacing w:line="300" w:lineRule="auto"/>
        <w:rPr>
          <w:snapToGrid w:val="0"/>
          <w:kern w:val="0"/>
        </w:rPr>
      </w:pPr>
    </w:p>
    <w:p w14:paraId="5217E765">
      <w:pPr>
        <w:adjustRightInd w:val="0"/>
        <w:snapToGrid w:val="0"/>
        <w:spacing w:line="300" w:lineRule="auto"/>
        <w:rPr>
          <w:snapToGrid w:val="0"/>
          <w:kern w:val="0"/>
        </w:rPr>
      </w:pPr>
    </w:p>
    <w:p w14:paraId="4668302E">
      <w:pPr>
        <w:wordWrap w:val="0"/>
        <w:adjustRightInd w:val="0"/>
        <w:snapToGrid w:val="0"/>
        <w:spacing w:line="300" w:lineRule="auto"/>
        <w:jc w:val="right"/>
        <w:rPr>
          <w:snapToGrid w:val="0"/>
          <w:kern w:val="0"/>
        </w:rPr>
      </w:pPr>
      <w:r>
        <w:rPr>
          <w:rFonts w:hint="eastAsia"/>
          <w:snapToGrid w:val="0"/>
          <w:kern w:val="0"/>
        </w:rPr>
        <w:t>年    月   日</w:t>
      </w:r>
    </w:p>
    <w:p w14:paraId="5A8A64C8">
      <w:pPr>
        <w:widowControl/>
        <w:jc w:val="left"/>
        <w:rPr>
          <w:b/>
          <w:bCs/>
          <w:color w:val="000000"/>
          <w:sz w:val="24"/>
          <w:szCs w:val="32"/>
        </w:rPr>
      </w:pPr>
      <w:r>
        <w:rPr>
          <w:color w:val="000000"/>
        </w:rPr>
        <w:br w:type="page"/>
      </w:r>
    </w:p>
    <w:p w14:paraId="26684D3A">
      <w:pPr>
        <w:pStyle w:val="4"/>
        <w:jc w:val="center"/>
        <w:rPr>
          <w:color w:val="000000"/>
        </w:rPr>
      </w:pPr>
    </w:p>
    <w:p w14:paraId="069A9F7B">
      <w:pPr>
        <w:pStyle w:val="5"/>
        <w:adjustRightInd w:val="0"/>
        <w:spacing w:after="60" w:line="240" w:lineRule="auto"/>
        <w:textAlignment w:val="baseline"/>
        <w:rPr>
          <w:rFonts w:ascii="宋体" w:hAnsi="宋体" w:eastAsia="宋体"/>
          <w:kern w:val="0"/>
          <w:sz w:val="24"/>
          <w:szCs w:val="20"/>
        </w:rPr>
      </w:pPr>
      <w:bookmarkStart w:id="21" w:name="_Toc73628035"/>
      <w:bookmarkStart w:id="22" w:name="_Toc63154988"/>
      <w:r>
        <w:rPr>
          <w:rFonts w:hint="eastAsia" w:ascii="宋体" w:hAnsi="宋体" w:eastAsia="宋体"/>
          <w:kern w:val="0"/>
          <w:sz w:val="24"/>
          <w:szCs w:val="20"/>
        </w:rPr>
        <w:t>六、</w:t>
      </w:r>
      <w:r>
        <w:rPr>
          <w:rFonts w:ascii="宋体" w:hAnsi="宋体" w:eastAsia="宋体"/>
          <w:kern w:val="0"/>
          <w:sz w:val="24"/>
          <w:szCs w:val="20"/>
        </w:rPr>
        <w:t xml:space="preserve"> </w:t>
      </w:r>
      <w:r>
        <w:rPr>
          <w:rFonts w:hint="eastAsia" w:ascii="宋体" w:hAnsi="宋体" w:eastAsia="宋体"/>
          <w:kern w:val="0"/>
          <w:sz w:val="24"/>
          <w:szCs w:val="20"/>
        </w:rPr>
        <w:t>偏离</w:t>
      </w:r>
      <w:r>
        <w:rPr>
          <w:rFonts w:ascii="宋体" w:hAnsi="宋体" w:eastAsia="宋体"/>
          <w:kern w:val="0"/>
          <w:sz w:val="24"/>
          <w:szCs w:val="20"/>
        </w:rPr>
        <w:t>表</w:t>
      </w:r>
      <w:bookmarkEnd w:id="21"/>
      <w:bookmarkEnd w:id="22"/>
    </w:p>
    <w:p w14:paraId="3565310C">
      <w:pPr>
        <w:snapToGrid w:val="0"/>
        <w:spacing w:line="360" w:lineRule="auto"/>
        <w:jc w:val="center"/>
        <w:rPr>
          <w:b/>
          <w:sz w:val="24"/>
        </w:rPr>
      </w:pPr>
    </w:p>
    <w:p w14:paraId="26B20A5A">
      <w:pPr>
        <w:snapToGrid w:val="0"/>
        <w:spacing w:line="360" w:lineRule="auto"/>
        <w:jc w:val="center"/>
        <w:rPr>
          <w:b/>
        </w:rPr>
      </w:pPr>
      <w:r>
        <w:rPr>
          <w:rFonts w:hint="eastAsia"/>
          <w:b/>
        </w:rPr>
        <w:t>服务要求偏离表</w:t>
      </w:r>
    </w:p>
    <w:tbl>
      <w:tblPr>
        <w:tblStyle w:val="50"/>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82"/>
        <w:gridCol w:w="2200"/>
        <w:gridCol w:w="1470"/>
        <w:gridCol w:w="2487"/>
      </w:tblGrid>
      <w:tr w14:paraId="2FB4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FBAA935">
            <w:pPr>
              <w:spacing w:line="360" w:lineRule="auto"/>
              <w:jc w:val="center"/>
              <w:rPr>
                <w:rFonts w:ascii="宋体" w:hAnsi="宋体"/>
                <w:szCs w:val="21"/>
              </w:rPr>
            </w:pPr>
            <w:r>
              <w:rPr>
                <w:rFonts w:hint="eastAsia" w:ascii="宋体" w:hAnsi="宋体"/>
                <w:szCs w:val="21"/>
              </w:rPr>
              <w:t>序号</w:t>
            </w:r>
          </w:p>
        </w:tc>
        <w:tc>
          <w:tcPr>
            <w:tcW w:w="2482" w:type="dxa"/>
            <w:vAlign w:val="center"/>
          </w:tcPr>
          <w:p w14:paraId="0943B3B3">
            <w:pPr>
              <w:spacing w:line="360" w:lineRule="auto"/>
              <w:jc w:val="center"/>
              <w:rPr>
                <w:rFonts w:ascii="宋体" w:hAnsi="宋体"/>
                <w:szCs w:val="21"/>
              </w:rPr>
            </w:pPr>
            <w:r>
              <w:rPr>
                <w:rFonts w:hint="eastAsia" w:ascii="宋体" w:hAnsi="宋体"/>
                <w:szCs w:val="21"/>
              </w:rPr>
              <w:t>采购服务要求</w:t>
            </w:r>
          </w:p>
        </w:tc>
        <w:tc>
          <w:tcPr>
            <w:tcW w:w="2200" w:type="dxa"/>
            <w:vAlign w:val="center"/>
          </w:tcPr>
          <w:p w14:paraId="04EDA253">
            <w:pPr>
              <w:spacing w:line="360" w:lineRule="auto"/>
              <w:jc w:val="center"/>
              <w:rPr>
                <w:rFonts w:ascii="宋体" w:hAnsi="宋体"/>
                <w:szCs w:val="21"/>
              </w:rPr>
            </w:pPr>
            <w:r>
              <w:rPr>
                <w:rFonts w:hint="eastAsia" w:ascii="宋体" w:hAnsi="宋体"/>
                <w:szCs w:val="21"/>
              </w:rPr>
              <w:t>应答服务响应</w:t>
            </w:r>
          </w:p>
        </w:tc>
        <w:tc>
          <w:tcPr>
            <w:tcW w:w="1470" w:type="dxa"/>
            <w:vAlign w:val="center"/>
          </w:tcPr>
          <w:p w14:paraId="6C88604B">
            <w:pPr>
              <w:spacing w:line="360" w:lineRule="auto"/>
              <w:jc w:val="center"/>
              <w:rPr>
                <w:rFonts w:ascii="宋体" w:hAnsi="宋体"/>
                <w:szCs w:val="21"/>
              </w:rPr>
            </w:pPr>
            <w:r>
              <w:rPr>
                <w:rFonts w:hint="eastAsia" w:ascii="宋体" w:hAnsi="宋体"/>
                <w:szCs w:val="21"/>
              </w:rPr>
              <w:t>偏离情况</w:t>
            </w:r>
          </w:p>
        </w:tc>
        <w:tc>
          <w:tcPr>
            <w:tcW w:w="2487" w:type="dxa"/>
            <w:vAlign w:val="center"/>
          </w:tcPr>
          <w:p w14:paraId="54357D03">
            <w:pPr>
              <w:spacing w:line="360" w:lineRule="auto"/>
              <w:jc w:val="center"/>
              <w:rPr>
                <w:rFonts w:ascii="宋体" w:hAnsi="宋体"/>
                <w:szCs w:val="21"/>
              </w:rPr>
            </w:pPr>
            <w:r>
              <w:rPr>
                <w:rFonts w:hint="eastAsia" w:ascii="宋体" w:hAnsi="宋体"/>
                <w:szCs w:val="21"/>
              </w:rPr>
              <w:t>说明</w:t>
            </w:r>
          </w:p>
        </w:tc>
      </w:tr>
      <w:tr w14:paraId="4BB5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17922997">
            <w:pPr>
              <w:spacing w:line="360" w:lineRule="auto"/>
              <w:jc w:val="center"/>
              <w:rPr>
                <w:rFonts w:ascii="宋体" w:hAnsi="宋体"/>
                <w:szCs w:val="21"/>
              </w:rPr>
            </w:pPr>
          </w:p>
        </w:tc>
        <w:tc>
          <w:tcPr>
            <w:tcW w:w="2482" w:type="dxa"/>
            <w:vAlign w:val="center"/>
          </w:tcPr>
          <w:p w14:paraId="64E14383">
            <w:pPr>
              <w:spacing w:line="360" w:lineRule="auto"/>
              <w:jc w:val="center"/>
              <w:rPr>
                <w:rFonts w:ascii="宋体" w:hAnsi="宋体"/>
                <w:szCs w:val="21"/>
              </w:rPr>
            </w:pPr>
          </w:p>
        </w:tc>
        <w:tc>
          <w:tcPr>
            <w:tcW w:w="2200" w:type="dxa"/>
            <w:vAlign w:val="center"/>
          </w:tcPr>
          <w:p w14:paraId="2024D5E8">
            <w:pPr>
              <w:spacing w:line="360" w:lineRule="auto"/>
              <w:jc w:val="center"/>
              <w:rPr>
                <w:rFonts w:ascii="宋体" w:hAnsi="宋体"/>
                <w:szCs w:val="21"/>
              </w:rPr>
            </w:pPr>
          </w:p>
        </w:tc>
        <w:tc>
          <w:tcPr>
            <w:tcW w:w="1470" w:type="dxa"/>
            <w:vAlign w:val="center"/>
          </w:tcPr>
          <w:p w14:paraId="0D30E66F">
            <w:pPr>
              <w:spacing w:line="360" w:lineRule="auto"/>
              <w:jc w:val="center"/>
              <w:rPr>
                <w:rFonts w:ascii="宋体" w:hAnsi="宋体"/>
                <w:szCs w:val="21"/>
              </w:rPr>
            </w:pPr>
          </w:p>
        </w:tc>
        <w:tc>
          <w:tcPr>
            <w:tcW w:w="2487" w:type="dxa"/>
            <w:vAlign w:val="center"/>
          </w:tcPr>
          <w:p w14:paraId="01821C60">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DC7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67886909">
            <w:pPr>
              <w:spacing w:line="360" w:lineRule="auto"/>
              <w:jc w:val="center"/>
              <w:rPr>
                <w:rFonts w:ascii="宋体" w:hAnsi="宋体"/>
                <w:szCs w:val="21"/>
              </w:rPr>
            </w:pPr>
          </w:p>
        </w:tc>
        <w:tc>
          <w:tcPr>
            <w:tcW w:w="2482" w:type="dxa"/>
            <w:vAlign w:val="center"/>
          </w:tcPr>
          <w:p w14:paraId="747806B3">
            <w:pPr>
              <w:spacing w:line="360" w:lineRule="auto"/>
              <w:jc w:val="center"/>
              <w:rPr>
                <w:rFonts w:ascii="宋体" w:hAnsi="宋体"/>
                <w:szCs w:val="21"/>
              </w:rPr>
            </w:pPr>
          </w:p>
        </w:tc>
        <w:tc>
          <w:tcPr>
            <w:tcW w:w="2200" w:type="dxa"/>
            <w:vAlign w:val="center"/>
          </w:tcPr>
          <w:p w14:paraId="4F39E740">
            <w:pPr>
              <w:spacing w:line="360" w:lineRule="auto"/>
              <w:jc w:val="center"/>
              <w:rPr>
                <w:rFonts w:ascii="宋体" w:hAnsi="宋体"/>
                <w:szCs w:val="21"/>
              </w:rPr>
            </w:pPr>
          </w:p>
        </w:tc>
        <w:tc>
          <w:tcPr>
            <w:tcW w:w="1470" w:type="dxa"/>
            <w:vAlign w:val="center"/>
          </w:tcPr>
          <w:p w14:paraId="5885B2AD">
            <w:pPr>
              <w:spacing w:line="360" w:lineRule="auto"/>
              <w:jc w:val="center"/>
              <w:rPr>
                <w:rFonts w:ascii="宋体" w:hAnsi="宋体"/>
                <w:szCs w:val="21"/>
              </w:rPr>
            </w:pPr>
          </w:p>
        </w:tc>
        <w:tc>
          <w:tcPr>
            <w:tcW w:w="2487" w:type="dxa"/>
            <w:vAlign w:val="center"/>
          </w:tcPr>
          <w:p w14:paraId="14879201">
            <w:pPr>
              <w:spacing w:line="360" w:lineRule="auto"/>
              <w:jc w:val="center"/>
              <w:rPr>
                <w:rFonts w:ascii="宋体" w:hAnsi="宋体"/>
                <w:szCs w:val="21"/>
              </w:rPr>
            </w:pPr>
          </w:p>
        </w:tc>
      </w:tr>
      <w:tr w14:paraId="7784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C032ED2">
            <w:pPr>
              <w:spacing w:line="360" w:lineRule="auto"/>
              <w:jc w:val="center"/>
              <w:rPr>
                <w:rFonts w:ascii="宋体" w:hAnsi="宋体"/>
                <w:szCs w:val="21"/>
              </w:rPr>
            </w:pPr>
          </w:p>
        </w:tc>
        <w:tc>
          <w:tcPr>
            <w:tcW w:w="2482" w:type="dxa"/>
            <w:vAlign w:val="center"/>
          </w:tcPr>
          <w:p w14:paraId="0894D3FA">
            <w:pPr>
              <w:spacing w:line="360" w:lineRule="auto"/>
              <w:jc w:val="center"/>
              <w:rPr>
                <w:rFonts w:ascii="宋体" w:hAnsi="宋体"/>
                <w:szCs w:val="21"/>
              </w:rPr>
            </w:pPr>
          </w:p>
        </w:tc>
        <w:tc>
          <w:tcPr>
            <w:tcW w:w="2200" w:type="dxa"/>
            <w:vAlign w:val="center"/>
          </w:tcPr>
          <w:p w14:paraId="46662D01">
            <w:pPr>
              <w:spacing w:line="360" w:lineRule="auto"/>
              <w:jc w:val="center"/>
              <w:rPr>
                <w:rFonts w:ascii="宋体" w:hAnsi="宋体"/>
                <w:szCs w:val="21"/>
              </w:rPr>
            </w:pPr>
          </w:p>
        </w:tc>
        <w:tc>
          <w:tcPr>
            <w:tcW w:w="1470" w:type="dxa"/>
            <w:vAlign w:val="center"/>
          </w:tcPr>
          <w:p w14:paraId="684AF6BF">
            <w:pPr>
              <w:spacing w:line="360" w:lineRule="auto"/>
              <w:jc w:val="center"/>
              <w:rPr>
                <w:rFonts w:ascii="宋体" w:hAnsi="宋体"/>
                <w:szCs w:val="21"/>
              </w:rPr>
            </w:pPr>
          </w:p>
        </w:tc>
        <w:tc>
          <w:tcPr>
            <w:tcW w:w="2487" w:type="dxa"/>
            <w:vAlign w:val="center"/>
          </w:tcPr>
          <w:p w14:paraId="3BA9BD0B">
            <w:pPr>
              <w:spacing w:line="360" w:lineRule="auto"/>
              <w:jc w:val="center"/>
              <w:rPr>
                <w:rFonts w:ascii="宋体" w:hAnsi="宋体"/>
                <w:szCs w:val="21"/>
              </w:rPr>
            </w:pPr>
          </w:p>
        </w:tc>
      </w:tr>
      <w:tr w14:paraId="495A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6856A34C">
            <w:pPr>
              <w:spacing w:line="360" w:lineRule="auto"/>
              <w:jc w:val="center"/>
              <w:rPr>
                <w:rFonts w:ascii="宋体" w:hAnsi="宋体"/>
                <w:szCs w:val="21"/>
              </w:rPr>
            </w:pPr>
          </w:p>
        </w:tc>
        <w:tc>
          <w:tcPr>
            <w:tcW w:w="2482" w:type="dxa"/>
            <w:vAlign w:val="center"/>
          </w:tcPr>
          <w:p w14:paraId="0F4FCF66">
            <w:pPr>
              <w:spacing w:line="360" w:lineRule="auto"/>
              <w:jc w:val="center"/>
              <w:rPr>
                <w:rFonts w:ascii="宋体" w:hAnsi="宋体"/>
                <w:szCs w:val="21"/>
              </w:rPr>
            </w:pPr>
          </w:p>
        </w:tc>
        <w:tc>
          <w:tcPr>
            <w:tcW w:w="2200" w:type="dxa"/>
            <w:vAlign w:val="center"/>
          </w:tcPr>
          <w:p w14:paraId="2EDE2BBA">
            <w:pPr>
              <w:spacing w:line="360" w:lineRule="auto"/>
              <w:jc w:val="center"/>
              <w:rPr>
                <w:rFonts w:ascii="宋体" w:hAnsi="宋体"/>
                <w:szCs w:val="21"/>
              </w:rPr>
            </w:pPr>
          </w:p>
        </w:tc>
        <w:tc>
          <w:tcPr>
            <w:tcW w:w="1470" w:type="dxa"/>
            <w:vAlign w:val="center"/>
          </w:tcPr>
          <w:p w14:paraId="40D12296">
            <w:pPr>
              <w:spacing w:line="360" w:lineRule="auto"/>
              <w:jc w:val="center"/>
              <w:rPr>
                <w:rFonts w:ascii="宋体" w:hAnsi="宋体"/>
                <w:szCs w:val="21"/>
              </w:rPr>
            </w:pPr>
          </w:p>
        </w:tc>
        <w:tc>
          <w:tcPr>
            <w:tcW w:w="2487" w:type="dxa"/>
            <w:vAlign w:val="center"/>
          </w:tcPr>
          <w:p w14:paraId="26E9E639">
            <w:pPr>
              <w:spacing w:line="360" w:lineRule="auto"/>
              <w:jc w:val="center"/>
              <w:rPr>
                <w:rFonts w:ascii="宋体" w:hAnsi="宋体"/>
                <w:szCs w:val="21"/>
              </w:rPr>
            </w:pPr>
          </w:p>
        </w:tc>
      </w:tr>
    </w:tbl>
    <w:p w14:paraId="7950E47C">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采购服务要求</w:t>
      </w:r>
      <w:r>
        <w:rPr>
          <w:rFonts w:hint="eastAsia" w:ascii="宋体" w:hAnsi="宋体" w:cs="Arial"/>
          <w:bCs/>
          <w:szCs w:val="21"/>
        </w:rPr>
        <w:t>”一栏逐一列出采购文件第三章《项目需求》中“</w:t>
      </w:r>
      <w:r>
        <w:rPr>
          <w:rFonts w:hint="eastAsia" w:ascii="宋体" w:hAnsi="宋体" w:cs="Arial"/>
          <w:b/>
          <w:bCs/>
          <w:szCs w:val="21"/>
        </w:rPr>
        <w:t>二、</w:t>
      </w:r>
      <w:r>
        <w:rPr>
          <w:rFonts w:hint="eastAsia" w:ascii="宋体" w:hAnsi="宋体" w:cs="宋体"/>
          <w:b/>
          <w:bCs/>
          <w:kern w:val="0"/>
          <w:szCs w:val="21"/>
        </w:rPr>
        <w:t>项目服务要求</w:t>
      </w:r>
      <w:r>
        <w:rPr>
          <w:rFonts w:hint="eastAsia" w:ascii="宋体" w:hAnsi="宋体" w:cs="Arial"/>
          <w:bCs/>
          <w:szCs w:val="21"/>
        </w:rPr>
        <w:t>”的内容；“</w:t>
      </w:r>
      <w:r>
        <w:rPr>
          <w:rFonts w:hint="eastAsia" w:ascii="宋体" w:hAnsi="宋体"/>
          <w:szCs w:val="21"/>
        </w:rPr>
        <w:t>应答服务响应</w:t>
      </w:r>
      <w:r>
        <w:rPr>
          <w:rFonts w:hint="eastAsia" w:ascii="宋体" w:hAnsi="宋体" w:cs="Arial"/>
          <w:bCs/>
          <w:szCs w:val="21"/>
        </w:rPr>
        <w:t>”一栏应详细填写供应商具体响应情况。</w:t>
      </w:r>
    </w:p>
    <w:p w14:paraId="198BD842">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p>
    <w:p w14:paraId="18D4A6FB">
      <w:pPr>
        <w:spacing w:line="400" w:lineRule="exact"/>
        <w:ind w:firstLine="424" w:firstLineChars="202"/>
        <w:rPr>
          <w:rFonts w:ascii="宋体" w:hAnsi="宋体"/>
          <w:szCs w:val="21"/>
        </w:rPr>
      </w:pPr>
      <w:r>
        <w:rPr>
          <w:rFonts w:hint="eastAsia" w:ascii="宋体" w:hAnsi="宋体" w:cs="Arial"/>
          <w:bCs/>
          <w:szCs w:val="21"/>
        </w:rPr>
        <w:t>3、</w:t>
      </w:r>
      <w:r>
        <w:rPr>
          <w:rFonts w:hint="eastAsia" w:ascii="宋体" w:hAnsi="宋体"/>
          <w:b/>
          <w:szCs w:val="21"/>
        </w:rPr>
        <w:t>按</w:t>
      </w:r>
      <w:r>
        <w:rPr>
          <w:rFonts w:hint="eastAsia" w:ascii="宋体" w:hAnsi="宋体" w:cs="Arial"/>
          <w:b/>
          <w:bCs/>
          <w:szCs w:val="21"/>
        </w:rPr>
        <w:t>采购文件第三章《项目需求》中“二、</w:t>
      </w:r>
      <w:r>
        <w:rPr>
          <w:rFonts w:hint="eastAsia" w:ascii="宋体" w:hAnsi="宋体" w:cs="宋体"/>
          <w:b/>
          <w:bCs/>
          <w:kern w:val="0"/>
          <w:szCs w:val="21"/>
        </w:rPr>
        <w:t>项目服务要求</w:t>
      </w:r>
      <w:r>
        <w:rPr>
          <w:rFonts w:hint="eastAsia" w:ascii="宋体" w:hAnsi="宋体" w:cs="Arial"/>
          <w:b/>
          <w:bCs/>
          <w:szCs w:val="21"/>
        </w:rPr>
        <w:t>”</w:t>
      </w:r>
      <w:r>
        <w:rPr>
          <w:rFonts w:hint="eastAsia" w:ascii="宋体" w:hAnsi="宋体"/>
          <w:b/>
          <w:szCs w:val="21"/>
        </w:rPr>
        <w:t>中的要求提供相应的证明资料，以证明供应商响应的真实性。</w:t>
      </w:r>
      <w:r>
        <w:rPr>
          <w:rFonts w:hint="eastAsia" w:ascii="宋体" w:hAnsi="宋体"/>
          <w:szCs w:val="21"/>
        </w:rPr>
        <w:t>供应商应在“说明”一栏中列出技术参数的证明资料名称，并注明该证明资料在应答文件中的具体位置，未按要求提供证明材料或未注明证明材料的具体位置或提供的证明资料显示不符合采购文件要求、模糊不清无法判断或未显示是否满足采购文件要求的，均视为负偏离。未要求提供相应证明材料的，供应商可以不提供。</w:t>
      </w:r>
    </w:p>
    <w:p w14:paraId="531986F2">
      <w:pPr>
        <w:widowControl/>
        <w:jc w:val="left"/>
        <w:rPr>
          <w:rFonts w:ascii="宋体" w:hAnsi="宋体"/>
          <w:b/>
          <w:bCs/>
          <w:kern w:val="0"/>
          <w:sz w:val="24"/>
          <w:szCs w:val="20"/>
        </w:rPr>
      </w:pPr>
      <w:bookmarkStart w:id="23" w:name="_Toc73628036"/>
      <w:r>
        <w:rPr>
          <w:rFonts w:ascii="宋体" w:hAnsi="宋体"/>
          <w:kern w:val="0"/>
          <w:sz w:val="24"/>
          <w:szCs w:val="20"/>
        </w:rPr>
        <w:br w:type="page"/>
      </w:r>
    </w:p>
    <w:p w14:paraId="2750F796">
      <w:pPr>
        <w:pStyle w:val="5"/>
        <w:adjustRightInd w:val="0"/>
        <w:spacing w:after="60" w:line="240" w:lineRule="auto"/>
        <w:textAlignment w:val="baseline"/>
        <w:rPr>
          <w:rFonts w:ascii="宋体" w:hAnsi="宋体" w:eastAsia="宋体"/>
          <w:kern w:val="0"/>
          <w:sz w:val="24"/>
          <w:szCs w:val="20"/>
        </w:rPr>
      </w:pPr>
    </w:p>
    <w:p w14:paraId="6CC9282A">
      <w:pPr>
        <w:pStyle w:val="5"/>
        <w:adjustRightInd w:val="0"/>
        <w:spacing w:after="60" w:line="240" w:lineRule="auto"/>
        <w:textAlignment w:val="baseline"/>
        <w:rPr>
          <w:rFonts w:ascii="宋体" w:hAnsi="宋体" w:eastAsia="宋体"/>
          <w:kern w:val="0"/>
          <w:sz w:val="24"/>
          <w:szCs w:val="20"/>
        </w:rPr>
      </w:pPr>
      <w:r>
        <w:rPr>
          <w:rFonts w:hint="eastAsia" w:ascii="宋体" w:hAnsi="宋体" w:eastAsia="宋体"/>
          <w:kern w:val="0"/>
          <w:sz w:val="24"/>
          <w:szCs w:val="20"/>
        </w:rPr>
        <w:t>七、符合政府采购扶持政策的证明材料</w:t>
      </w:r>
      <w:bookmarkEnd w:id="23"/>
    </w:p>
    <w:p w14:paraId="7CF39120">
      <w:pPr>
        <w:pStyle w:val="2"/>
        <w:jc w:val="center"/>
        <w:rPr>
          <w:rFonts w:ascii="Times New Roman" w:hAnsi="Times New Roman"/>
          <w:b/>
          <w:bCs/>
          <w:sz w:val="32"/>
        </w:rPr>
      </w:pPr>
    </w:p>
    <w:p w14:paraId="3E2A61CD">
      <w:pPr>
        <w:widowControl/>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14:paraId="09895B9D">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433CB7E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73BD7BF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4EDA423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24" w:name="_Hlk71925120"/>
      <w:r>
        <w:rPr>
          <w:rFonts w:hint="eastAsia" w:asciiTheme="minorEastAsia" w:hAnsiTheme="minorEastAsia" w:eastAsiaTheme="minorEastAsia"/>
          <w:kern w:val="0"/>
          <w:szCs w:val="21"/>
        </w:rPr>
        <w:t>《关于印发中小企业划型标准规定的通知》（工信部联企业〔2011〕300 号</w:t>
      </w:r>
      <w:bookmarkEnd w:id="24"/>
      <w:r>
        <w:rPr>
          <w:rFonts w:hint="eastAsia" w:asciiTheme="minorEastAsia" w:hAnsiTheme="minorEastAsia" w:eastAsiaTheme="minorEastAsia"/>
          <w:kern w:val="0"/>
          <w:szCs w:val="21"/>
        </w:rPr>
        <w:t>）</w:t>
      </w:r>
    </w:p>
    <w:p w14:paraId="038D034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45F9C73C">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36A46A1B">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58AC8CC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218A3C86">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54C643D2">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78BE164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DBE091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354EA5E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 xml:space="preserve">（详见第四章  </w:t>
      </w:r>
      <w:r>
        <w:rPr>
          <w:rFonts w:hint="eastAsia" w:asciiTheme="minorEastAsia" w:hAnsiTheme="minorEastAsia" w:eastAsiaTheme="minorEastAsia"/>
          <w:b/>
          <w:bCs/>
          <w:color w:val="FF0000"/>
          <w:kern w:val="0"/>
          <w:szCs w:val="21"/>
          <w:lang w:val="en-US" w:eastAsia="zh-CN"/>
        </w:rPr>
        <w:t>采购</w:t>
      </w:r>
      <w:r>
        <w:rPr>
          <w:rFonts w:hint="eastAsia" w:asciiTheme="minorEastAsia" w:hAnsiTheme="minorEastAsia" w:eastAsiaTheme="minorEastAsia"/>
          <w:b/>
          <w:bCs/>
          <w:color w:val="FF0000"/>
          <w:kern w:val="0"/>
          <w:szCs w:val="21"/>
        </w:rPr>
        <w:t>须知）</w:t>
      </w:r>
      <w:r>
        <w:rPr>
          <w:rFonts w:hint="eastAsia" w:asciiTheme="minorEastAsia" w:hAnsiTheme="minorEastAsia" w:eastAsiaTheme="minorEastAsia"/>
          <w:kern w:val="0"/>
          <w:szCs w:val="21"/>
        </w:rPr>
        <w:t>；</w:t>
      </w:r>
    </w:p>
    <w:p w14:paraId="339BA94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0462470A">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3D5161AD">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（7）如为联合体响应或以分包形式响应的，需分别填写每家中小企业的企业名称、从业人员、营业收入、资产总额、企业类别（中型企业、小型企业、微型企业）等信息；</w:t>
      </w:r>
    </w:p>
    <w:p w14:paraId="176069A1">
      <w:pPr>
        <w:widowControl/>
        <w:snapToGrid w:val="0"/>
        <w:spacing w:line="360" w:lineRule="auto"/>
        <w:ind w:firstLine="426" w:firstLineChars="202"/>
        <w:jc w:val="left"/>
        <w:rPr>
          <w:rFonts w:ascii="黑体" w:hAnsi="宋体" w:eastAsia="黑体"/>
          <w:bCs/>
          <w:kern w:val="0"/>
          <w:sz w:val="24"/>
          <w:szCs w:val="3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34195C0B">
      <w:pPr>
        <w:spacing w:after="60" w:line="400" w:lineRule="exact"/>
        <w:jc w:val="center"/>
        <w:outlineLvl w:val="3"/>
        <w:rPr>
          <w:rFonts w:ascii="宋体" w:hAnsi="宋体"/>
          <w:b/>
          <w:sz w:val="24"/>
        </w:rPr>
      </w:pPr>
    </w:p>
    <w:p w14:paraId="2EDDCE19">
      <w:pPr>
        <w:spacing w:after="60" w:line="400" w:lineRule="exact"/>
        <w:jc w:val="center"/>
        <w:outlineLvl w:val="3"/>
        <w:rPr>
          <w:rFonts w:ascii="宋体" w:hAnsi="宋体"/>
          <w:b/>
          <w:sz w:val="24"/>
        </w:rPr>
      </w:pPr>
      <w:r>
        <w:rPr>
          <w:rFonts w:hint="eastAsia" w:ascii="宋体" w:hAnsi="宋体"/>
          <w:b/>
          <w:sz w:val="24"/>
        </w:rPr>
        <w:t>1、中小企业声明函</w:t>
      </w:r>
    </w:p>
    <w:p w14:paraId="1F6CEC0E">
      <w:pPr>
        <w:pStyle w:val="21"/>
        <w:spacing w:line="400" w:lineRule="exact"/>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1F42F10E">
      <w:pPr>
        <w:pStyle w:val="21"/>
        <w:spacing w:line="400" w:lineRule="exact"/>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09DAB5A">
      <w:pPr>
        <w:pStyle w:val="21"/>
        <w:spacing w:line="400" w:lineRule="exact"/>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AF7CDA0">
      <w:pPr>
        <w:pStyle w:val="21"/>
        <w:spacing w:before="11" w:line="400" w:lineRule="exact"/>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025B687D">
      <w:pPr>
        <w:pStyle w:val="21"/>
        <w:spacing w:before="108" w:line="400" w:lineRule="exact"/>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380EFF77">
      <w:pPr>
        <w:spacing w:line="400" w:lineRule="exact"/>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D1B4151">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2D6E58F7">
      <w:pPr>
        <w:spacing w:line="400" w:lineRule="exact"/>
        <w:ind w:firstLine="420" w:firstLineChars="200"/>
        <w:rPr>
          <w:rFonts w:asciiTheme="minorEastAsia" w:hAnsiTheme="minorEastAsia" w:eastAsiaTheme="minorEastAsia"/>
          <w:szCs w:val="21"/>
        </w:rPr>
      </w:pPr>
    </w:p>
    <w:p w14:paraId="4D22640B">
      <w:pPr>
        <w:spacing w:line="400" w:lineRule="exact"/>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67877F4">
      <w:pPr>
        <w:spacing w:line="400" w:lineRule="exact"/>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F5A8647">
      <w:pPr>
        <w:spacing w:line="400" w:lineRule="exact"/>
        <w:ind w:firstLine="420" w:firstLineChars="200"/>
        <w:rPr>
          <w:rFonts w:ascii="宋体" w:hAnsi="宋体"/>
          <w:szCs w:val="21"/>
        </w:rPr>
      </w:pPr>
      <w:r>
        <w:rPr>
          <w:rFonts w:hint="eastAsia" w:ascii="宋体" w:hAnsi="宋体"/>
          <w:szCs w:val="21"/>
        </w:rPr>
        <w:t>备注：</w:t>
      </w:r>
    </w:p>
    <w:p w14:paraId="7E2198D7">
      <w:pPr>
        <w:spacing w:line="400" w:lineRule="exact"/>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473308F7">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0A8A38FC">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75295C03">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036C8A1">
      <w:pPr>
        <w:spacing w:line="400" w:lineRule="exact"/>
        <w:ind w:firstLine="420" w:firstLineChars="200"/>
        <w:rPr>
          <w:rFonts w:ascii="宋体" w:hAnsi="宋体"/>
          <w:szCs w:val="21"/>
        </w:rPr>
      </w:pPr>
    </w:p>
    <w:p w14:paraId="3B9E0294">
      <w:pPr>
        <w:spacing w:after="60" w:line="400" w:lineRule="exact"/>
        <w:jc w:val="center"/>
        <w:outlineLvl w:val="3"/>
        <w:rPr>
          <w:rFonts w:ascii="宋体" w:hAnsi="宋体"/>
          <w:b/>
          <w:sz w:val="24"/>
        </w:rPr>
      </w:pPr>
      <w:r>
        <w:rPr>
          <w:rFonts w:hint="eastAsia" w:ascii="宋体" w:hAnsi="宋体"/>
          <w:b/>
          <w:sz w:val="24"/>
        </w:rPr>
        <w:t>2、监狱企业声明函</w:t>
      </w:r>
    </w:p>
    <w:p w14:paraId="2878A386">
      <w:pPr>
        <w:spacing w:after="60" w:line="40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881AD0F">
      <w:pPr>
        <w:spacing w:after="60" w:line="40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DB14C21">
      <w:pPr>
        <w:spacing w:line="400" w:lineRule="exact"/>
        <w:ind w:firstLine="420" w:firstLineChars="200"/>
        <w:jc w:val="right"/>
        <w:rPr>
          <w:rFonts w:ascii="宋体" w:hAnsi="宋体"/>
          <w:szCs w:val="21"/>
        </w:rPr>
      </w:pPr>
      <w:r>
        <w:rPr>
          <w:rFonts w:hint="eastAsia" w:ascii="宋体" w:hAnsi="宋体"/>
          <w:szCs w:val="21"/>
        </w:rPr>
        <w:t xml:space="preserve">                             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73A9C707">
      <w:pPr>
        <w:spacing w:line="400" w:lineRule="exact"/>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802241E">
      <w:pPr>
        <w:spacing w:line="400" w:lineRule="exact"/>
        <w:jc w:val="center"/>
        <w:rPr>
          <w:rFonts w:ascii="宋体" w:hAnsi="宋体"/>
          <w:b/>
          <w:szCs w:val="21"/>
        </w:rPr>
      </w:pPr>
      <w:r>
        <w:rPr>
          <w:rFonts w:hint="eastAsia" w:ascii="宋体" w:hAnsi="宋体"/>
          <w:szCs w:val="21"/>
        </w:rPr>
        <w:t xml:space="preserve">                                    </w:t>
      </w:r>
    </w:p>
    <w:p w14:paraId="7C0DBFB5">
      <w:pPr>
        <w:spacing w:after="60" w:line="40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6FCD3776">
      <w:pPr>
        <w:spacing w:line="400" w:lineRule="exact"/>
        <w:ind w:left="723" w:hanging="723" w:hangingChars="300"/>
        <w:rPr>
          <w:rFonts w:ascii="宋体" w:hAnsi="宋体"/>
          <w:b/>
          <w:sz w:val="24"/>
        </w:rPr>
      </w:pPr>
    </w:p>
    <w:p w14:paraId="1CA96C3F">
      <w:pPr>
        <w:spacing w:line="40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应答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368999BD">
      <w:pPr>
        <w:spacing w:after="60" w:line="400" w:lineRule="exact"/>
        <w:ind w:firstLine="420" w:firstLineChars="200"/>
        <w:rPr>
          <w:rFonts w:ascii="宋体" w:hAnsi="宋体"/>
          <w:szCs w:val="21"/>
        </w:rPr>
      </w:pPr>
      <w:r>
        <w:rPr>
          <w:rFonts w:hint="eastAsia" w:ascii="宋体" w:hAnsi="宋体"/>
          <w:szCs w:val="21"/>
        </w:rPr>
        <w:t xml:space="preserve">                                     </w:t>
      </w:r>
    </w:p>
    <w:p w14:paraId="192A1F7D">
      <w:pPr>
        <w:spacing w:after="60" w:line="400" w:lineRule="exact"/>
        <w:jc w:val="center"/>
        <w:outlineLvl w:val="3"/>
        <w:rPr>
          <w:rFonts w:ascii="宋体" w:hAnsi="宋体"/>
          <w:b/>
          <w:bCs/>
        </w:rPr>
      </w:pPr>
      <w:r>
        <w:rPr>
          <w:rFonts w:hint="eastAsia" w:ascii="宋体" w:hAnsi="宋体"/>
          <w:b/>
          <w:sz w:val="24"/>
        </w:rPr>
        <w:t>3、残疾人福利性单位声明函</w:t>
      </w:r>
    </w:p>
    <w:p w14:paraId="2CA42D78">
      <w:pPr>
        <w:spacing w:line="400" w:lineRule="exact"/>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455AA98F">
      <w:pPr>
        <w:spacing w:after="60" w:line="40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6EAD92">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40255D97">
      <w:pPr>
        <w:spacing w:after="60" w:line="400" w:lineRule="exact"/>
        <w:ind w:firstLine="420" w:firstLineChars="200"/>
        <w:rPr>
          <w:rFonts w:ascii="宋体" w:hAnsi="宋体"/>
          <w:szCs w:val="21"/>
        </w:rPr>
      </w:pPr>
    </w:p>
    <w:p w14:paraId="2DF0F8AF">
      <w:pPr>
        <w:spacing w:line="400" w:lineRule="exact"/>
        <w:ind w:firstLine="420" w:firstLineChars="200"/>
        <w:jc w:val="right"/>
        <w:rPr>
          <w:rFonts w:ascii="宋体" w:hAnsi="宋体"/>
          <w:szCs w:val="21"/>
        </w:rPr>
      </w:pPr>
      <w:r>
        <w:rPr>
          <w:rFonts w:hint="eastAsia" w:ascii="宋体" w:hAnsi="宋体"/>
          <w:szCs w:val="21"/>
        </w:rPr>
        <w:t xml:space="preserve">                            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5AD324B4">
      <w:pPr>
        <w:spacing w:line="400" w:lineRule="exact"/>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74F04A4">
      <w:pPr>
        <w:spacing w:line="400" w:lineRule="exact"/>
        <w:ind w:firstLine="424" w:firstLineChars="202"/>
        <w:jc w:val="left"/>
        <w:rPr>
          <w:rFonts w:ascii="宋体" w:hAnsi="宋体"/>
          <w:szCs w:val="21"/>
        </w:rPr>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应答文件中提供本《残疾人福利性单位声明函》；若符合前述相关规定所确定的残疾人福利性单位，但在应答文件中没有提供本《残疾人福利性单位声明函》，视为在本项目中放弃政府采购政策扶持，不进行价格扣除。</w:t>
      </w:r>
    </w:p>
    <w:p w14:paraId="0E61E154">
      <w:pPr>
        <w:widowControl/>
        <w:jc w:val="left"/>
        <w:rPr>
          <w:rFonts w:ascii="仿宋_GB2312" w:hAnsi="华文仿宋" w:eastAsia="仿宋_GB2312"/>
          <w:b/>
          <w:sz w:val="24"/>
        </w:rPr>
      </w:pPr>
      <w:r>
        <w:rPr>
          <w:rFonts w:ascii="仿宋_GB2312" w:hAnsi="华文仿宋" w:eastAsia="仿宋_GB2312"/>
          <w:b/>
          <w:sz w:val="24"/>
        </w:rPr>
        <w:br w:type="page"/>
      </w:r>
    </w:p>
    <w:p w14:paraId="0B00CB97">
      <w:pPr>
        <w:spacing w:line="500" w:lineRule="exact"/>
        <w:jc w:val="left"/>
        <w:rPr>
          <w:rFonts w:ascii="仿宋_GB2312" w:hAnsi="华文仿宋" w:eastAsia="仿宋_GB2312"/>
          <w:b/>
          <w:sz w:val="24"/>
        </w:rPr>
      </w:pPr>
    </w:p>
    <w:p w14:paraId="43DCB5A3">
      <w:pPr>
        <w:pStyle w:val="5"/>
        <w:adjustRightInd w:val="0"/>
        <w:spacing w:after="60" w:line="240" w:lineRule="auto"/>
        <w:textAlignment w:val="baseline"/>
        <w:rPr>
          <w:rFonts w:ascii="宋体" w:hAnsi="宋体" w:eastAsia="宋体"/>
          <w:kern w:val="0"/>
          <w:sz w:val="24"/>
          <w:szCs w:val="20"/>
        </w:rPr>
      </w:pPr>
      <w:bookmarkStart w:id="25" w:name="_格式4__"/>
      <w:bookmarkEnd w:id="25"/>
      <w:bookmarkStart w:id="26" w:name="q17"/>
      <w:bookmarkEnd w:id="26"/>
      <w:bookmarkStart w:id="27" w:name="_格式5__"/>
      <w:bookmarkEnd w:id="27"/>
      <w:bookmarkStart w:id="28" w:name="q16"/>
      <w:bookmarkEnd w:id="28"/>
      <w:bookmarkStart w:id="29" w:name="_格式3__"/>
      <w:bookmarkEnd w:id="29"/>
      <w:bookmarkStart w:id="30" w:name="_格式2__投标保证金凭证"/>
      <w:bookmarkEnd w:id="30"/>
      <w:bookmarkStart w:id="31" w:name="q15"/>
      <w:bookmarkEnd w:id="31"/>
      <w:bookmarkStart w:id="32" w:name="_Toc73628037"/>
      <w:r>
        <w:rPr>
          <w:rFonts w:hint="eastAsia" w:ascii="宋体" w:hAnsi="宋体" w:eastAsia="宋体"/>
          <w:kern w:val="0"/>
          <w:sz w:val="24"/>
          <w:szCs w:val="20"/>
        </w:rPr>
        <w:t>八、</w:t>
      </w:r>
      <w:r>
        <w:rPr>
          <w:rFonts w:hint="eastAsia" w:ascii="宋体" w:hAnsi="宋体" w:eastAsia="宋体"/>
          <w:kern w:val="0"/>
          <w:sz w:val="24"/>
          <w:szCs w:val="20"/>
          <w:lang w:eastAsia="zh-CN"/>
        </w:rPr>
        <w:t>采购文件</w:t>
      </w:r>
      <w:r>
        <w:rPr>
          <w:rFonts w:hint="eastAsia" w:ascii="宋体" w:hAnsi="宋体" w:eastAsia="宋体"/>
          <w:kern w:val="0"/>
          <w:sz w:val="24"/>
          <w:szCs w:val="20"/>
        </w:rPr>
        <w:t>要求的其他资料或供应商认为需要补充的资料</w:t>
      </w:r>
      <w:bookmarkEnd w:id="32"/>
    </w:p>
    <w:p w14:paraId="13EE7D82">
      <w:pPr>
        <w:adjustRightInd w:val="0"/>
        <w:snapToGrid w:val="0"/>
        <w:spacing w:line="360" w:lineRule="auto"/>
        <w:ind w:firstLine="420" w:firstLineChars="200"/>
        <w:rPr>
          <w:bCs/>
          <w:snapToGrid w:val="0"/>
          <w:kern w:val="0"/>
        </w:rPr>
      </w:pPr>
    </w:p>
    <w:p w14:paraId="25C470D8">
      <w:pPr>
        <w:adjustRightInd w:val="0"/>
        <w:snapToGrid w:val="0"/>
        <w:spacing w:line="360" w:lineRule="auto"/>
        <w:ind w:firstLine="420" w:firstLineChars="200"/>
        <w:rPr>
          <w:bCs/>
          <w:snapToGrid w:val="0"/>
          <w:kern w:val="0"/>
        </w:rPr>
      </w:pPr>
    </w:p>
    <w:p w14:paraId="79061AAE">
      <w:pPr>
        <w:pStyle w:val="3"/>
        <w:keepNext w:val="0"/>
        <w:rPr>
          <w:b w:val="0"/>
          <w:snapToGrid w:val="0"/>
          <w:kern w:val="0"/>
          <w:sz w:val="52"/>
          <w:szCs w:val="52"/>
        </w:rPr>
      </w:pPr>
    </w:p>
    <w:p w14:paraId="5FFF0844"/>
    <w:p w14:paraId="3027642B"/>
    <w:p w14:paraId="7FDFA67A"/>
    <w:p w14:paraId="39364AA9"/>
    <w:p w14:paraId="61D75FBA"/>
    <w:p w14:paraId="20A1113A"/>
    <w:p w14:paraId="6AE2D4D4"/>
    <w:p w14:paraId="44DEC151"/>
    <w:p w14:paraId="71C76B8C"/>
    <w:p w14:paraId="0B55CAE5"/>
    <w:p w14:paraId="5F2229B0"/>
    <w:p w14:paraId="1FC00E23"/>
    <w:p w14:paraId="55A9D291"/>
    <w:p w14:paraId="463FEB9C">
      <w:pPr>
        <w:widowControl/>
        <w:jc w:val="left"/>
      </w:pPr>
      <w:r>
        <w:br w:type="page"/>
      </w:r>
    </w:p>
    <w:p w14:paraId="2E820102">
      <w:pPr>
        <w:tabs>
          <w:tab w:val="left" w:pos="1875"/>
        </w:tabs>
      </w:pPr>
    </w:p>
    <w:p w14:paraId="13A82C9C">
      <w:pPr>
        <w:pStyle w:val="3"/>
      </w:pPr>
      <w:bookmarkStart w:id="33" w:name="_Toc73628038"/>
      <w:r>
        <w:rPr>
          <w:rFonts w:hint="eastAsia"/>
        </w:rPr>
        <w:t>第六章  合同条款</w:t>
      </w:r>
      <w:bookmarkEnd w:id="33"/>
    </w:p>
    <w:p w14:paraId="10BEDE70">
      <w:pPr>
        <w:jc w:val="center"/>
        <w:rPr>
          <w:b/>
          <w:szCs w:val="21"/>
        </w:rPr>
      </w:pPr>
    </w:p>
    <w:p w14:paraId="0316A962">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7E227983">
      <w:pPr>
        <w:pStyle w:val="2"/>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w:t>
      </w:r>
      <w:r>
        <w:rPr>
          <w:rFonts w:hint="eastAsia" w:ascii="Times New Roman" w:hAnsi="Times New Roman"/>
          <w:b/>
          <w:sz w:val="24"/>
          <w:lang w:eastAsia="zh-CN"/>
        </w:rPr>
        <w:t>采购文件</w:t>
      </w:r>
      <w:r>
        <w:rPr>
          <w:rFonts w:hint="eastAsia" w:ascii="Times New Roman" w:hAnsi="Times New Roman"/>
          <w:b/>
          <w:sz w:val="24"/>
        </w:rPr>
        <w:t>要求和项目实际情况对以下合同内容进行删改或补充。</w:t>
      </w:r>
    </w:p>
    <w:p w14:paraId="06356795">
      <w:pPr>
        <w:pStyle w:val="2"/>
        <w:spacing w:line="360" w:lineRule="auto"/>
        <w:ind w:firstLine="482" w:firstLineChars="200"/>
        <w:rPr>
          <w:rFonts w:ascii="Times New Roman" w:hAnsi="Times New Roman"/>
          <w:b/>
          <w:sz w:val="24"/>
        </w:rPr>
      </w:pPr>
    </w:p>
    <w:p w14:paraId="66785B20">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340BF62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成交供应商（乙方）：                                       </w:t>
      </w:r>
    </w:p>
    <w:p w14:paraId="4AAF8DDE">
      <w:pPr>
        <w:adjustRightInd w:val="0"/>
        <w:snapToGrid w:val="0"/>
        <w:spacing w:line="360" w:lineRule="auto"/>
        <w:rPr>
          <w:rFonts w:ascii="宋体" w:hAnsi="宋体"/>
          <w:szCs w:val="21"/>
        </w:rPr>
      </w:pPr>
    </w:p>
    <w:p w14:paraId="3A473832">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项目（项目编号__________________）的成交结果，由_______________________单位为成交供应商。</w:t>
      </w:r>
      <w:r>
        <w:rPr>
          <w:rFonts w:hint="eastAsia" w:asciiTheme="minorEastAsia" w:hAnsiTheme="minorEastAsia"/>
          <w:szCs w:val="21"/>
        </w:rPr>
        <w:t>根据《中华人民共和国政府采购法》、《政府采购非招标采购方式管理办法》、《中华人民共和国民法典》之规定</w:t>
      </w:r>
      <w:r>
        <w:rPr>
          <w:rFonts w:hint="eastAsia" w:ascii="宋体" w:hAnsi="宋体"/>
          <w:szCs w:val="21"/>
        </w:rPr>
        <w:t>，经_______________________（以下简称采购人）和_______________________（以下简称成交供应商）协商，就_______________________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04F0B840">
      <w:pPr>
        <w:pStyle w:val="2"/>
        <w:snapToGrid w:val="0"/>
        <w:spacing w:line="360" w:lineRule="auto"/>
        <w:ind w:firstLine="422" w:firstLineChars="200"/>
        <w:rPr>
          <w:rFonts w:hAnsi="宋体"/>
          <w:b/>
          <w:szCs w:val="21"/>
        </w:rPr>
      </w:pPr>
      <w:r>
        <w:rPr>
          <w:rFonts w:hint="eastAsia" w:hAnsi="宋体"/>
          <w:b/>
          <w:szCs w:val="21"/>
        </w:rPr>
        <w:t>一、服务内容</w:t>
      </w:r>
    </w:p>
    <w:p w14:paraId="63141913">
      <w:pPr>
        <w:spacing w:line="360" w:lineRule="auto"/>
        <w:ind w:firstLine="422" w:firstLineChars="201"/>
        <w:rPr>
          <w:rFonts w:ascii="宋体" w:hAnsi="宋体"/>
          <w:szCs w:val="21"/>
        </w:rPr>
      </w:pPr>
      <w:r>
        <w:rPr>
          <w:rFonts w:hint="eastAsia" w:ascii="宋体" w:hAnsi="宋体"/>
          <w:szCs w:val="21"/>
        </w:rPr>
        <w:t>______________________</w:t>
      </w:r>
    </w:p>
    <w:p w14:paraId="3565BEC2">
      <w:pPr>
        <w:pStyle w:val="2"/>
        <w:snapToGrid w:val="0"/>
        <w:spacing w:line="360" w:lineRule="auto"/>
        <w:ind w:firstLine="422" w:firstLineChars="200"/>
        <w:rPr>
          <w:rFonts w:hAnsi="宋体"/>
          <w:b/>
          <w:szCs w:val="21"/>
        </w:rPr>
      </w:pPr>
      <w:r>
        <w:rPr>
          <w:rFonts w:hint="eastAsia" w:hAnsi="宋体"/>
          <w:b/>
          <w:szCs w:val="21"/>
        </w:rPr>
        <w:t>二、合同金额</w:t>
      </w:r>
    </w:p>
    <w:p w14:paraId="6FE5A00E">
      <w:pPr>
        <w:pStyle w:val="2"/>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2335FA02">
      <w:pPr>
        <w:pStyle w:val="2"/>
        <w:snapToGrid w:val="0"/>
        <w:spacing w:line="360" w:lineRule="auto"/>
        <w:ind w:firstLine="422" w:firstLineChars="200"/>
        <w:rPr>
          <w:rFonts w:hAnsi="宋体"/>
          <w:b/>
          <w:szCs w:val="21"/>
        </w:rPr>
      </w:pPr>
      <w:r>
        <w:rPr>
          <w:rFonts w:hint="eastAsia" w:hAnsi="宋体"/>
          <w:b/>
          <w:szCs w:val="21"/>
        </w:rPr>
        <w:t>三、技术资料</w:t>
      </w:r>
    </w:p>
    <w:p w14:paraId="2FFB743B">
      <w:pPr>
        <w:pStyle w:val="2"/>
        <w:snapToGrid w:val="0"/>
        <w:spacing w:line="360" w:lineRule="auto"/>
        <w:ind w:firstLine="420" w:firstLineChars="200"/>
        <w:rPr>
          <w:rFonts w:hAnsi="宋体"/>
          <w:szCs w:val="21"/>
        </w:rPr>
      </w:pPr>
      <w:r>
        <w:rPr>
          <w:rFonts w:hint="eastAsia" w:hAnsi="宋体"/>
          <w:szCs w:val="21"/>
        </w:rPr>
        <w:t>1、成交供应商应按</w:t>
      </w:r>
      <w:r>
        <w:rPr>
          <w:rFonts w:hint="eastAsia" w:hAnsi="宋体"/>
          <w:szCs w:val="21"/>
          <w:lang w:eastAsia="zh-CN"/>
        </w:rPr>
        <w:t>采购文件</w:t>
      </w:r>
      <w:r>
        <w:rPr>
          <w:rFonts w:hint="eastAsia" w:hAnsi="宋体"/>
          <w:szCs w:val="21"/>
        </w:rPr>
        <w:t>规定的时间向采购人提供有关技术资料。</w:t>
      </w:r>
    </w:p>
    <w:p w14:paraId="5B49936E">
      <w:pPr>
        <w:pStyle w:val="2"/>
        <w:snapToGrid w:val="0"/>
        <w:spacing w:line="360" w:lineRule="auto"/>
        <w:ind w:firstLine="420" w:firstLineChars="200"/>
        <w:rPr>
          <w:rFonts w:hAnsi="宋体"/>
          <w:szCs w:val="21"/>
        </w:rPr>
      </w:pPr>
      <w:r>
        <w:rPr>
          <w:rFonts w:hint="eastAsia" w:hAnsi="宋体"/>
          <w:szCs w:val="21"/>
        </w:rPr>
        <w:t>2、没有采购人事先书面同意，成交供应商不得将由采购人提供的有关合同或任何合同条文、项目资料提供给与履行本合同无关的任何其他人。即使向履行本合同有关的人员提供，也应注意保密并限于履行合同的必需范围。</w:t>
      </w:r>
    </w:p>
    <w:p w14:paraId="0D8CC8FB">
      <w:pPr>
        <w:pStyle w:val="2"/>
        <w:snapToGrid w:val="0"/>
        <w:spacing w:line="360" w:lineRule="auto"/>
        <w:ind w:firstLine="420" w:firstLineChars="200"/>
        <w:rPr>
          <w:rFonts w:hAnsi="宋体"/>
          <w:szCs w:val="21"/>
        </w:rPr>
      </w:pPr>
      <w:r>
        <w:rPr>
          <w:rFonts w:hint="eastAsia" w:hAnsi="宋体"/>
          <w:szCs w:val="21"/>
        </w:rPr>
        <w:t>3、合同履行完毕，未经采购人的书面同意，成交供应商不得保存在履行合同过程中所获得或接触到的任何内部数据资料。</w:t>
      </w:r>
    </w:p>
    <w:p w14:paraId="4AFA4C93">
      <w:pPr>
        <w:pStyle w:val="2"/>
        <w:snapToGrid w:val="0"/>
        <w:spacing w:line="360" w:lineRule="auto"/>
        <w:ind w:firstLine="422" w:firstLineChars="200"/>
        <w:rPr>
          <w:rFonts w:hAnsi="宋体"/>
          <w:b/>
          <w:szCs w:val="21"/>
        </w:rPr>
      </w:pPr>
      <w:r>
        <w:rPr>
          <w:rFonts w:hint="eastAsia" w:hAnsi="宋体"/>
          <w:b/>
          <w:szCs w:val="21"/>
        </w:rPr>
        <w:t>四、知识产权</w:t>
      </w:r>
    </w:p>
    <w:p w14:paraId="2BDA44F5">
      <w:pPr>
        <w:pStyle w:val="2"/>
        <w:snapToGrid w:val="0"/>
        <w:spacing w:line="360" w:lineRule="auto"/>
        <w:ind w:firstLine="420" w:firstLineChars="200"/>
        <w:rPr>
          <w:rFonts w:hAnsi="宋体"/>
          <w:bCs/>
          <w:szCs w:val="21"/>
        </w:rPr>
      </w:pPr>
      <w:r>
        <w:rPr>
          <w:rFonts w:hint="eastAsia" w:hAnsi="宋体"/>
          <w:szCs w:val="21"/>
        </w:rPr>
        <w:t>成交供应商应保证提供服务过程中不会侵犯任何第三方的知识产权</w:t>
      </w:r>
      <w:r>
        <w:rPr>
          <w:rFonts w:hint="eastAsia" w:hAnsi="宋体"/>
          <w:bCs/>
          <w:szCs w:val="21"/>
        </w:rPr>
        <w:t>。</w:t>
      </w:r>
    </w:p>
    <w:p w14:paraId="02AEDF12">
      <w:pPr>
        <w:pStyle w:val="2"/>
        <w:snapToGrid w:val="0"/>
        <w:spacing w:line="360" w:lineRule="auto"/>
        <w:ind w:firstLine="422" w:firstLineChars="200"/>
        <w:rPr>
          <w:rFonts w:hAnsi="宋体"/>
          <w:b/>
          <w:szCs w:val="21"/>
        </w:rPr>
      </w:pPr>
      <w:r>
        <w:rPr>
          <w:rFonts w:hint="eastAsia" w:hAnsi="宋体"/>
          <w:b/>
          <w:szCs w:val="21"/>
        </w:rPr>
        <w:t>五、履约保证金</w:t>
      </w:r>
    </w:p>
    <w:p w14:paraId="5F52A73F">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4D812DD0">
      <w:pPr>
        <w:snapToGrid w:val="0"/>
        <w:spacing w:line="360" w:lineRule="auto"/>
        <w:ind w:firstLine="420" w:firstLineChars="200"/>
        <w:rPr>
          <w:rFonts w:ascii="宋体" w:hAnsi="宋体"/>
          <w:szCs w:val="21"/>
        </w:rPr>
      </w:pPr>
      <w:r>
        <w:rPr>
          <w:rFonts w:hint="eastAsia" w:ascii="宋体" w:hAnsi="宋体"/>
          <w:szCs w:val="21"/>
        </w:rPr>
        <w:t>1、_______________________</w:t>
      </w:r>
    </w:p>
    <w:p w14:paraId="7EEE793B">
      <w:pPr>
        <w:snapToGrid w:val="0"/>
        <w:spacing w:line="360" w:lineRule="auto"/>
        <w:ind w:firstLine="420" w:firstLineChars="200"/>
        <w:rPr>
          <w:rFonts w:ascii="宋体" w:hAnsi="宋体"/>
          <w:szCs w:val="21"/>
        </w:rPr>
      </w:pPr>
      <w:r>
        <w:rPr>
          <w:rFonts w:hint="eastAsia" w:ascii="宋体" w:hAnsi="宋体"/>
          <w:szCs w:val="21"/>
        </w:rPr>
        <w:t>2、_______________________</w:t>
      </w:r>
    </w:p>
    <w:p w14:paraId="3226900A">
      <w:pPr>
        <w:snapToGrid w:val="0"/>
        <w:spacing w:line="360" w:lineRule="auto"/>
        <w:ind w:firstLine="420" w:firstLineChars="200"/>
        <w:rPr>
          <w:rFonts w:ascii="宋体" w:hAnsi="宋体"/>
          <w:szCs w:val="21"/>
        </w:rPr>
      </w:pPr>
      <w:r>
        <w:rPr>
          <w:rFonts w:hint="eastAsia" w:ascii="宋体" w:hAnsi="宋体"/>
          <w:szCs w:val="21"/>
        </w:rPr>
        <w:t>3、_______________________</w:t>
      </w:r>
    </w:p>
    <w:p w14:paraId="285B8371">
      <w:pPr>
        <w:snapToGrid w:val="0"/>
        <w:spacing w:line="360" w:lineRule="auto"/>
        <w:ind w:firstLine="420" w:firstLineChars="200"/>
        <w:rPr>
          <w:rFonts w:ascii="宋体" w:hAnsi="宋体"/>
          <w:szCs w:val="21"/>
        </w:rPr>
      </w:pPr>
      <w:r>
        <w:rPr>
          <w:rFonts w:hint="eastAsia" w:ascii="宋体" w:hAnsi="宋体"/>
          <w:szCs w:val="21"/>
        </w:rPr>
        <w:t>4、_______________________</w:t>
      </w:r>
    </w:p>
    <w:p w14:paraId="0D61A0D1">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327BA9B7">
      <w:pPr>
        <w:snapToGrid w:val="0"/>
        <w:spacing w:line="360" w:lineRule="auto"/>
        <w:ind w:firstLine="422" w:firstLineChars="200"/>
        <w:rPr>
          <w:rFonts w:ascii="宋体" w:hAnsi="宋体"/>
          <w:b/>
          <w:szCs w:val="21"/>
        </w:rPr>
      </w:pPr>
      <w:r>
        <w:rPr>
          <w:rFonts w:hint="eastAsia" w:ascii="宋体" w:hAnsi="宋体"/>
          <w:b/>
          <w:szCs w:val="21"/>
        </w:rPr>
        <w:t>七、成交供应商的权利与义务</w:t>
      </w:r>
    </w:p>
    <w:p w14:paraId="5548EB90">
      <w:pPr>
        <w:snapToGrid w:val="0"/>
        <w:spacing w:line="360" w:lineRule="auto"/>
        <w:ind w:firstLine="420" w:firstLineChars="200"/>
        <w:rPr>
          <w:rFonts w:ascii="宋体" w:hAnsi="宋体"/>
          <w:szCs w:val="21"/>
        </w:rPr>
      </w:pPr>
      <w:r>
        <w:rPr>
          <w:rFonts w:hint="eastAsia" w:ascii="宋体" w:hAnsi="宋体"/>
          <w:szCs w:val="21"/>
        </w:rPr>
        <w:t>1、_______________________</w:t>
      </w:r>
    </w:p>
    <w:p w14:paraId="6A4392C8">
      <w:pPr>
        <w:snapToGrid w:val="0"/>
        <w:spacing w:line="360" w:lineRule="auto"/>
        <w:ind w:firstLine="420" w:firstLineChars="200"/>
        <w:rPr>
          <w:rFonts w:ascii="宋体" w:hAnsi="宋体"/>
          <w:szCs w:val="21"/>
        </w:rPr>
      </w:pPr>
      <w:r>
        <w:rPr>
          <w:rFonts w:hint="eastAsia" w:ascii="宋体" w:hAnsi="宋体"/>
          <w:szCs w:val="21"/>
        </w:rPr>
        <w:t>2、_______________________</w:t>
      </w:r>
    </w:p>
    <w:p w14:paraId="20FE7CB2">
      <w:pPr>
        <w:snapToGrid w:val="0"/>
        <w:spacing w:line="360" w:lineRule="auto"/>
        <w:ind w:firstLine="420" w:firstLineChars="200"/>
        <w:rPr>
          <w:rFonts w:ascii="宋体" w:hAnsi="宋体"/>
          <w:szCs w:val="21"/>
        </w:rPr>
      </w:pPr>
      <w:r>
        <w:rPr>
          <w:rFonts w:hint="eastAsia" w:ascii="宋体" w:hAnsi="宋体"/>
          <w:szCs w:val="21"/>
        </w:rPr>
        <w:t>3、_______________________</w:t>
      </w:r>
    </w:p>
    <w:p w14:paraId="1225B387">
      <w:pPr>
        <w:snapToGrid w:val="0"/>
        <w:spacing w:line="360" w:lineRule="auto"/>
        <w:ind w:firstLine="420" w:firstLineChars="200"/>
        <w:rPr>
          <w:rFonts w:ascii="宋体" w:hAnsi="宋体"/>
          <w:szCs w:val="21"/>
        </w:rPr>
      </w:pPr>
      <w:r>
        <w:rPr>
          <w:rFonts w:hint="eastAsia" w:ascii="宋体" w:hAnsi="宋体"/>
          <w:szCs w:val="21"/>
        </w:rPr>
        <w:t>4、_______________________</w:t>
      </w:r>
    </w:p>
    <w:p w14:paraId="0C09AE7C">
      <w:pPr>
        <w:snapToGrid w:val="0"/>
        <w:spacing w:line="360" w:lineRule="auto"/>
        <w:ind w:firstLine="420" w:firstLineChars="200"/>
        <w:rPr>
          <w:rFonts w:ascii="宋体" w:hAnsi="宋体"/>
          <w:szCs w:val="21"/>
        </w:rPr>
      </w:pPr>
      <w:r>
        <w:rPr>
          <w:rFonts w:hint="eastAsia" w:ascii="宋体" w:hAnsi="宋体"/>
          <w:szCs w:val="21"/>
        </w:rPr>
        <w:t>5、成交供应商的其它权利与义务_______________________</w:t>
      </w:r>
    </w:p>
    <w:p w14:paraId="4F8681C0">
      <w:pPr>
        <w:pStyle w:val="2"/>
        <w:snapToGrid w:val="0"/>
        <w:spacing w:line="360" w:lineRule="auto"/>
        <w:ind w:firstLine="422" w:firstLineChars="200"/>
        <w:rPr>
          <w:rFonts w:hAnsi="宋体"/>
          <w:b/>
          <w:szCs w:val="21"/>
        </w:rPr>
      </w:pPr>
      <w:r>
        <w:rPr>
          <w:rFonts w:hint="eastAsia" w:hAnsi="宋体"/>
          <w:b/>
          <w:szCs w:val="21"/>
        </w:rPr>
        <w:t>八、合同履行时间、履行方式及履行地点</w:t>
      </w:r>
    </w:p>
    <w:p w14:paraId="5F9FC15F">
      <w:pPr>
        <w:pStyle w:val="2"/>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08D8CFE9">
      <w:pPr>
        <w:pStyle w:val="2"/>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74311E99">
      <w:pPr>
        <w:pStyle w:val="2"/>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7832F4FA">
      <w:pPr>
        <w:snapToGrid w:val="0"/>
        <w:spacing w:line="360" w:lineRule="auto"/>
        <w:ind w:firstLine="422" w:firstLineChars="200"/>
        <w:rPr>
          <w:rFonts w:ascii="宋体" w:hAnsi="宋体"/>
          <w:b/>
          <w:szCs w:val="21"/>
        </w:rPr>
      </w:pPr>
      <w:r>
        <w:rPr>
          <w:rFonts w:hint="eastAsia" w:ascii="宋体" w:hAnsi="宋体"/>
          <w:b/>
          <w:szCs w:val="21"/>
        </w:rPr>
        <w:t>九、验收</w:t>
      </w:r>
    </w:p>
    <w:p w14:paraId="6574B4F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0C0D93B3">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4ADBB0BF">
      <w:pPr>
        <w:snapToGrid w:val="0"/>
        <w:spacing w:line="360" w:lineRule="auto"/>
        <w:ind w:firstLine="420" w:firstLineChars="200"/>
        <w:rPr>
          <w:rFonts w:ascii="宋体" w:hAnsi="宋体"/>
          <w:szCs w:val="21"/>
        </w:rPr>
      </w:pPr>
      <w:r>
        <w:rPr>
          <w:rFonts w:hint="eastAsia" w:ascii="宋体" w:hAnsi="宋体"/>
          <w:szCs w:val="21"/>
        </w:rPr>
        <w:t>3、验收依据为</w:t>
      </w:r>
      <w:r>
        <w:rPr>
          <w:rFonts w:hint="eastAsia" w:ascii="宋体" w:hAnsi="宋体"/>
          <w:szCs w:val="21"/>
          <w:lang w:eastAsia="zh-CN"/>
        </w:rPr>
        <w:t>采购文件</w:t>
      </w:r>
      <w:r>
        <w:rPr>
          <w:rFonts w:hint="eastAsia" w:ascii="宋体" w:hAnsi="宋体"/>
          <w:szCs w:val="21"/>
        </w:rPr>
        <w:t>、成交供应商应答文件，国家和行业有关规范、规程和标准。</w:t>
      </w:r>
    </w:p>
    <w:p w14:paraId="211B2B9E">
      <w:pPr>
        <w:pStyle w:val="2"/>
        <w:snapToGrid w:val="0"/>
        <w:spacing w:line="360" w:lineRule="auto"/>
        <w:ind w:firstLine="422" w:firstLineChars="200"/>
        <w:rPr>
          <w:rFonts w:hAnsi="宋体"/>
          <w:b/>
          <w:szCs w:val="21"/>
        </w:rPr>
      </w:pPr>
      <w:r>
        <w:rPr>
          <w:rFonts w:hint="eastAsia" w:hAnsi="宋体"/>
          <w:b/>
          <w:szCs w:val="21"/>
        </w:rPr>
        <w:t>十、付款方式和税费</w:t>
      </w:r>
    </w:p>
    <w:p w14:paraId="02D760AF">
      <w:pPr>
        <w:pStyle w:val="2"/>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1AE678B6">
      <w:pPr>
        <w:snapToGrid w:val="0"/>
        <w:spacing w:line="360" w:lineRule="auto"/>
        <w:ind w:firstLine="420" w:firstLineChars="200"/>
        <w:rPr>
          <w:rFonts w:ascii="宋体" w:hAnsi="宋体"/>
          <w:szCs w:val="21"/>
        </w:rPr>
      </w:pPr>
      <w:r>
        <w:rPr>
          <w:rFonts w:hint="eastAsia" w:ascii="宋体" w:hAnsi="宋体"/>
          <w:szCs w:val="21"/>
        </w:rPr>
        <w:t>本合同执行中相关的一切税费均由成交供应商负担。</w:t>
      </w:r>
    </w:p>
    <w:p w14:paraId="1E096191">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EF256FB">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43E9279B">
      <w:pPr>
        <w:pStyle w:val="2"/>
        <w:snapToGrid w:val="0"/>
        <w:spacing w:line="360" w:lineRule="auto"/>
        <w:ind w:firstLine="422" w:firstLineChars="200"/>
        <w:rPr>
          <w:rFonts w:hAnsi="宋体"/>
          <w:b/>
          <w:szCs w:val="21"/>
        </w:rPr>
      </w:pPr>
      <w:r>
        <w:rPr>
          <w:rFonts w:hint="eastAsia" w:hAnsi="宋体"/>
          <w:b/>
          <w:szCs w:val="21"/>
        </w:rPr>
        <w:t>十二、违约责任</w:t>
      </w:r>
    </w:p>
    <w:p w14:paraId="01A98CB0">
      <w:pPr>
        <w:pStyle w:val="2"/>
        <w:snapToGrid w:val="0"/>
        <w:spacing w:line="360" w:lineRule="auto"/>
        <w:ind w:firstLine="420" w:firstLineChars="200"/>
        <w:rPr>
          <w:rFonts w:hAnsi="宋体"/>
          <w:szCs w:val="21"/>
        </w:rPr>
      </w:pPr>
      <w:r>
        <w:rPr>
          <w:rFonts w:hint="eastAsia" w:hAnsi="宋体"/>
          <w:szCs w:val="21"/>
        </w:rPr>
        <w:t>1、因成交供应商原因，未能按规定完成本项目有关工作的，采购人可在支付合同余款中扣除合同价款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525FA4FF">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0D90643B">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1820CF5">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15F915F9">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3F4AE769">
      <w:pPr>
        <w:snapToGrid w:val="0"/>
        <w:spacing w:line="360" w:lineRule="auto"/>
        <w:ind w:firstLine="420" w:firstLineChars="200"/>
        <w:rPr>
          <w:rFonts w:ascii="宋体" w:hAnsi="宋体"/>
          <w:szCs w:val="21"/>
        </w:rPr>
      </w:pPr>
      <w:r>
        <w:rPr>
          <w:rFonts w:hint="eastAsia" w:ascii="宋体" w:hAnsi="宋体"/>
          <w:szCs w:val="21"/>
        </w:rPr>
        <w:t>1、本合同与</w:t>
      </w:r>
      <w:r>
        <w:rPr>
          <w:rFonts w:hint="eastAsia" w:ascii="宋体" w:hAnsi="宋体"/>
          <w:szCs w:val="21"/>
          <w:lang w:eastAsia="zh-CN"/>
        </w:rPr>
        <w:t>采购文件</w:t>
      </w:r>
      <w:r>
        <w:rPr>
          <w:rFonts w:hint="eastAsia" w:ascii="宋体" w:hAnsi="宋体"/>
          <w:szCs w:val="21"/>
        </w:rPr>
        <w:t>、成交供应商应答文件如有抵触之处，以本合同条款为准。</w:t>
      </w:r>
    </w:p>
    <w:p w14:paraId="2F06C7C7">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13F6ADA2">
      <w:pPr>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采购文件</w:t>
      </w:r>
      <w:r>
        <w:rPr>
          <w:rFonts w:hint="eastAsia" w:ascii="宋体" w:hAnsi="宋体"/>
          <w:szCs w:val="21"/>
        </w:rPr>
        <w:t>、答疑及补充通知；</w:t>
      </w:r>
    </w:p>
    <w:p w14:paraId="72567734">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应答文件；</w:t>
      </w:r>
    </w:p>
    <w:p w14:paraId="5F30F240">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2D0F3426">
      <w:pPr>
        <w:snapToGrid w:val="0"/>
        <w:spacing w:line="360" w:lineRule="auto"/>
        <w:ind w:firstLine="420" w:firstLineChars="200"/>
        <w:rPr>
          <w:rFonts w:ascii="宋体" w:hAnsi="宋体"/>
          <w:szCs w:val="21"/>
        </w:rPr>
      </w:pPr>
      <w:r>
        <w:rPr>
          <w:rFonts w:hint="eastAsia" w:ascii="宋体" w:hAnsi="宋体"/>
          <w:szCs w:val="21"/>
        </w:rPr>
        <w:t>3、本合同一式_____份，甲、成交供应商双方各执_____份，具有同等法律效力。本合同自双方法定代表人签字（盖章）认可之日起生效。</w:t>
      </w:r>
    </w:p>
    <w:p w14:paraId="00E1DCD2">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7C7C9997">
      <w:pPr>
        <w:pStyle w:val="2"/>
        <w:snapToGrid w:val="0"/>
        <w:spacing w:line="360" w:lineRule="auto"/>
        <w:ind w:firstLine="420" w:firstLineChars="200"/>
        <w:rPr>
          <w:rFonts w:hAnsi="宋体"/>
          <w:szCs w:val="21"/>
        </w:rPr>
      </w:pPr>
      <w:r>
        <w:rPr>
          <w:rFonts w:hint="eastAsia" w:hAnsi="宋体"/>
          <w:szCs w:val="21"/>
        </w:rPr>
        <w:t>附件：</w:t>
      </w:r>
    </w:p>
    <w:p w14:paraId="4488F5AB">
      <w:pPr>
        <w:snapToGrid w:val="0"/>
        <w:spacing w:line="360" w:lineRule="auto"/>
        <w:ind w:firstLine="420" w:firstLineChars="200"/>
        <w:rPr>
          <w:rFonts w:ascii="宋体" w:hAnsi="宋体"/>
          <w:szCs w:val="21"/>
        </w:rPr>
      </w:pPr>
      <w:r>
        <w:rPr>
          <w:rFonts w:hint="eastAsia" w:ascii="宋体" w:hAnsi="宋体"/>
          <w:szCs w:val="21"/>
        </w:rPr>
        <w:t>1、《成交通知书》</w:t>
      </w:r>
    </w:p>
    <w:p w14:paraId="0B38BA41">
      <w:pPr>
        <w:snapToGrid w:val="0"/>
        <w:spacing w:line="360" w:lineRule="auto"/>
        <w:ind w:firstLine="420" w:firstLineChars="200"/>
        <w:rPr>
          <w:rFonts w:ascii="宋体" w:hAnsi="宋体"/>
          <w:szCs w:val="21"/>
        </w:rPr>
      </w:pPr>
      <w:r>
        <w:rPr>
          <w:rFonts w:hint="eastAsia" w:ascii="宋体" w:hAnsi="宋体"/>
          <w:szCs w:val="21"/>
        </w:rPr>
        <w:t>2、《应答文件》</w:t>
      </w:r>
    </w:p>
    <w:p w14:paraId="0A778B30">
      <w:pPr>
        <w:snapToGrid w:val="0"/>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采购文件</w:t>
      </w:r>
      <w:r>
        <w:rPr>
          <w:rFonts w:hint="eastAsia" w:ascii="宋体" w:hAnsi="宋体"/>
          <w:szCs w:val="21"/>
        </w:rPr>
        <w:t>》</w:t>
      </w:r>
    </w:p>
    <w:p w14:paraId="2A937FC4">
      <w:pPr>
        <w:snapToGrid w:val="0"/>
        <w:spacing w:line="360" w:lineRule="auto"/>
        <w:rPr>
          <w:rFonts w:ascii="宋体" w:hAnsi="宋体"/>
          <w:szCs w:val="21"/>
        </w:rPr>
      </w:pPr>
    </w:p>
    <w:p w14:paraId="04AA1533">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成交供应商</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24CA2EBE">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148CF905">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2650A92D">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7751A86E">
      <w:pPr>
        <w:jc w:val="center"/>
        <w:rPr>
          <w:b/>
          <w:sz w:val="52"/>
          <w:szCs w:val="52"/>
        </w:rPr>
      </w:pPr>
    </w:p>
    <w:p w14:paraId="125465D3">
      <w:pPr>
        <w:tabs>
          <w:tab w:val="left" w:pos="1875"/>
        </w:tabs>
      </w:pPr>
    </w:p>
    <w:p w14:paraId="53055746">
      <w:pPr>
        <w:tabs>
          <w:tab w:val="left" w:pos="1875"/>
        </w:tabs>
      </w:pPr>
    </w:p>
    <w:p w14:paraId="6E7E7421">
      <w:pPr>
        <w:tabs>
          <w:tab w:val="left" w:pos="1875"/>
        </w:tabs>
      </w:pPr>
    </w:p>
    <w:p w14:paraId="357E3243">
      <w:pPr>
        <w:tabs>
          <w:tab w:val="left" w:pos="1875"/>
        </w:tabs>
      </w:pPr>
    </w:p>
    <w:p w14:paraId="6D3CC34B">
      <w:pPr>
        <w:tabs>
          <w:tab w:val="left" w:pos="1875"/>
        </w:tabs>
      </w:pPr>
    </w:p>
    <w:p w14:paraId="2C34FD2E">
      <w:pPr>
        <w:tabs>
          <w:tab w:val="left" w:pos="1875"/>
        </w:tabs>
      </w:pPr>
    </w:p>
    <w:p w14:paraId="3631476D">
      <w:pPr>
        <w:tabs>
          <w:tab w:val="left" w:pos="1875"/>
        </w:tabs>
      </w:pPr>
    </w:p>
    <w:p w14:paraId="21188F67">
      <w:pPr>
        <w:tabs>
          <w:tab w:val="left" w:pos="1875"/>
        </w:tabs>
      </w:pPr>
    </w:p>
    <w:p w14:paraId="228127B3">
      <w:pPr>
        <w:tabs>
          <w:tab w:val="left" w:pos="1875"/>
        </w:tabs>
      </w:pPr>
    </w:p>
    <w:p w14:paraId="10187A22">
      <w:pPr>
        <w:tabs>
          <w:tab w:val="left" w:pos="1875"/>
        </w:tabs>
      </w:pPr>
    </w:p>
    <w:p w14:paraId="39E7F16A">
      <w:pPr>
        <w:tabs>
          <w:tab w:val="left" w:pos="1875"/>
        </w:tabs>
      </w:pPr>
    </w:p>
    <w:p w14:paraId="5ED11DA6">
      <w:pPr>
        <w:tabs>
          <w:tab w:val="left" w:pos="1875"/>
        </w:tabs>
      </w:pPr>
    </w:p>
    <w:p w14:paraId="0BD01940">
      <w:pPr>
        <w:tabs>
          <w:tab w:val="left" w:pos="1875"/>
        </w:tabs>
      </w:pPr>
    </w:p>
    <w:p w14:paraId="175960DB">
      <w:pPr>
        <w:tabs>
          <w:tab w:val="left" w:pos="1875"/>
        </w:tabs>
      </w:pPr>
    </w:p>
    <w:p w14:paraId="42DAF7DC">
      <w:pPr>
        <w:tabs>
          <w:tab w:val="left" w:pos="1875"/>
        </w:tabs>
      </w:pPr>
    </w:p>
    <w:p w14:paraId="55BD59F1">
      <w:pPr>
        <w:tabs>
          <w:tab w:val="left" w:pos="1875"/>
        </w:tabs>
      </w:pPr>
    </w:p>
    <w:p w14:paraId="11BB14DC">
      <w:pPr>
        <w:tabs>
          <w:tab w:val="left" w:pos="1875"/>
        </w:tabs>
      </w:pPr>
    </w:p>
    <w:p w14:paraId="7545D1BD">
      <w:pPr>
        <w:tabs>
          <w:tab w:val="left" w:pos="1875"/>
        </w:tabs>
      </w:pPr>
    </w:p>
    <w:p w14:paraId="3FDF1F12">
      <w:pPr>
        <w:tabs>
          <w:tab w:val="left" w:pos="1875"/>
        </w:tabs>
      </w:pPr>
    </w:p>
    <w:p w14:paraId="68112117">
      <w:pPr>
        <w:tabs>
          <w:tab w:val="left" w:pos="1875"/>
        </w:tabs>
      </w:pPr>
    </w:p>
    <w:p w14:paraId="0833A067">
      <w:pPr>
        <w:tabs>
          <w:tab w:val="left" w:pos="1875"/>
        </w:tabs>
      </w:pPr>
    </w:p>
    <w:p w14:paraId="72FB9EEB">
      <w:pPr>
        <w:tabs>
          <w:tab w:val="left" w:pos="1875"/>
        </w:tabs>
      </w:pPr>
    </w:p>
    <w:p w14:paraId="393890F1">
      <w:pPr>
        <w:tabs>
          <w:tab w:val="left" w:pos="1875"/>
        </w:tabs>
      </w:pPr>
    </w:p>
    <w:p w14:paraId="4833945A">
      <w:pPr>
        <w:tabs>
          <w:tab w:val="left" w:pos="1875"/>
        </w:tabs>
      </w:pPr>
    </w:p>
    <w:p w14:paraId="0A98900C">
      <w:pPr>
        <w:tabs>
          <w:tab w:val="left" w:pos="1875"/>
        </w:tabs>
      </w:pPr>
    </w:p>
    <w:p w14:paraId="7533E7E9">
      <w:pPr>
        <w:pStyle w:val="3"/>
      </w:pPr>
      <w:bookmarkStart w:id="34" w:name="_Toc73613643"/>
      <w:bookmarkStart w:id="35" w:name="_Toc73628039"/>
      <w:bookmarkStart w:id="36" w:name="_Toc73610161"/>
      <w:r>
        <w:rPr>
          <w:rFonts w:hint="eastAsia"/>
        </w:rPr>
        <w:t>第七章  附件</w:t>
      </w:r>
      <w:bookmarkEnd w:id="34"/>
      <w:bookmarkEnd w:id="35"/>
      <w:bookmarkEnd w:id="36"/>
    </w:p>
    <w:p w14:paraId="08C79055">
      <w:pPr>
        <w:keepNext/>
        <w:keepLines/>
        <w:jc w:val="center"/>
        <w:outlineLvl w:val="2"/>
        <w:rPr>
          <w:rFonts w:ascii="宋体" w:hAnsi="宋体"/>
          <w:b/>
          <w:bCs/>
          <w:kern w:val="0"/>
          <w:sz w:val="28"/>
          <w:szCs w:val="32"/>
        </w:rPr>
      </w:pPr>
      <w:bookmarkStart w:id="37" w:name="_Toc73613644"/>
      <w:bookmarkStart w:id="38" w:name="_Toc73610162"/>
      <w:r>
        <w:rPr>
          <w:rFonts w:hint="eastAsia" w:ascii="宋体" w:hAnsi="宋体"/>
          <w:b/>
          <w:bCs/>
          <w:kern w:val="0"/>
          <w:sz w:val="28"/>
          <w:szCs w:val="32"/>
        </w:rPr>
        <w:t>一、财政部 工业和信息化部关于印发《政府采购促进中小企业发展管理办法》的通知</w:t>
      </w:r>
      <w:bookmarkEnd w:id="37"/>
      <w:bookmarkEnd w:id="38"/>
    </w:p>
    <w:p w14:paraId="62346A29">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1A98A987">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6F35E8B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7BBBFA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56616CC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042D1FEB">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381AFD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168FA647">
      <w:pPr>
        <w:widowControl/>
        <w:shd w:val="clear" w:color="auto" w:fill="FFFFFF"/>
        <w:spacing w:line="360" w:lineRule="auto"/>
        <w:ind w:firstLine="480"/>
        <w:rPr>
          <w:rFonts w:cs="宋体" w:asciiTheme="minorEastAsia" w:hAnsiTheme="minorEastAsia" w:eastAsiaTheme="minorEastAsia"/>
          <w:color w:val="333333"/>
          <w:kern w:val="0"/>
          <w:szCs w:val="21"/>
        </w:rPr>
      </w:pPr>
    </w:p>
    <w:p w14:paraId="43D027A9">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D1600D7">
      <w:pPr>
        <w:widowControl/>
        <w:shd w:val="clear" w:color="auto" w:fill="FFFFFF"/>
        <w:spacing w:line="360" w:lineRule="auto"/>
        <w:ind w:firstLine="480"/>
        <w:rPr>
          <w:rFonts w:cs="宋体" w:asciiTheme="minorEastAsia" w:hAnsiTheme="minorEastAsia" w:eastAsiaTheme="minorEastAsia"/>
          <w:color w:val="333333"/>
          <w:kern w:val="0"/>
          <w:szCs w:val="21"/>
        </w:rPr>
      </w:pPr>
    </w:p>
    <w:p w14:paraId="42D5A5BA">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0DFCDFC">
      <w:pPr>
        <w:widowControl/>
        <w:shd w:val="clear" w:color="auto" w:fill="FFFFFF"/>
        <w:spacing w:line="360" w:lineRule="auto"/>
        <w:ind w:firstLine="480"/>
        <w:rPr>
          <w:rFonts w:cs="宋体" w:asciiTheme="minorEastAsia" w:hAnsiTheme="minorEastAsia" w:eastAsiaTheme="minorEastAsia"/>
          <w:color w:val="333333"/>
          <w:kern w:val="0"/>
          <w:szCs w:val="21"/>
        </w:rPr>
      </w:pPr>
    </w:p>
    <w:p w14:paraId="40239EE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0D31462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A36C6E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E215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3FD7F8D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42CEDD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A513F3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6194D0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448DE80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790B063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253852A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EFCDB0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4EBD3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063A652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43E8B03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32F2D91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048CD4C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53FB68B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26C11D6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7BE3D31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18BFBC5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86A247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42A289E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2EA1350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3D1F5D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0419540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E87CFF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322ED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AA2A9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519250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6CE8B5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65D469A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35FE3F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6E6915B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2B731E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4FA443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5E7CED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79EE6A2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0E8ADC8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07FEECA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72FA852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BF88E8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3E7B60C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F5820D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10CE3E5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73CAA0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489396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B1EA2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05D565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34CE0AE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9A77B4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F779CD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58198D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1C0CAE5D">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2CCB84A5">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15C9A792">
      <w:pPr>
        <w:spacing w:line="360" w:lineRule="auto"/>
        <w:rPr>
          <w:rFonts w:asciiTheme="minorEastAsia" w:hAnsiTheme="minorEastAsia" w:eastAsiaTheme="minorEastAsia"/>
          <w:szCs w:val="21"/>
        </w:rPr>
      </w:pPr>
    </w:p>
    <w:p w14:paraId="27384A65">
      <w:pPr>
        <w:keepNext/>
        <w:keepLines/>
        <w:jc w:val="center"/>
        <w:outlineLvl w:val="2"/>
        <w:rPr>
          <w:rFonts w:ascii="宋体" w:hAnsi="宋体"/>
          <w:b/>
          <w:bCs/>
          <w:kern w:val="0"/>
          <w:sz w:val="28"/>
          <w:szCs w:val="32"/>
        </w:rPr>
      </w:pPr>
      <w:bookmarkStart w:id="39" w:name="_Toc73613645"/>
      <w:bookmarkStart w:id="40" w:name="_Toc73610163"/>
      <w:r>
        <w:rPr>
          <w:rFonts w:hint="eastAsia" w:ascii="宋体" w:hAnsi="宋体"/>
          <w:b/>
          <w:bCs/>
          <w:kern w:val="0"/>
          <w:sz w:val="28"/>
          <w:szCs w:val="32"/>
        </w:rPr>
        <w:t>二、关于印发中小企业划型标准规定的通知</w:t>
      </w:r>
      <w:bookmarkEnd w:id="39"/>
      <w:bookmarkEnd w:id="40"/>
    </w:p>
    <w:p w14:paraId="480FBB7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11E66FAB">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BF60B33">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7987C9BE">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39291B34">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6C1CEB20">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0EC9A042">
      <w:pPr>
        <w:keepNext/>
        <w:keepLines/>
        <w:jc w:val="center"/>
        <w:outlineLvl w:val="2"/>
        <w:rPr>
          <w:rFonts w:asciiTheme="minorEastAsia" w:hAnsiTheme="minorEastAsia" w:eastAsiaTheme="minorEastAsia"/>
          <w:b/>
          <w:bCs/>
          <w:kern w:val="0"/>
          <w:sz w:val="28"/>
          <w:szCs w:val="32"/>
        </w:rPr>
      </w:pPr>
      <w:bookmarkStart w:id="41" w:name="_Toc73610164"/>
      <w:bookmarkStart w:id="42" w:name="_Toc73613646"/>
      <w:r>
        <w:rPr>
          <w:rFonts w:hint="eastAsia" w:asciiTheme="minorEastAsia" w:hAnsiTheme="minorEastAsia" w:eastAsiaTheme="minorEastAsia"/>
          <w:b/>
          <w:kern w:val="0"/>
          <w:sz w:val="28"/>
          <w:szCs w:val="32"/>
        </w:rPr>
        <w:t>三、</w:t>
      </w:r>
      <w:r>
        <w:rPr>
          <w:rFonts w:asciiTheme="minorEastAsia" w:hAnsiTheme="minorEastAsia" w:eastAsiaTheme="minorEastAsia"/>
          <w:b/>
          <w:kern w:val="0"/>
          <w:sz w:val="28"/>
          <w:szCs w:val="32"/>
        </w:rPr>
        <w:t>国家统计局关于印发《统计上大中小微型企业划分办法 （2017）》的通知</w:t>
      </w:r>
      <w:bookmarkEnd w:id="41"/>
      <w:bookmarkEnd w:id="42"/>
      <w:r>
        <w:rPr>
          <w:rFonts w:asciiTheme="minorEastAsia" w:hAnsiTheme="minorEastAsia" w:eastAsiaTheme="minorEastAsia"/>
          <w:b/>
          <w:kern w:val="0"/>
          <w:sz w:val="28"/>
          <w:szCs w:val="32"/>
        </w:rPr>
        <w:t> </w:t>
      </w:r>
    </w:p>
    <w:p w14:paraId="1437021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41126FD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0435C7F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99F5EE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17CE0D9C">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52A487F7">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72F53AB7">
      <w:pPr>
        <w:widowControl/>
        <w:spacing w:line="360" w:lineRule="auto"/>
        <w:jc w:val="center"/>
        <w:rPr>
          <w:rFonts w:cs="宋体" w:asciiTheme="minorEastAsia" w:hAnsiTheme="minorEastAsia" w:eastAsiaTheme="minorEastAsia"/>
          <w:b/>
          <w:bCs/>
          <w:kern w:val="0"/>
          <w:szCs w:val="21"/>
        </w:rPr>
      </w:pPr>
    </w:p>
    <w:p w14:paraId="3AEEC8CF">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20589130">
      <w:pPr>
        <w:widowControl/>
        <w:spacing w:line="360" w:lineRule="auto"/>
        <w:jc w:val="left"/>
        <w:rPr>
          <w:rFonts w:cs="宋体" w:asciiTheme="minorEastAsia" w:hAnsiTheme="minorEastAsia" w:eastAsiaTheme="minorEastAsia"/>
          <w:kern w:val="0"/>
          <w:szCs w:val="21"/>
        </w:rPr>
      </w:pPr>
    </w:p>
    <w:p w14:paraId="4C0B1AE9">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93E873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0653A69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15F241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309B700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1AD70EA7">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58296680">
      <w:pPr>
        <w:widowControl/>
        <w:spacing w:line="360" w:lineRule="auto"/>
        <w:jc w:val="left"/>
        <w:rPr>
          <w:rFonts w:cs="宋体" w:asciiTheme="minorEastAsia" w:hAnsiTheme="minorEastAsia" w:eastAsiaTheme="minorEastAsia"/>
          <w:kern w:val="0"/>
          <w:szCs w:val="21"/>
        </w:rPr>
      </w:pPr>
    </w:p>
    <w:p w14:paraId="0BF8CA6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746C4259">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0DA5EC3D">
      <w:pPr>
        <w:widowControl/>
        <w:spacing w:line="360" w:lineRule="auto"/>
        <w:jc w:val="left"/>
        <w:rPr>
          <w:rFonts w:cs="宋体" w:asciiTheme="minorEastAsia" w:hAnsiTheme="minorEastAsia" w:eastAsiaTheme="minorEastAsia"/>
          <w:kern w:val="0"/>
          <w:szCs w:val="21"/>
        </w:rPr>
      </w:pPr>
    </w:p>
    <w:p w14:paraId="3E9E37B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5A1C775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EE69B7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610DEB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17229A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07BC27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2D71DB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C34B24B">
      <w:pPr>
        <w:widowControl/>
        <w:spacing w:line="360" w:lineRule="auto"/>
        <w:jc w:val="left"/>
        <w:rPr>
          <w:rFonts w:cs="宋体" w:asciiTheme="minorEastAsia" w:hAnsiTheme="minorEastAsia" w:eastAsiaTheme="minorEastAsia"/>
          <w:kern w:val="0"/>
          <w:szCs w:val="21"/>
        </w:rPr>
      </w:pPr>
    </w:p>
    <w:p w14:paraId="5E9E00A2">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0E37AF8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4677243">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5766354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1F806A9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ED20C9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9D977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26E56E4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F22EF9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5D40ADC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A0F197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38536ED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0B946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230BD0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47F3D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E7709F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E2F25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69A2FB8">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185A31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35FEB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25634D1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BF164B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4A190A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5A80AB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374CCA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8F1E38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1340EC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7CDF23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7121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508132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F0D5B84">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47FF1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50E69BB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0D4831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38C4542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494FE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4F7983F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3D057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219940C1">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3D412706">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655ECC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609611A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F58863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2E7111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42746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377CE0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9FC611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0F0423A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53823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4D18278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61DBC50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BE61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8DC71C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E4C8C1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2FBEE7E">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9E272D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793816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782A7D1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CF0754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71B061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95AA9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F74A79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275E8A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5D73DE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C498C1C">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45F03D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0A9B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983C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561689D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D838D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E86D42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4103CAC">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24CAA5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27247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0BB4D6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95F9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3C359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A5CBD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D3582C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C6F82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31F3CD3A">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49A460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8F2244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DC3D0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33442B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C54E98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D33C0F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1F2BA91">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3FD45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98210D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5AE886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BDAB0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82A04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3480F3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338009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369E38B">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2DDB99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154BD2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059597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DD8D9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10904A6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564457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E05D934">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5D41520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53FB629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131F2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2D895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F7998F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4E08C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E872E8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A09486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DE30CD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4818F9B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A20417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C0FED8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80C7B5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017FD5B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893F7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7ED0EA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A8C239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8BA46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8F3312C">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87EA77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00FE8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7445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4138FA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BE9CFF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8CDEDB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8E01FC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3212A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8B7221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8238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180282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816D2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36C11F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866FCF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9EB67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0302A6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403257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89C7CA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D0F469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4BC5D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59360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599321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DB6F8F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C062FB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F50D3F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759E0C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51DA35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A961F9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9A95A0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0885D3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22F47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19F1F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C83BEF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B9BF8B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EC501C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2B46B7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9C0B9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BA8328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F7558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81D30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C2253A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A216AC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0B1001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91DC6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DD4682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81DF3C2">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0AE7636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22266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7C4A4F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2B72B8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29736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D9095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9F017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2CDDD3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7BADC7B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04F3FC2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235D623">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8FFE2E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441FAE0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942BF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DBCFB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74ABA6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F81E40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849B21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3BB395C">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220EF0BE">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9E85D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87828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2C552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59C26E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69D9BD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7F2C3111">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295746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8BB347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5C7D68F3">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FCDF69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0F2AE3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4B821F1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6E9E125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3BE11AD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A0059A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CF3B24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144F8C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97C9F4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0846205">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0048019">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4DF7CC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41AA658">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69D6AEC6">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7A09A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46E9E6B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C0E4A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8E29BA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C515CD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599770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2EA0F47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1CC83C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221D6D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10CC5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B231E4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DF0B596">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37C61AF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7FC7110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7D1926B4">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1F557F17">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F08E8C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D7C1C2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E9F518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489F93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D370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5AB09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3F8521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915BB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28B8E8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8DC4C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63920F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CE65B61">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5533CBB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1344345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5762D39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3F930709">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726C37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26896C4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4DCDABB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88D22E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F1EB5C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90036A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14FAD76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1FA1E6F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4CEF381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96E249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842B39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91BCDDF">
      <w:pPr>
        <w:spacing w:line="360" w:lineRule="auto"/>
        <w:rPr>
          <w:rFonts w:asciiTheme="minorEastAsia" w:hAnsiTheme="minorEastAsia" w:eastAsiaTheme="minorEastAsia"/>
          <w:szCs w:val="21"/>
        </w:rPr>
      </w:pPr>
    </w:p>
    <w:p w14:paraId="5654074D">
      <w:pPr>
        <w:keepNext/>
        <w:keepLines/>
        <w:jc w:val="center"/>
        <w:outlineLvl w:val="2"/>
        <w:rPr>
          <w:rFonts w:ascii="宋体" w:hAnsi="宋体"/>
          <w:b/>
          <w:bCs/>
          <w:kern w:val="0"/>
          <w:sz w:val="28"/>
          <w:szCs w:val="32"/>
        </w:rPr>
      </w:pPr>
      <w:bookmarkStart w:id="43" w:name="_Toc73610165"/>
      <w:bookmarkStart w:id="44" w:name="_Toc73613647"/>
      <w:r>
        <w:rPr>
          <w:rFonts w:hint="eastAsia" w:ascii="宋体" w:hAnsi="宋体"/>
          <w:b/>
          <w:bCs/>
          <w:kern w:val="0"/>
          <w:sz w:val="28"/>
          <w:szCs w:val="32"/>
        </w:rPr>
        <w:t>四、</w:t>
      </w:r>
      <w:r>
        <w:rPr>
          <w:rFonts w:ascii="宋体" w:hAnsi="宋体"/>
          <w:b/>
          <w:bCs/>
          <w:kern w:val="0"/>
          <w:sz w:val="28"/>
          <w:szCs w:val="32"/>
        </w:rPr>
        <w:t>财政部 民政部 中国残疾人联合会关于促进残疾人就业 政府采购政策的通知</w:t>
      </w:r>
      <w:bookmarkEnd w:id="43"/>
      <w:bookmarkEnd w:id="44"/>
      <w:r>
        <w:rPr>
          <w:rFonts w:ascii="宋体" w:hAnsi="宋体"/>
          <w:b/>
          <w:bCs/>
          <w:kern w:val="0"/>
          <w:sz w:val="28"/>
          <w:szCs w:val="32"/>
        </w:rPr>
        <w:t xml:space="preserve"> </w:t>
      </w:r>
    </w:p>
    <w:p w14:paraId="2995523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279760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85526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74B8BCD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29FFC73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481FEE3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A5015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55019F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711B432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557C392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B645A3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1B02C4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0EFC3D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0587AB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462FF8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0E27758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4252BE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8592B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3BECC9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7D4EC09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E7110C9">
      <w:pPr>
        <w:widowControl/>
        <w:spacing w:line="360" w:lineRule="auto"/>
        <w:jc w:val="right"/>
        <w:rPr>
          <w:rFonts w:cs="宋体" w:asciiTheme="minorEastAsia" w:hAnsiTheme="minorEastAsia" w:eastAsiaTheme="minorEastAsia"/>
          <w:kern w:val="0"/>
          <w:szCs w:val="21"/>
        </w:rPr>
      </w:pPr>
    </w:p>
    <w:p w14:paraId="3061FA7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982F328">
      <w:pPr>
        <w:tabs>
          <w:tab w:val="left" w:pos="1875"/>
        </w:tabs>
        <w:rPr>
          <w:rFonts w:ascii="Calibri" w:hAnsi="Calibri"/>
          <w:szCs w:val="22"/>
        </w:rPr>
      </w:pPr>
    </w:p>
    <w:p w14:paraId="3BF478A7">
      <w:pPr>
        <w:rPr>
          <w:rFonts w:ascii="Calibri" w:hAnsi="Calibri"/>
          <w:szCs w:val="22"/>
        </w:rPr>
      </w:pPr>
    </w:p>
    <w:p w14:paraId="6A730122">
      <w:pPr>
        <w:keepNext/>
        <w:keepLines/>
        <w:jc w:val="center"/>
        <w:outlineLvl w:val="2"/>
        <w:rPr>
          <w:rFonts w:ascii="宋体" w:hAnsi="宋体"/>
          <w:b/>
          <w:bCs/>
          <w:kern w:val="0"/>
          <w:sz w:val="28"/>
          <w:szCs w:val="32"/>
        </w:rPr>
      </w:pPr>
      <w:r>
        <w:rPr>
          <w:rFonts w:hint="eastAsia" w:ascii="宋体" w:hAnsi="宋体"/>
          <w:b/>
          <w:bCs/>
          <w:kern w:val="0"/>
          <w:sz w:val="28"/>
          <w:szCs w:val="32"/>
        </w:rPr>
        <w:t>五、财政部 司法部关于政府采购支持监狱企业发展有关问题的通知</w:t>
      </w:r>
      <w:r>
        <w:rPr>
          <w:rFonts w:ascii="宋体" w:hAnsi="宋体"/>
          <w:b/>
          <w:bCs/>
          <w:kern w:val="0"/>
          <w:sz w:val="28"/>
          <w:szCs w:val="32"/>
        </w:rPr>
        <w:t xml:space="preserve"> </w:t>
      </w:r>
    </w:p>
    <w:p w14:paraId="7E264E5E">
      <w:pPr>
        <w:widowControl/>
        <w:spacing w:line="360" w:lineRule="auto"/>
        <w:jc w:val="center"/>
        <w:rPr>
          <w:rFonts w:cs="宋体" w:asciiTheme="minorEastAsia" w:hAnsiTheme="minorEastAsia" w:eastAsiaTheme="minorEastAsia"/>
          <w:kern w:val="0"/>
          <w:szCs w:val="21"/>
        </w:rPr>
      </w:pPr>
    </w:p>
    <w:p w14:paraId="4D11DDC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75A24C01">
      <w:pPr>
        <w:widowControl/>
        <w:spacing w:line="360" w:lineRule="auto"/>
        <w:jc w:val="left"/>
        <w:rPr>
          <w:rFonts w:cs="宋体" w:asciiTheme="minorEastAsia" w:hAnsiTheme="minorEastAsia" w:eastAsiaTheme="minorEastAsia"/>
          <w:kern w:val="0"/>
          <w:szCs w:val="21"/>
        </w:rPr>
      </w:pPr>
    </w:p>
    <w:p w14:paraId="7ADC598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48F415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0D2B14F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B89CDE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C9CEFA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882547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3BBFAAB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55035AD">
      <w:pPr>
        <w:widowControl/>
        <w:spacing w:line="360" w:lineRule="auto"/>
        <w:jc w:val="left"/>
        <w:rPr>
          <w:rFonts w:cs="宋体" w:asciiTheme="minorEastAsia" w:hAnsiTheme="minorEastAsia" w:eastAsiaTheme="minorEastAsia"/>
          <w:kern w:val="0"/>
          <w:szCs w:val="21"/>
        </w:rPr>
      </w:pPr>
    </w:p>
    <w:p w14:paraId="1C35F75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134E386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7B522C3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716F500E"/>
    <w:p w14:paraId="779AE08B">
      <w:pPr>
        <w:pStyle w:val="4"/>
        <w:spacing w:before="0" w:after="0"/>
        <w:jc w:val="center"/>
        <w:rPr>
          <w:rFonts w:cs="宋体" w:asciiTheme="minorEastAsia" w:hAnsiTheme="minorEastAsia" w:eastAsiaTheme="minorEastAsia"/>
          <w:kern w:val="0"/>
          <w:szCs w:val="21"/>
        </w:rPr>
      </w:pPr>
    </w:p>
    <w:p w14:paraId="2C7FC1E7">
      <w:pPr>
        <w:tabs>
          <w:tab w:val="left" w:pos="1875"/>
        </w:tabs>
      </w:pPr>
    </w:p>
    <w:p w14:paraId="6F58BC89">
      <w:pPr>
        <w:tabs>
          <w:tab w:val="left" w:pos="1875"/>
        </w:tabs>
      </w:pPr>
    </w:p>
    <w:p w14:paraId="7B87018D">
      <w:pPr>
        <w:tabs>
          <w:tab w:val="left" w:pos="1875"/>
        </w:tabs>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35146">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33</w:t>
    </w:r>
    <w:r>
      <w:rPr>
        <w:rStyle w:val="54"/>
      </w:rPr>
      <w:fldChar w:fldCharType="end"/>
    </w:r>
  </w:p>
  <w:p w14:paraId="2EB69297">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011DE">
    <w:pPr>
      <w:pStyle w:val="32"/>
      <w:tabs>
        <w:tab w:val="center" w:pos="4819"/>
        <w:tab w:val="right" w:pos="9638"/>
      </w:tabs>
      <w:jc w:val="left"/>
    </w:pPr>
    <w:r>
      <w:tab/>
    </w:r>
    <w:r>
      <w:rPr>
        <w:rFonts w:hint="eastAsia"/>
      </w:rPr>
      <w:t>项目名称：</w:t>
    </w:r>
    <w:r>
      <w:rPr>
        <w:rFonts w:hint="eastAsia"/>
        <w:lang w:eastAsia="zh-CN"/>
      </w:rPr>
      <w:t>国家税务总局深圳市福田区税务局2025年饮用水采购项目</w:t>
    </w:r>
    <w:r>
      <w:rPr>
        <w:rFonts w:hint="eastAsia"/>
      </w:rPr>
      <w:t xml:space="preserve">             </w:t>
    </w:r>
    <w:r>
      <w:rPr>
        <w:rFonts w:hint="eastAsia"/>
        <w:lang w:val="en-US" w:eastAsia="zh-CN"/>
      </w:rPr>
      <w:t xml:space="preserve">  </w:t>
    </w:r>
    <w:r>
      <w:rPr>
        <w:rFonts w:hint="eastAsia"/>
      </w:rPr>
      <w:t xml:space="preserve">  </w:t>
    </w:r>
    <w:r>
      <w:rPr>
        <w:rFonts w:hint="eastAsia" w:ascii="宋体" w:hAnsi="宋体" w:cs="宋体"/>
      </w:rPr>
      <w:t xml:space="preserve">   项目编号：</w:t>
    </w:r>
    <w:r>
      <w:rPr>
        <w:rFonts w:hint="eastAsia" w:ascii="宋体" w:hAnsi="宋体" w:cs="宋体"/>
        <w:lang w:eastAsia="zh-CN"/>
      </w:rPr>
      <w:t>SZZZ2024-TQA0006</w:t>
    </w:r>
    <w:r>
      <w:rPr>
        <w:rFonts w:hint="eastAsia" w:ascii="宋体" w:hAnsi="宋体" w:cs="宋体"/>
      </w:rPr>
      <w:tab/>
    </w:r>
  </w:p>
  <w:p w14:paraId="07B935D2">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1">
    <w:nsid w:val="00000005"/>
    <w:multiLevelType w:val="multilevel"/>
    <w:tmpl w:val="00000005"/>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E1F0AB4"/>
    <w:multiLevelType w:val="multilevel"/>
    <w:tmpl w:val="5E1F0AB4"/>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default"/>
        <w:b w:val="0"/>
      </w:rPr>
    </w:lvl>
    <w:lvl w:ilvl="2" w:tentative="0">
      <w:start w:val="1"/>
      <w:numFmt w:val="decimal"/>
      <w:lvlText w:val="%1.%2.%3"/>
      <w:lvlJc w:val="left"/>
      <w:pPr>
        <w:tabs>
          <w:tab w:val="left" w:pos="1571"/>
        </w:tabs>
        <w:ind w:left="1418" w:hanging="567"/>
      </w:pPr>
      <w:rPr>
        <w:rFonts w:hint="default"/>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00000930"/>
    <w:rsid w:val="0000134D"/>
    <w:rsid w:val="00001F1C"/>
    <w:rsid w:val="000036D6"/>
    <w:rsid w:val="00003A46"/>
    <w:rsid w:val="00003B9D"/>
    <w:rsid w:val="000042A3"/>
    <w:rsid w:val="000045B3"/>
    <w:rsid w:val="00004906"/>
    <w:rsid w:val="00004AF7"/>
    <w:rsid w:val="00004FC4"/>
    <w:rsid w:val="00005751"/>
    <w:rsid w:val="00005C27"/>
    <w:rsid w:val="0000670A"/>
    <w:rsid w:val="00006922"/>
    <w:rsid w:val="00006E2A"/>
    <w:rsid w:val="000074B0"/>
    <w:rsid w:val="000079C5"/>
    <w:rsid w:val="000103E3"/>
    <w:rsid w:val="00010B8D"/>
    <w:rsid w:val="00010DC3"/>
    <w:rsid w:val="00011A45"/>
    <w:rsid w:val="00011AAF"/>
    <w:rsid w:val="00012A6E"/>
    <w:rsid w:val="00012BC4"/>
    <w:rsid w:val="00012F81"/>
    <w:rsid w:val="00013A17"/>
    <w:rsid w:val="000143C1"/>
    <w:rsid w:val="00014515"/>
    <w:rsid w:val="000145C2"/>
    <w:rsid w:val="00014625"/>
    <w:rsid w:val="00014FA1"/>
    <w:rsid w:val="00015940"/>
    <w:rsid w:val="00015AF5"/>
    <w:rsid w:val="00016458"/>
    <w:rsid w:val="000165EF"/>
    <w:rsid w:val="00016FC3"/>
    <w:rsid w:val="000208F8"/>
    <w:rsid w:val="00021304"/>
    <w:rsid w:val="0002197F"/>
    <w:rsid w:val="00021EA4"/>
    <w:rsid w:val="00022C27"/>
    <w:rsid w:val="00022F4F"/>
    <w:rsid w:val="00022FA9"/>
    <w:rsid w:val="00023E3B"/>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2758"/>
    <w:rsid w:val="00043D2B"/>
    <w:rsid w:val="000447F6"/>
    <w:rsid w:val="00045923"/>
    <w:rsid w:val="00045EB5"/>
    <w:rsid w:val="00046595"/>
    <w:rsid w:val="00046CE7"/>
    <w:rsid w:val="0004741F"/>
    <w:rsid w:val="00047612"/>
    <w:rsid w:val="00047852"/>
    <w:rsid w:val="00050F73"/>
    <w:rsid w:val="00051378"/>
    <w:rsid w:val="000529DE"/>
    <w:rsid w:val="00053074"/>
    <w:rsid w:val="00053C5C"/>
    <w:rsid w:val="00053F8F"/>
    <w:rsid w:val="000545F7"/>
    <w:rsid w:val="00054837"/>
    <w:rsid w:val="000550A3"/>
    <w:rsid w:val="0005526E"/>
    <w:rsid w:val="000558BB"/>
    <w:rsid w:val="000559C9"/>
    <w:rsid w:val="00055C5F"/>
    <w:rsid w:val="00056061"/>
    <w:rsid w:val="00056330"/>
    <w:rsid w:val="00056374"/>
    <w:rsid w:val="0005650D"/>
    <w:rsid w:val="00056617"/>
    <w:rsid w:val="00057655"/>
    <w:rsid w:val="00060526"/>
    <w:rsid w:val="00061C10"/>
    <w:rsid w:val="000621B0"/>
    <w:rsid w:val="00062570"/>
    <w:rsid w:val="0006264D"/>
    <w:rsid w:val="0006301D"/>
    <w:rsid w:val="000644F5"/>
    <w:rsid w:val="00064787"/>
    <w:rsid w:val="00064A61"/>
    <w:rsid w:val="00066813"/>
    <w:rsid w:val="000668F4"/>
    <w:rsid w:val="0006745C"/>
    <w:rsid w:val="00067D3F"/>
    <w:rsid w:val="00067DC4"/>
    <w:rsid w:val="000700C5"/>
    <w:rsid w:val="00070384"/>
    <w:rsid w:val="00071507"/>
    <w:rsid w:val="0007211D"/>
    <w:rsid w:val="0007241D"/>
    <w:rsid w:val="00072EE2"/>
    <w:rsid w:val="000730F3"/>
    <w:rsid w:val="00073A35"/>
    <w:rsid w:val="00073B23"/>
    <w:rsid w:val="00073EE2"/>
    <w:rsid w:val="00074554"/>
    <w:rsid w:val="00074BEF"/>
    <w:rsid w:val="00075AD5"/>
    <w:rsid w:val="00080168"/>
    <w:rsid w:val="00080188"/>
    <w:rsid w:val="00080A90"/>
    <w:rsid w:val="00081B06"/>
    <w:rsid w:val="000820E6"/>
    <w:rsid w:val="000825F6"/>
    <w:rsid w:val="00082659"/>
    <w:rsid w:val="00082956"/>
    <w:rsid w:val="00082ABE"/>
    <w:rsid w:val="00083D3F"/>
    <w:rsid w:val="00083E84"/>
    <w:rsid w:val="000845D0"/>
    <w:rsid w:val="00085134"/>
    <w:rsid w:val="000851F8"/>
    <w:rsid w:val="00085317"/>
    <w:rsid w:val="00085419"/>
    <w:rsid w:val="000855C1"/>
    <w:rsid w:val="00085908"/>
    <w:rsid w:val="0008596C"/>
    <w:rsid w:val="00085DE9"/>
    <w:rsid w:val="00085FFE"/>
    <w:rsid w:val="000866A3"/>
    <w:rsid w:val="000867FB"/>
    <w:rsid w:val="00086F62"/>
    <w:rsid w:val="000878FF"/>
    <w:rsid w:val="00087FCE"/>
    <w:rsid w:val="0009127F"/>
    <w:rsid w:val="0009133A"/>
    <w:rsid w:val="0009145A"/>
    <w:rsid w:val="00091526"/>
    <w:rsid w:val="0009187B"/>
    <w:rsid w:val="00091CAC"/>
    <w:rsid w:val="00091E71"/>
    <w:rsid w:val="00092BD5"/>
    <w:rsid w:val="000946DF"/>
    <w:rsid w:val="00095198"/>
    <w:rsid w:val="00095806"/>
    <w:rsid w:val="00095F61"/>
    <w:rsid w:val="00096CE6"/>
    <w:rsid w:val="00097B04"/>
    <w:rsid w:val="000A045A"/>
    <w:rsid w:val="000A0ABE"/>
    <w:rsid w:val="000A0DC0"/>
    <w:rsid w:val="000A24AF"/>
    <w:rsid w:val="000A274D"/>
    <w:rsid w:val="000A2C52"/>
    <w:rsid w:val="000A2C69"/>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B6944"/>
    <w:rsid w:val="000C1B95"/>
    <w:rsid w:val="000C299D"/>
    <w:rsid w:val="000C2AB7"/>
    <w:rsid w:val="000C3B21"/>
    <w:rsid w:val="000C428C"/>
    <w:rsid w:val="000C4328"/>
    <w:rsid w:val="000C43F5"/>
    <w:rsid w:val="000C48DA"/>
    <w:rsid w:val="000C5D34"/>
    <w:rsid w:val="000C605A"/>
    <w:rsid w:val="000C63AE"/>
    <w:rsid w:val="000C712D"/>
    <w:rsid w:val="000C7554"/>
    <w:rsid w:val="000C7685"/>
    <w:rsid w:val="000D06D6"/>
    <w:rsid w:val="000D0769"/>
    <w:rsid w:val="000D0C86"/>
    <w:rsid w:val="000D0C91"/>
    <w:rsid w:val="000D1032"/>
    <w:rsid w:val="000D142C"/>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0719"/>
    <w:rsid w:val="000E18B0"/>
    <w:rsid w:val="000E1BD5"/>
    <w:rsid w:val="000E214A"/>
    <w:rsid w:val="000E21D9"/>
    <w:rsid w:val="000E2823"/>
    <w:rsid w:val="000E3219"/>
    <w:rsid w:val="000E321B"/>
    <w:rsid w:val="000E3D76"/>
    <w:rsid w:val="000E4186"/>
    <w:rsid w:val="000E52FA"/>
    <w:rsid w:val="000E6437"/>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9F6"/>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19F"/>
    <w:rsid w:val="001048BE"/>
    <w:rsid w:val="0010529C"/>
    <w:rsid w:val="001072EB"/>
    <w:rsid w:val="00107316"/>
    <w:rsid w:val="001075C1"/>
    <w:rsid w:val="00107924"/>
    <w:rsid w:val="001079CD"/>
    <w:rsid w:val="0011014B"/>
    <w:rsid w:val="00110426"/>
    <w:rsid w:val="00111274"/>
    <w:rsid w:val="001117B9"/>
    <w:rsid w:val="00112F5B"/>
    <w:rsid w:val="0011317D"/>
    <w:rsid w:val="001134EF"/>
    <w:rsid w:val="00114284"/>
    <w:rsid w:val="00114386"/>
    <w:rsid w:val="001148BD"/>
    <w:rsid w:val="001151A9"/>
    <w:rsid w:val="00115CCC"/>
    <w:rsid w:val="0011619B"/>
    <w:rsid w:val="00117037"/>
    <w:rsid w:val="0012030F"/>
    <w:rsid w:val="00120AB4"/>
    <w:rsid w:val="00120BE1"/>
    <w:rsid w:val="00120FC3"/>
    <w:rsid w:val="0012174B"/>
    <w:rsid w:val="00121A55"/>
    <w:rsid w:val="00121C20"/>
    <w:rsid w:val="00121DE5"/>
    <w:rsid w:val="00123367"/>
    <w:rsid w:val="00123AC2"/>
    <w:rsid w:val="00123EA6"/>
    <w:rsid w:val="00124206"/>
    <w:rsid w:val="0012537B"/>
    <w:rsid w:val="0012558C"/>
    <w:rsid w:val="0012714F"/>
    <w:rsid w:val="0012775A"/>
    <w:rsid w:val="00127915"/>
    <w:rsid w:val="00130693"/>
    <w:rsid w:val="00130801"/>
    <w:rsid w:val="00130A8C"/>
    <w:rsid w:val="001310AA"/>
    <w:rsid w:val="00132670"/>
    <w:rsid w:val="001328E9"/>
    <w:rsid w:val="00133E88"/>
    <w:rsid w:val="0013411A"/>
    <w:rsid w:val="001349F3"/>
    <w:rsid w:val="00136615"/>
    <w:rsid w:val="00136BA5"/>
    <w:rsid w:val="00137077"/>
    <w:rsid w:val="00137241"/>
    <w:rsid w:val="00137B1E"/>
    <w:rsid w:val="00137BBA"/>
    <w:rsid w:val="001403D0"/>
    <w:rsid w:val="00141229"/>
    <w:rsid w:val="00141E96"/>
    <w:rsid w:val="00142681"/>
    <w:rsid w:val="00142B80"/>
    <w:rsid w:val="00142BD9"/>
    <w:rsid w:val="00143392"/>
    <w:rsid w:val="001438E5"/>
    <w:rsid w:val="00143AB1"/>
    <w:rsid w:val="00143D73"/>
    <w:rsid w:val="00144079"/>
    <w:rsid w:val="001448C4"/>
    <w:rsid w:val="0014529C"/>
    <w:rsid w:val="0014619B"/>
    <w:rsid w:val="001467AB"/>
    <w:rsid w:val="001468DA"/>
    <w:rsid w:val="00146AE2"/>
    <w:rsid w:val="00146D8F"/>
    <w:rsid w:val="00146E88"/>
    <w:rsid w:val="00147B19"/>
    <w:rsid w:val="00150618"/>
    <w:rsid w:val="00150E64"/>
    <w:rsid w:val="00151766"/>
    <w:rsid w:val="0015247A"/>
    <w:rsid w:val="00152BD3"/>
    <w:rsid w:val="00152F39"/>
    <w:rsid w:val="00153226"/>
    <w:rsid w:val="00153918"/>
    <w:rsid w:val="001547E1"/>
    <w:rsid w:val="00154F74"/>
    <w:rsid w:val="00156E27"/>
    <w:rsid w:val="001570A5"/>
    <w:rsid w:val="001571E8"/>
    <w:rsid w:val="0015749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187"/>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3D46"/>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50A4"/>
    <w:rsid w:val="001864FF"/>
    <w:rsid w:val="00187774"/>
    <w:rsid w:val="00187B3E"/>
    <w:rsid w:val="0019153B"/>
    <w:rsid w:val="001915A3"/>
    <w:rsid w:val="001915DB"/>
    <w:rsid w:val="001919EB"/>
    <w:rsid w:val="00191B94"/>
    <w:rsid w:val="0019227B"/>
    <w:rsid w:val="00192D08"/>
    <w:rsid w:val="0019368B"/>
    <w:rsid w:val="001938D2"/>
    <w:rsid w:val="001941C8"/>
    <w:rsid w:val="00195B8B"/>
    <w:rsid w:val="00195DCB"/>
    <w:rsid w:val="00195F14"/>
    <w:rsid w:val="001961A2"/>
    <w:rsid w:val="00196787"/>
    <w:rsid w:val="0019686E"/>
    <w:rsid w:val="00196B4C"/>
    <w:rsid w:val="001970AD"/>
    <w:rsid w:val="00197204"/>
    <w:rsid w:val="001A173C"/>
    <w:rsid w:val="001A1844"/>
    <w:rsid w:val="001A1998"/>
    <w:rsid w:val="001A1BE9"/>
    <w:rsid w:val="001A20CA"/>
    <w:rsid w:val="001A2B9F"/>
    <w:rsid w:val="001A39F1"/>
    <w:rsid w:val="001A3B13"/>
    <w:rsid w:val="001A3CF6"/>
    <w:rsid w:val="001A3EE7"/>
    <w:rsid w:val="001A41F4"/>
    <w:rsid w:val="001A4420"/>
    <w:rsid w:val="001A46F2"/>
    <w:rsid w:val="001A68EC"/>
    <w:rsid w:val="001A6C49"/>
    <w:rsid w:val="001A7C91"/>
    <w:rsid w:val="001B0220"/>
    <w:rsid w:val="001B0352"/>
    <w:rsid w:val="001B061E"/>
    <w:rsid w:val="001B0850"/>
    <w:rsid w:val="001B1281"/>
    <w:rsid w:val="001B1D39"/>
    <w:rsid w:val="001B2126"/>
    <w:rsid w:val="001B23F5"/>
    <w:rsid w:val="001B24E8"/>
    <w:rsid w:val="001B2A31"/>
    <w:rsid w:val="001B2D49"/>
    <w:rsid w:val="001B5B42"/>
    <w:rsid w:val="001B5E27"/>
    <w:rsid w:val="001B6DDB"/>
    <w:rsid w:val="001B7078"/>
    <w:rsid w:val="001B7491"/>
    <w:rsid w:val="001B75CF"/>
    <w:rsid w:val="001B7A8D"/>
    <w:rsid w:val="001B7EBE"/>
    <w:rsid w:val="001C06C0"/>
    <w:rsid w:val="001C0953"/>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15"/>
    <w:rsid w:val="001D5573"/>
    <w:rsid w:val="001D56C8"/>
    <w:rsid w:val="001D5E80"/>
    <w:rsid w:val="001D6356"/>
    <w:rsid w:val="001D6EC3"/>
    <w:rsid w:val="001D710C"/>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E14"/>
    <w:rsid w:val="001F37E0"/>
    <w:rsid w:val="001F3A0C"/>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887"/>
    <w:rsid w:val="002046D6"/>
    <w:rsid w:val="00204D09"/>
    <w:rsid w:val="00205C71"/>
    <w:rsid w:val="002070C1"/>
    <w:rsid w:val="0020717B"/>
    <w:rsid w:val="00207262"/>
    <w:rsid w:val="00207468"/>
    <w:rsid w:val="00207844"/>
    <w:rsid w:val="00210436"/>
    <w:rsid w:val="0021043B"/>
    <w:rsid w:val="0021054E"/>
    <w:rsid w:val="0021095C"/>
    <w:rsid w:val="002109AA"/>
    <w:rsid w:val="00210AC5"/>
    <w:rsid w:val="00210E7E"/>
    <w:rsid w:val="00211084"/>
    <w:rsid w:val="00211254"/>
    <w:rsid w:val="002122AD"/>
    <w:rsid w:val="0021299B"/>
    <w:rsid w:val="002139CD"/>
    <w:rsid w:val="00213E88"/>
    <w:rsid w:val="00214C22"/>
    <w:rsid w:val="00214C4A"/>
    <w:rsid w:val="00214FDD"/>
    <w:rsid w:val="00215A59"/>
    <w:rsid w:val="0021647A"/>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5340"/>
    <w:rsid w:val="002259D7"/>
    <w:rsid w:val="002269FF"/>
    <w:rsid w:val="002274F2"/>
    <w:rsid w:val="00227BE4"/>
    <w:rsid w:val="00227E35"/>
    <w:rsid w:val="002303B3"/>
    <w:rsid w:val="00230D0C"/>
    <w:rsid w:val="00230EA4"/>
    <w:rsid w:val="0023316C"/>
    <w:rsid w:val="00233636"/>
    <w:rsid w:val="00233EA8"/>
    <w:rsid w:val="00233EE9"/>
    <w:rsid w:val="00235237"/>
    <w:rsid w:val="00235CCD"/>
    <w:rsid w:val="0023602F"/>
    <w:rsid w:val="00236048"/>
    <w:rsid w:val="002362ED"/>
    <w:rsid w:val="00237036"/>
    <w:rsid w:val="002372AC"/>
    <w:rsid w:val="00237A33"/>
    <w:rsid w:val="00237F7F"/>
    <w:rsid w:val="00240B0F"/>
    <w:rsid w:val="00240E54"/>
    <w:rsid w:val="00241314"/>
    <w:rsid w:val="00241BD9"/>
    <w:rsid w:val="00242B67"/>
    <w:rsid w:val="00243381"/>
    <w:rsid w:val="00243EC2"/>
    <w:rsid w:val="00243EFD"/>
    <w:rsid w:val="002442A5"/>
    <w:rsid w:val="00244AF3"/>
    <w:rsid w:val="00244EFB"/>
    <w:rsid w:val="00245008"/>
    <w:rsid w:val="002451ED"/>
    <w:rsid w:val="002458E4"/>
    <w:rsid w:val="00245DD8"/>
    <w:rsid w:val="002506EE"/>
    <w:rsid w:val="00250E42"/>
    <w:rsid w:val="00250E89"/>
    <w:rsid w:val="00252912"/>
    <w:rsid w:val="00252D49"/>
    <w:rsid w:val="002537AE"/>
    <w:rsid w:val="00253956"/>
    <w:rsid w:val="00253B28"/>
    <w:rsid w:val="00253C51"/>
    <w:rsid w:val="002548D3"/>
    <w:rsid w:val="00254E85"/>
    <w:rsid w:val="0025568B"/>
    <w:rsid w:val="002561B7"/>
    <w:rsid w:val="00256721"/>
    <w:rsid w:val="00256EDB"/>
    <w:rsid w:val="00257131"/>
    <w:rsid w:val="0025733E"/>
    <w:rsid w:val="00257F6B"/>
    <w:rsid w:val="00261B4C"/>
    <w:rsid w:val="00261C50"/>
    <w:rsid w:val="00261C71"/>
    <w:rsid w:val="00261E06"/>
    <w:rsid w:val="0026249A"/>
    <w:rsid w:val="002625B4"/>
    <w:rsid w:val="00263090"/>
    <w:rsid w:val="00263146"/>
    <w:rsid w:val="002635C6"/>
    <w:rsid w:val="00263E4D"/>
    <w:rsid w:val="0026408B"/>
    <w:rsid w:val="002647AB"/>
    <w:rsid w:val="00264D98"/>
    <w:rsid w:val="00265054"/>
    <w:rsid w:val="0026523F"/>
    <w:rsid w:val="0026696D"/>
    <w:rsid w:val="00266BAE"/>
    <w:rsid w:val="00266BE6"/>
    <w:rsid w:val="00267127"/>
    <w:rsid w:val="00267325"/>
    <w:rsid w:val="00267935"/>
    <w:rsid w:val="00270B8F"/>
    <w:rsid w:val="00271B39"/>
    <w:rsid w:val="0027280E"/>
    <w:rsid w:val="0027313B"/>
    <w:rsid w:val="00273CF6"/>
    <w:rsid w:val="00273F3E"/>
    <w:rsid w:val="00274F13"/>
    <w:rsid w:val="002752E7"/>
    <w:rsid w:val="00275567"/>
    <w:rsid w:val="00275D52"/>
    <w:rsid w:val="00276536"/>
    <w:rsid w:val="00276BC6"/>
    <w:rsid w:val="0027723E"/>
    <w:rsid w:val="002772D9"/>
    <w:rsid w:val="002772EA"/>
    <w:rsid w:val="002777F7"/>
    <w:rsid w:val="00277FDA"/>
    <w:rsid w:val="0028026F"/>
    <w:rsid w:val="0028028C"/>
    <w:rsid w:val="00280915"/>
    <w:rsid w:val="002810ED"/>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58B9"/>
    <w:rsid w:val="002965D8"/>
    <w:rsid w:val="002A0381"/>
    <w:rsid w:val="002A0425"/>
    <w:rsid w:val="002A0651"/>
    <w:rsid w:val="002A06BD"/>
    <w:rsid w:val="002A11FB"/>
    <w:rsid w:val="002A120C"/>
    <w:rsid w:val="002A1996"/>
    <w:rsid w:val="002A1F00"/>
    <w:rsid w:val="002A1F34"/>
    <w:rsid w:val="002A2185"/>
    <w:rsid w:val="002A21D9"/>
    <w:rsid w:val="002A334F"/>
    <w:rsid w:val="002A3C88"/>
    <w:rsid w:val="002A416A"/>
    <w:rsid w:val="002A41C2"/>
    <w:rsid w:val="002A4C00"/>
    <w:rsid w:val="002A50DC"/>
    <w:rsid w:val="002A52CC"/>
    <w:rsid w:val="002A54D8"/>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082"/>
    <w:rsid w:val="002B4B5E"/>
    <w:rsid w:val="002B4F70"/>
    <w:rsid w:val="002B51D5"/>
    <w:rsid w:val="002B5C4E"/>
    <w:rsid w:val="002B6528"/>
    <w:rsid w:val="002B6DB3"/>
    <w:rsid w:val="002C065B"/>
    <w:rsid w:val="002C089B"/>
    <w:rsid w:val="002C08AB"/>
    <w:rsid w:val="002C183E"/>
    <w:rsid w:val="002C1AA0"/>
    <w:rsid w:val="002C1D83"/>
    <w:rsid w:val="002C237E"/>
    <w:rsid w:val="002C24DC"/>
    <w:rsid w:val="002C3057"/>
    <w:rsid w:val="002C365A"/>
    <w:rsid w:val="002C44A2"/>
    <w:rsid w:val="002C467A"/>
    <w:rsid w:val="002C47D2"/>
    <w:rsid w:val="002C4AC6"/>
    <w:rsid w:val="002C526F"/>
    <w:rsid w:val="002C55AB"/>
    <w:rsid w:val="002C588A"/>
    <w:rsid w:val="002C5EEF"/>
    <w:rsid w:val="002C6527"/>
    <w:rsid w:val="002D13DF"/>
    <w:rsid w:val="002D1E06"/>
    <w:rsid w:val="002D24C7"/>
    <w:rsid w:val="002D3B6B"/>
    <w:rsid w:val="002D41A4"/>
    <w:rsid w:val="002D42F7"/>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D5"/>
    <w:rsid w:val="002F2B63"/>
    <w:rsid w:val="002F3765"/>
    <w:rsid w:val="002F3F28"/>
    <w:rsid w:val="002F44A0"/>
    <w:rsid w:val="002F4F44"/>
    <w:rsid w:val="002F50DA"/>
    <w:rsid w:val="002F56B1"/>
    <w:rsid w:val="002F584B"/>
    <w:rsid w:val="002F5EEE"/>
    <w:rsid w:val="002F5FC3"/>
    <w:rsid w:val="002F6813"/>
    <w:rsid w:val="002F6EF2"/>
    <w:rsid w:val="002F79E2"/>
    <w:rsid w:val="002F7D39"/>
    <w:rsid w:val="002F7E8D"/>
    <w:rsid w:val="00300EE3"/>
    <w:rsid w:val="003022E5"/>
    <w:rsid w:val="00302461"/>
    <w:rsid w:val="00302899"/>
    <w:rsid w:val="00302A04"/>
    <w:rsid w:val="00302E73"/>
    <w:rsid w:val="003033D9"/>
    <w:rsid w:val="00303C85"/>
    <w:rsid w:val="00303F98"/>
    <w:rsid w:val="00304338"/>
    <w:rsid w:val="003044F5"/>
    <w:rsid w:val="003051C9"/>
    <w:rsid w:val="00305C1F"/>
    <w:rsid w:val="00305D1D"/>
    <w:rsid w:val="00306B5E"/>
    <w:rsid w:val="0030700E"/>
    <w:rsid w:val="00307766"/>
    <w:rsid w:val="00307A2D"/>
    <w:rsid w:val="00310D4B"/>
    <w:rsid w:val="00311161"/>
    <w:rsid w:val="003122A3"/>
    <w:rsid w:val="003132C3"/>
    <w:rsid w:val="00313A3B"/>
    <w:rsid w:val="00313BCE"/>
    <w:rsid w:val="00313E20"/>
    <w:rsid w:val="00314AB3"/>
    <w:rsid w:val="00314F5B"/>
    <w:rsid w:val="003151A4"/>
    <w:rsid w:val="00315243"/>
    <w:rsid w:val="00315A94"/>
    <w:rsid w:val="00315CB5"/>
    <w:rsid w:val="003164FD"/>
    <w:rsid w:val="00317240"/>
    <w:rsid w:val="0031737C"/>
    <w:rsid w:val="00320073"/>
    <w:rsid w:val="003201A8"/>
    <w:rsid w:val="003203BF"/>
    <w:rsid w:val="003204C2"/>
    <w:rsid w:val="00320626"/>
    <w:rsid w:val="003207E6"/>
    <w:rsid w:val="00320DE9"/>
    <w:rsid w:val="00321435"/>
    <w:rsid w:val="003214C3"/>
    <w:rsid w:val="003214D6"/>
    <w:rsid w:val="003219DD"/>
    <w:rsid w:val="00321CC1"/>
    <w:rsid w:val="0032244E"/>
    <w:rsid w:val="00323373"/>
    <w:rsid w:val="003242E5"/>
    <w:rsid w:val="00324DD8"/>
    <w:rsid w:val="003256E0"/>
    <w:rsid w:val="00325E6C"/>
    <w:rsid w:val="00326A13"/>
    <w:rsid w:val="00327114"/>
    <w:rsid w:val="00327B3E"/>
    <w:rsid w:val="00327EA3"/>
    <w:rsid w:val="00332227"/>
    <w:rsid w:val="00332486"/>
    <w:rsid w:val="0033321A"/>
    <w:rsid w:val="00333676"/>
    <w:rsid w:val="003336FD"/>
    <w:rsid w:val="00333A02"/>
    <w:rsid w:val="00333D3B"/>
    <w:rsid w:val="00333E4C"/>
    <w:rsid w:val="00334224"/>
    <w:rsid w:val="0033425B"/>
    <w:rsid w:val="003342F6"/>
    <w:rsid w:val="003343E3"/>
    <w:rsid w:val="00334680"/>
    <w:rsid w:val="003350A3"/>
    <w:rsid w:val="0033586C"/>
    <w:rsid w:val="00335EFB"/>
    <w:rsid w:val="003364B8"/>
    <w:rsid w:val="003364EB"/>
    <w:rsid w:val="003374CB"/>
    <w:rsid w:val="00337D7C"/>
    <w:rsid w:val="00340445"/>
    <w:rsid w:val="00342A4E"/>
    <w:rsid w:val="00342BAE"/>
    <w:rsid w:val="003431F0"/>
    <w:rsid w:val="00344388"/>
    <w:rsid w:val="00345AD6"/>
    <w:rsid w:val="00345E2A"/>
    <w:rsid w:val="00345F25"/>
    <w:rsid w:val="00346772"/>
    <w:rsid w:val="0034679D"/>
    <w:rsid w:val="00346E05"/>
    <w:rsid w:val="00351F42"/>
    <w:rsid w:val="003526CA"/>
    <w:rsid w:val="00352BC1"/>
    <w:rsid w:val="00352F19"/>
    <w:rsid w:val="003536EE"/>
    <w:rsid w:val="00353939"/>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17A9"/>
    <w:rsid w:val="00372522"/>
    <w:rsid w:val="003728C9"/>
    <w:rsid w:val="00373353"/>
    <w:rsid w:val="00373923"/>
    <w:rsid w:val="003744B5"/>
    <w:rsid w:val="003745F2"/>
    <w:rsid w:val="00374BA5"/>
    <w:rsid w:val="003756AA"/>
    <w:rsid w:val="00376309"/>
    <w:rsid w:val="003773D2"/>
    <w:rsid w:val="00377B2A"/>
    <w:rsid w:val="00377D0B"/>
    <w:rsid w:val="00377D2E"/>
    <w:rsid w:val="003805AC"/>
    <w:rsid w:val="00380AE6"/>
    <w:rsid w:val="00381308"/>
    <w:rsid w:val="00381408"/>
    <w:rsid w:val="003814E4"/>
    <w:rsid w:val="00381578"/>
    <w:rsid w:val="003824ED"/>
    <w:rsid w:val="00382561"/>
    <w:rsid w:val="00382B9E"/>
    <w:rsid w:val="00382C17"/>
    <w:rsid w:val="0038318E"/>
    <w:rsid w:val="003843EC"/>
    <w:rsid w:val="003847A5"/>
    <w:rsid w:val="00385229"/>
    <w:rsid w:val="003853E7"/>
    <w:rsid w:val="00385433"/>
    <w:rsid w:val="00387884"/>
    <w:rsid w:val="00387F66"/>
    <w:rsid w:val="0039022F"/>
    <w:rsid w:val="0039048F"/>
    <w:rsid w:val="003909DB"/>
    <w:rsid w:val="00391591"/>
    <w:rsid w:val="00392999"/>
    <w:rsid w:val="00392B88"/>
    <w:rsid w:val="00392CF1"/>
    <w:rsid w:val="00393028"/>
    <w:rsid w:val="0039313E"/>
    <w:rsid w:val="003934F9"/>
    <w:rsid w:val="00394848"/>
    <w:rsid w:val="00394A73"/>
    <w:rsid w:val="00394CBF"/>
    <w:rsid w:val="00394D1B"/>
    <w:rsid w:val="00394EA1"/>
    <w:rsid w:val="00395AE1"/>
    <w:rsid w:val="003960EC"/>
    <w:rsid w:val="00396904"/>
    <w:rsid w:val="00396A2D"/>
    <w:rsid w:val="0039729C"/>
    <w:rsid w:val="00397BFA"/>
    <w:rsid w:val="003A03CE"/>
    <w:rsid w:val="003A0BE4"/>
    <w:rsid w:val="003A1771"/>
    <w:rsid w:val="003A1D06"/>
    <w:rsid w:val="003A1F30"/>
    <w:rsid w:val="003A236B"/>
    <w:rsid w:val="003A268D"/>
    <w:rsid w:val="003A2908"/>
    <w:rsid w:val="003A3C39"/>
    <w:rsid w:val="003A3CAC"/>
    <w:rsid w:val="003A407A"/>
    <w:rsid w:val="003A44F3"/>
    <w:rsid w:val="003A48BC"/>
    <w:rsid w:val="003A505C"/>
    <w:rsid w:val="003A574F"/>
    <w:rsid w:val="003A58D0"/>
    <w:rsid w:val="003A5ACD"/>
    <w:rsid w:val="003A6FDB"/>
    <w:rsid w:val="003B016F"/>
    <w:rsid w:val="003B01FA"/>
    <w:rsid w:val="003B0A1B"/>
    <w:rsid w:val="003B0A21"/>
    <w:rsid w:val="003B1B85"/>
    <w:rsid w:val="003B2926"/>
    <w:rsid w:val="003B3713"/>
    <w:rsid w:val="003B3AA5"/>
    <w:rsid w:val="003B445F"/>
    <w:rsid w:val="003B4982"/>
    <w:rsid w:val="003B4B46"/>
    <w:rsid w:val="003B5C4E"/>
    <w:rsid w:val="003B65AB"/>
    <w:rsid w:val="003B6CFD"/>
    <w:rsid w:val="003B7115"/>
    <w:rsid w:val="003B7B4E"/>
    <w:rsid w:val="003C121F"/>
    <w:rsid w:val="003C1F0B"/>
    <w:rsid w:val="003C2E11"/>
    <w:rsid w:val="003C3323"/>
    <w:rsid w:val="003C3359"/>
    <w:rsid w:val="003C3B63"/>
    <w:rsid w:val="003C3E94"/>
    <w:rsid w:val="003C44A5"/>
    <w:rsid w:val="003C4544"/>
    <w:rsid w:val="003C488F"/>
    <w:rsid w:val="003C4DA4"/>
    <w:rsid w:val="003C4DC3"/>
    <w:rsid w:val="003C4E2E"/>
    <w:rsid w:val="003C5286"/>
    <w:rsid w:val="003C542A"/>
    <w:rsid w:val="003C5B59"/>
    <w:rsid w:val="003C63D8"/>
    <w:rsid w:val="003C76E3"/>
    <w:rsid w:val="003D06D4"/>
    <w:rsid w:val="003D16D0"/>
    <w:rsid w:val="003D27FB"/>
    <w:rsid w:val="003D2955"/>
    <w:rsid w:val="003D3FDB"/>
    <w:rsid w:val="003D482D"/>
    <w:rsid w:val="003D53DC"/>
    <w:rsid w:val="003D589A"/>
    <w:rsid w:val="003D5A2F"/>
    <w:rsid w:val="003D6826"/>
    <w:rsid w:val="003D6E2F"/>
    <w:rsid w:val="003D7964"/>
    <w:rsid w:val="003D7BA8"/>
    <w:rsid w:val="003E0E08"/>
    <w:rsid w:val="003E1C2F"/>
    <w:rsid w:val="003E1EDB"/>
    <w:rsid w:val="003E2286"/>
    <w:rsid w:val="003E27AC"/>
    <w:rsid w:val="003E2AFF"/>
    <w:rsid w:val="003E3074"/>
    <w:rsid w:val="003E3167"/>
    <w:rsid w:val="003E3B5B"/>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61A4"/>
    <w:rsid w:val="004061E0"/>
    <w:rsid w:val="0040632D"/>
    <w:rsid w:val="00406332"/>
    <w:rsid w:val="00407B04"/>
    <w:rsid w:val="00407BC7"/>
    <w:rsid w:val="00410097"/>
    <w:rsid w:val="0041070C"/>
    <w:rsid w:val="00410BE7"/>
    <w:rsid w:val="00410D26"/>
    <w:rsid w:val="0041105B"/>
    <w:rsid w:val="004124E8"/>
    <w:rsid w:val="00413625"/>
    <w:rsid w:val="00413998"/>
    <w:rsid w:val="00413BFD"/>
    <w:rsid w:val="00414245"/>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3D4B"/>
    <w:rsid w:val="004242E7"/>
    <w:rsid w:val="00424697"/>
    <w:rsid w:val="00424B8A"/>
    <w:rsid w:val="00424DC9"/>
    <w:rsid w:val="00425A62"/>
    <w:rsid w:val="00425DDC"/>
    <w:rsid w:val="00426433"/>
    <w:rsid w:val="00427BF1"/>
    <w:rsid w:val="004304D3"/>
    <w:rsid w:val="00430640"/>
    <w:rsid w:val="00430E30"/>
    <w:rsid w:val="00431310"/>
    <w:rsid w:val="00431315"/>
    <w:rsid w:val="0043366C"/>
    <w:rsid w:val="00433A29"/>
    <w:rsid w:val="004342A5"/>
    <w:rsid w:val="00435338"/>
    <w:rsid w:val="0043621F"/>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FD0"/>
    <w:rsid w:val="00446573"/>
    <w:rsid w:val="0044696A"/>
    <w:rsid w:val="004470D3"/>
    <w:rsid w:val="00447345"/>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60233"/>
    <w:rsid w:val="004613BB"/>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0B07"/>
    <w:rsid w:val="0047124D"/>
    <w:rsid w:val="00471CC8"/>
    <w:rsid w:val="0047365F"/>
    <w:rsid w:val="00474CD6"/>
    <w:rsid w:val="004751E7"/>
    <w:rsid w:val="0047562B"/>
    <w:rsid w:val="00475D1D"/>
    <w:rsid w:val="00477276"/>
    <w:rsid w:val="004776B9"/>
    <w:rsid w:val="00477C17"/>
    <w:rsid w:val="00480E84"/>
    <w:rsid w:val="004813C6"/>
    <w:rsid w:val="00481B7C"/>
    <w:rsid w:val="00482DF6"/>
    <w:rsid w:val="00482F70"/>
    <w:rsid w:val="0048578C"/>
    <w:rsid w:val="00485872"/>
    <w:rsid w:val="00485EA4"/>
    <w:rsid w:val="00485F3C"/>
    <w:rsid w:val="00486C08"/>
    <w:rsid w:val="0048757E"/>
    <w:rsid w:val="00487C54"/>
    <w:rsid w:val="00487F2E"/>
    <w:rsid w:val="00490561"/>
    <w:rsid w:val="0049059F"/>
    <w:rsid w:val="00492CA8"/>
    <w:rsid w:val="004932D3"/>
    <w:rsid w:val="00493783"/>
    <w:rsid w:val="00493EFE"/>
    <w:rsid w:val="004940C3"/>
    <w:rsid w:val="0049417F"/>
    <w:rsid w:val="004945B1"/>
    <w:rsid w:val="00494C12"/>
    <w:rsid w:val="0049523D"/>
    <w:rsid w:val="00495625"/>
    <w:rsid w:val="00496420"/>
    <w:rsid w:val="00496B30"/>
    <w:rsid w:val="00496C58"/>
    <w:rsid w:val="004975A9"/>
    <w:rsid w:val="004977A8"/>
    <w:rsid w:val="00497E2B"/>
    <w:rsid w:val="004A002C"/>
    <w:rsid w:val="004A060A"/>
    <w:rsid w:val="004A0AD0"/>
    <w:rsid w:val="004A0F14"/>
    <w:rsid w:val="004A1539"/>
    <w:rsid w:val="004A1A9C"/>
    <w:rsid w:val="004A1D55"/>
    <w:rsid w:val="004A262B"/>
    <w:rsid w:val="004A2B58"/>
    <w:rsid w:val="004A2E82"/>
    <w:rsid w:val="004A3080"/>
    <w:rsid w:val="004A4862"/>
    <w:rsid w:val="004A4E10"/>
    <w:rsid w:val="004A565E"/>
    <w:rsid w:val="004A59A4"/>
    <w:rsid w:val="004A6727"/>
    <w:rsid w:val="004A6981"/>
    <w:rsid w:val="004A6E06"/>
    <w:rsid w:val="004A73C9"/>
    <w:rsid w:val="004A7475"/>
    <w:rsid w:val="004A764C"/>
    <w:rsid w:val="004A7F95"/>
    <w:rsid w:val="004B261D"/>
    <w:rsid w:val="004B35DD"/>
    <w:rsid w:val="004B4608"/>
    <w:rsid w:val="004B4F53"/>
    <w:rsid w:val="004C1447"/>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76E"/>
    <w:rsid w:val="004D241E"/>
    <w:rsid w:val="004D33B2"/>
    <w:rsid w:val="004D411E"/>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561"/>
    <w:rsid w:val="004E1BC0"/>
    <w:rsid w:val="004E345A"/>
    <w:rsid w:val="004E3F06"/>
    <w:rsid w:val="004E4394"/>
    <w:rsid w:val="004E52D5"/>
    <w:rsid w:val="004E59C7"/>
    <w:rsid w:val="004E67BD"/>
    <w:rsid w:val="004E67CC"/>
    <w:rsid w:val="004E6BED"/>
    <w:rsid w:val="004F0094"/>
    <w:rsid w:val="004F02C9"/>
    <w:rsid w:val="004F091C"/>
    <w:rsid w:val="004F1279"/>
    <w:rsid w:val="004F1517"/>
    <w:rsid w:val="004F1DD7"/>
    <w:rsid w:val="004F266B"/>
    <w:rsid w:val="004F2CF9"/>
    <w:rsid w:val="004F3163"/>
    <w:rsid w:val="004F3E76"/>
    <w:rsid w:val="004F4097"/>
    <w:rsid w:val="004F47A6"/>
    <w:rsid w:val="004F4B8F"/>
    <w:rsid w:val="004F5901"/>
    <w:rsid w:val="004F59D0"/>
    <w:rsid w:val="004F5B1F"/>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3D00"/>
    <w:rsid w:val="005241B2"/>
    <w:rsid w:val="00524351"/>
    <w:rsid w:val="00524414"/>
    <w:rsid w:val="005244D3"/>
    <w:rsid w:val="00524A47"/>
    <w:rsid w:val="00524D1C"/>
    <w:rsid w:val="00524F02"/>
    <w:rsid w:val="00525027"/>
    <w:rsid w:val="005265E5"/>
    <w:rsid w:val="005266E1"/>
    <w:rsid w:val="00527307"/>
    <w:rsid w:val="00527637"/>
    <w:rsid w:val="00527E4A"/>
    <w:rsid w:val="00530122"/>
    <w:rsid w:val="00530202"/>
    <w:rsid w:val="00530617"/>
    <w:rsid w:val="00530B1B"/>
    <w:rsid w:val="00531C5E"/>
    <w:rsid w:val="00532A52"/>
    <w:rsid w:val="00532FBE"/>
    <w:rsid w:val="00535772"/>
    <w:rsid w:val="005360B6"/>
    <w:rsid w:val="0053616B"/>
    <w:rsid w:val="00536AB7"/>
    <w:rsid w:val="00540796"/>
    <w:rsid w:val="005408EA"/>
    <w:rsid w:val="00540B90"/>
    <w:rsid w:val="00541618"/>
    <w:rsid w:val="005418F9"/>
    <w:rsid w:val="00541F2C"/>
    <w:rsid w:val="005422F4"/>
    <w:rsid w:val="00542595"/>
    <w:rsid w:val="005426BA"/>
    <w:rsid w:val="00542754"/>
    <w:rsid w:val="00542B47"/>
    <w:rsid w:val="0054330F"/>
    <w:rsid w:val="00543654"/>
    <w:rsid w:val="005438BB"/>
    <w:rsid w:val="005439CF"/>
    <w:rsid w:val="005439ED"/>
    <w:rsid w:val="00543AB5"/>
    <w:rsid w:val="005448D4"/>
    <w:rsid w:val="005459D3"/>
    <w:rsid w:val="00545B7C"/>
    <w:rsid w:val="00545D4C"/>
    <w:rsid w:val="00545FC1"/>
    <w:rsid w:val="005468AD"/>
    <w:rsid w:val="00546C0C"/>
    <w:rsid w:val="00547260"/>
    <w:rsid w:val="00547A02"/>
    <w:rsid w:val="00547A8E"/>
    <w:rsid w:val="00550163"/>
    <w:rsid w:val="00550BD7"/>
    <w:rsid w:val="00550FF4"/>
    <w:rsid w:val="00551A35"/>
    <w:rsid w:val="005531EF"/>
    <w:rsid w:val="0055408C"/>
    <w:rsid w:val="005541D6"/>
    <w:rsid w:val="00555289"/>
    <w:rsid w:val="00556C31"/>
    <w:rsid w:val="00557B4A"/>
    <w:rsid w:val="00557BE8"/>
    <w:rsid w:val="00560452"/>
    <w:rsid w:val="0056097F"/>
    <w:rsid w:val="00560E39"/>
    <w:rsid w:val="005622D6"/>
    <w:rsid w:val="00562AD4"/>
    <w:rsid w:val="00563583"/>
    <w:rsid w:val="005635DB"/>
    <w:rsid w:val="00563722"/>
    <w:rsid w:val="00565126"/>
    <w:rsid w:val="0056605B"/>
    <w:rsid w:val="005664D0"/>
    <w:rsid w:val="00566509"/>
    <w:rsid w:val="00566C96"/>
    <w:rsid w:val="0056736F"/>
    <w:rsid w:val="005705DB"/>
    <w:rsid w:val="005709EF"/>
    <w:rsid w:val="0057109F"/>
    <w:rsid w:val="00571971"/>
    <w:rsid w:val="005721D9"/>
    <w:rsid w:val="00572770"/>
    <w:rsid w:val="00572A16"/>
    <w:rsid w:val="00572D02"/>
    <w:rsid w:val="00572F10"/>
    <w:rsid w:val="005731E7"/>
    <w:rsid w:val="00573836"/>
    <w:rsid w:val="00573C96"/>
    <w:rsid w:val="00574200"/>
    <w:rsid w:val="00574776"/>
    <w:rsid w:val="00574ADD"/>
    <w:rsid w:val="00574BF4"/>
    <w:rsid w:val="00575FD0"/>
    <w:rsid w:val="00576547"/>
    <w:rsid w:val="005766D7"/>
    <w:rsid w:val="00576871"/>
    <w:rsid w:val="00576ED0"/>
    <w:rsid w:val="00576F87"/>
    <w:rsid w:val="00577B69"/>
    <w:rsid w:val="005800A3"/>
    <w:rsid w:val="00581587"/>
    <w:rsid w:val="00581F5A"/>
    <w:rsid w:val="00582B82"/>
    <w:rsid w:val="00582EF6"/>
    <w:rsid w:val="00583464"/>
    <w:rsid w:val="00583A9B"/>
    <w:rsid w:val="00585A48"/>
    <w:rsid w:val="00585A60"/>
    <w:rsid w:val="00585D80"/>
    <w:rsid w:val="00586A60"/>
    <w:rsid w:val="00587847"/>
    <w:rsid w:val="00587868"/>
    <w:rsid w:val="00587E0C"/>
    <w:rsid w:val="00591025"/>
    <w:rsid w:val="00591555"/>
    <w:rsid w:val="0059229E"/>
    <w:rsid w:val="00592CDD"/>
    <w:rsid w:val="00592E85"/>
    <w:rsid w:val="00592F69"/>
    <w:rsid w:val="00593557"/>
    <w:rsid w:val="005935DB"/>
    <w:rsid w:val="0059385F"/>
    <w:rsid w:val="005946F1"/>
    <w:rsid w:val="00597E2F"/>
    <w:rsid w:val="005A02B7"/>
    <w:rsid w:val="005A07C9"/>
    <w:rsid w:val="005A10EF"/>
    <w:rsid w:val="005A12C1"/>
    <w:rsid w:val="005A12E3"/>
    <w:rsid w:val="005A1307"/>
    <w:rsid w:val="005A1548"/>
    <w:rsid w:val="005A1575"/>
    <w:rsid w:val="005A281B"/>
    <w:rsid w:val="005A371D"/>
    <w:rsid w:val="005A385F"/>
    <w:rsid w:val="005A4642"/>
    <w:rsid w:val="005A4851"/>
    <w:rsid w:val="005A4B6B"/>
    <w:rsid w:val="005A5C02"/>
    <w:rsid w:val="005A6614"/>
    <w:rsid w:val="005A66D1"/>
    <w:rsid w:val="005A708D"/>
    <w:rsid w:val="005A7559"/>
    <w:rsid w:val="005A7587"/>
    <w:rsid w:val="005B1ADB"/>
    <w:rsid w:val="005B1C58"/>
    <w:rsid w:val="005B342A"/>
    <w:rsid w:val="005B37AA"/>
    <w:rsid w:val="005B4418"/>
    <w:rsid w:val="005B49FC"/>
    <w:rsid w:val="005B4B65"/>
    <w:rsid w:val="005B5529"/>
    <w:rsid w:val="005B5EF0"/>
    <w:rsid w:val="005B645D"/>
    <w:rsid w:val="005B663F"/>
    <w:rsid w:val="005B68B6"/>
    <w:rsid w:val="005B6B95"/>
    <w:rsid w:val="005B707A"/>
    <w:rsid w:val="005B7160"/>
    <w:rsid w:val="005B73A6"/>
    <w:rsid w:val="005B7569"/>
    <w:rsid w:val="005B768C"/>
    <w:rsid w:val="005C072E"/>
    <w:rsid w:val="005C0EE2"/>
    <w:rsid w:val="005C1691"/>
    <w:rsid w:val="005C2540"/>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9BB"/>
    <w:rsid w:val="005D2AD9"/>
    <w:rsid w:val="005D449E"/>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E26"/>
    <w:rsid w:val="005E5F05"/>
    <w:rsid w:val="005E60DE"/>
    <w:rsid w:val="005E621A"/>
    <w:rsid w:val="005E6788"/>
    <w:rsid w:val="005E78D5"/>
    <w:rsid w:val="005F024B"/>
    <w:rsid w:val="005F048A"/>
    <w:rsid w:val="005F0DF2"/>
    <w:rsid w:val="005F1192"/>
    <w:rsid w:val="005F1569"/>
    <w:rsid w:val="005F1684"/>
    <w:rsid w:val="005F186F"/>
    <w:rsid w:val="005F2A09"/>
    <w:rsid w:val="005F3287"/>
    <w:rsid w:val="005F354D"/>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A0E"/>
    <w:rsid w:val="00610D9A"/>
    <w:rsid w:val="00611ED2"/>
    <w:rsid w:val="00613239"/>
    <w:rsid w:val="006133AF"/>
    <w:rsid w:val="00614D9F"/>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82E"/>
    <w:rsid w:val="00627B99"/>
    <w:rsid w:val="00627E79"/>
    <w:rsid w:val="00631EC7"/>
    <w:rsid w:val="006335B0"/>
    <w:rsid w:val="00633D19"/>
    <w:rsid w:val="00633D42"/>
    <w:rsid w:val="00634056"/>
    <w:rsid w:val="00634CAD"/>
    <w:rsid w:val="00634E82"/>
    <w:rsid w:val="006363FA"/>
    <w:rsid w:val="00636979"/>
    <w:rsid w:val="006372D5"/>
    <w:rsid w:val="00637828"/>
    <w:rsid w:val="006379A7"/>
    <w:rsid w:val="00637EA1"/>
    <w:rsid w:val="00640237"/>
    <w:rsid w:val="0064124F"/>
    <w:rsid w:val="00641AB6"/>
    <w:rsid w:val="00642173"/>
    <w:rsid w:val="00642997"/>
    <w:rsid w:val="00642C0C"/>
    <w:rsid w:val="006436D0"/>
    <w:rsid w:val="00643F7D"/>
    <w:rsid w:val="00643FB9"/>
    <w:rsid w:val="00645DD3"/>
    <w:rsid w:val="0064650B"/>
    <w:rsid w:val="00646B2F"/>
    <w:rsid w:val="00646FF5"/>
    <w:rsid w:val="00647CD3"/>
    <w:rsid w:val="0065012D"/>
    <w:rsid w:val="0065022E"/>
    <w:rsid w:val="00650398"/>
    <w:rsid w:val="0065047A"/>
    <w:rsid w:val="006510E7"/>
    <w:rsid w:val="00651D1E"/>
    <w:rsid w:val="006524CF"/>
    <w:rsid w:val="00652AB2"/>
    <w:rsid w:val="00654F65"/>
    <w:rsid w:val="006556B0"/>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D5B"/>
    <w:rsid w:val="00663E53"/>
    <w:rsid w:val="006644CF"/>
    <w:rsid w:val="006645B8"/>
    <w:rsid w:val="00665461"/>
    <w:rsid w:val="00666308"/>
    <w:rsid w:val="00666BB7"/>
    <w:rsid w:val="00666C4C"/>
    <w:rsid w:val="00667518"/>
    <w:rsid w:val="00670342"/>
    <w:rsid w:val="00670D33"/>
    <w:rsid w:val="00671AFA"/>
    <w:rsid w:val="006722F6"/>
    <w:rsid w:val="006725F0"/>
    <w:rsid w:val="00672A00"/>
    <w:rsid w:val="00673161"/>
    <w:rsid w:val="00674DCE"/>
    <w:rsid w:val="00675104"/>
    <w:rsid w:val="00675A8E"/>
    <w:rsid w:val="00675D1F"/>
    <w:rsid w:val="00676955"/>
    <w:rsid w:val="00676D3E"/>
    <w:rsid w:val="00677048"/>
    <w:rsid w:val="0068046C"/>
    <w:rsid w:val="006812C0"/>
    <w:rsid w:val="00681732"/>
    <w:rsid w:val="00681B7E"/>
    <w:rsid w:val="006828B7"/>
    <w:rsid w:val="00683085"/>
    <w:rsid w:val="0068387C"/>
    <w:rsid w:val="00683942"/>
    <w:rsid w:val="00683ACE"/>
    <w:rsid w:val="00683E1A"/>
    <w:rsid w:val="0068574F"/>
    <w:rsid w:val="00686222"/>
    <w:rsid w:val="00686C68"/>
    <w:rsid w:val="00686F04"/>
    <w:rsid w:val="00686F62"/>
    <w:rsid w:val="00687043"/>
    <w:rsid w:val="00690B64"/>
    <w:rsid w:val="00691F51"/>
    <w:rsid w:val="00692328"/>
    <w:rsid w:val="0069241A"/>
    <w:rsid w:val="00692953"/>
    <w:rsid w:val="006935B9"/>
    <w:rsid w:val="00693980"/>
    <w:rsid w:val="00694848"/>
    <w:rsid w:val="006950CE"/>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266"/>
    <w:rsid w:val="006B38D4"/>
    <w:rsid w:val="006B3D4C"/>
    <w:rsid w:val="006B445B"/>
    <w:rsid w:val="006B541F"/>
    <w:rsid w:val="006B5DC9"/>
    <w:rsid w:val="006B65F2"/>
    <w:rsid w:val="006B66F8"/>
    <w:rsid w:val="006B6C8C"/>
    <w:rsid w:val="006B6CDF"/>
    <w:rsid w:val="006B7604"/>
    <w:rsid w:val="006B77FE"/>
    <w:rsid w:val="006B7A32"/>
    <w:rsid w:val="006C0034"/>
    <w:rsid w:val="006C0088"/>
    <w:rsid w:val="006C0CC8"/>
    <w:rsid w:val="006C164F"/>
    <w:rsid w:val="006C1D0E"/>
    <w:rsid w:val="006C1FFC"/>
    <w:rsid w:val="006C2192"/>
    <w:rsid w:val="006C2227"/>
    <w:rsid w:val="006C2237"/>
    <w:rsid w:val="006C2A33"/>
    <w:rsid w:val="006C3391"/>
    <w:rsid w:val="006C3C53"/>
    <w:rsid w:val="006C3CBA"/>
    <w:rsid w:val="006C3E30"/>
    <w:rsid w:val="006C3E96"/>
    <w:rsid w:val="006C4AC7"/>
    <w:rsid w:val="006C511D"/>
    <w:rsid w:val="006C5F50"/>
    <w:rsid w:val="006D0435"/>
    <w:rsid w:val="006D05EF"/>
    <w:rsid w:val="006D0878"/>
    <w:rsid w:val="006D0BDD"/>
    <w:rsid w:val="006D0BE5"/>
    <w:rsid w:val="006D0CB8"/>
    <w:rsid w:val="006D0CDA"/>
    <w:rsid w:val="006D150F"/>
    <w:rsid w:val="006D2762"/>
    <w:rsid w:val="006D2A1D"/>
    <w:rsid w:val="006D32D2"/>
    <w:rsid w:val="006D41C9"/>
    <w:rsid w:val="006D48F6"/>
    <w:rsid w:val="006D5920"/>
    <w:rsid w:val="006D59CA"/>
    <w:rsid w:val="006D6A01"/>
    <w:rsid w:val="006D7756"/>
    <w:rsid w:val="006D7DAF"/>
    <w:rsid w:val="006E0126"/>
    <w:rsid w:val="006E0848"/>
    <w:rsid w:val="006E1450"/>
    <w:rsid w:val="006E2249"/>
    <w:rsid w:val="006E2518"/>
    <w:rsid w:val="006E28B4"/>
    <w:rsid w:val="006E42A9"/>
    <w:rsid w:val="006E43C6"/>
    <w:rsid w:val="006E4C76"/>
    <w:rsid w:val="006E5C0D"/>
    <w:rsid w:val="006E67A9"/>
    <w:rsid w:val="006E6FF8"/>
    <w:rsid w:val="006E7584"/>
    <w:rsid w:val="006F0B48"/>
    <w:rsid w:val="006F154F"/>
    <w:rsid w:val="006F1D0E"/>
    <w:rsid w:val="006F1F52"/>
    <w:rsid w:val="006F2368"/>
    <w:rsid w:val="006F2601"/>
    <w:rsid w:val="006F2B93"/>
    <w:rsid w:val="006F2C93"/>
    <w:rsid w:val="006F4258"/>
    <w:rsid w:val="006F4A3B"/>
    <w:rsid w:val="006F6278"/>
    <w:rsid w:val="006F6E57"/>
    <w:rsid w:val="006F7BB8"/>
    <w:rsid w:val="006F7F56"/>
    <w:rsid w:val="00701022"/>
    <w:rsid w:val="00701092"/>
    <w:rsid w:val="0070184D"/>
    <w:rsid w:val="00701DDF"/>
    <w:rsid w:val="00702247"/>
    <w:rsid w:val="007033F1"/>
    <w:rsid w:val="00704B50"/>
    <w:rsid w:val="00704CBD"/>
    <w:rsid w:val="0070597A"/>
    <w:rsid w:val="007059E9"/>
    <w:rsid w:val="00705DC2"/>
    <w:rsid w:val="0070655B"/>
    <w:rsid w:val="00706641"/>
    <w:rsid w:val="00707536"/>
    <w:rsid w:val="00707DE3"/>
    <w:rsid w:val="00710292"/>
    <w:rsid w:val="007126D9"/>
    <w:rsid w:val="00713861"/>
    <w:rsid w:val="00714054"/>
    <w:rsid w:val="00714083"/>
    <w:rsid w:val="00716559"/>
    <w:rsid w:val="00716C9E"/>
    <w:rsid w:val="007205F0"/>
    <w:rsid w:val="0072127E"/>
    <w:rsid w:val="007215B3"/>
    <w:rsid w:val="0072271B"/>
    <w:rsid w:val="00722DF7"/>
    <w:rsid w:val="00723C90"/>
    <w:rsid w:val="0072460F"/>
    <w:rsid w:val="00724702"/>
    <w:rsid w:val="007247CF"/>
    <w:rsid w:val="00724AD9"/>
    <w:rsid w:val="007258FF"/>
    <w:rsid w:val="00725EFC"/>
    <w:rsid w:val="00725FAB"/>
    <w:rsid w:val="0072638A"/>
    <w:rsid w:val="007264FB"/>
    <w:rsid w:val="00726632"/>
    <w:rsid w:val="00727237"/>
    <w:rsid w:val="00730179"/>
    <w:rsid w:val="00730B23"/>
    <w:rsid w:val="00731614"/>
    <w:rsid w:val="007325D2"/>
    <w:rsid w:val="00733153"/>
    <w:rsid w:val="00733B22"/>
    <w:rsid w:val="00734BE8"/>
    <w:rsid w:val="00734DDA"/>
    <w:rsid w:val="007356DE"/>
    <w:rsid w:val="00735C72"/>
    <w:rsid w:val="007367CA"/>
    <w:rsid w:val="00736C6D"/>
    <w:rsid w:val="0073721D"/>
    <w:rsid w:val="007377B5"/>
    <w:rsid w:val="00737C0A"/>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47D07"/>
    <w:rsid w:val="0075028B"/>
    <w:rsid w:val="00750D85"/>
    <w:rsid w:val="00750D90"/>
    <w:rsid w:val="00751041"/>
    <w:rsid w:val="00751196"/>
    <w:rsid w:val="00752568"/>
    <w:rsid w:val="00752B74"/>
    <w:rsid w:val="00752E07"/>
    <w:rsid w:val="00752FEA"/>
    <w:rsid w:val="00753B52"/>
    <w:rsid w:val="0075523F"/>
    <w:rsid w:val="00755DAA"/>
    <w:rsid w:val="00755E79"/>
    <w:rsid w:val="0075682B"/>
    <w:rsid w:val="007568CC"/>
    <w:rsid w:val="00756A61"/>
    <w:rsid w:val="00756BE0"/>
    <w:rsid w:val="00756F86"/>
    <w:rsid w:val="0075777A"/>
    <w:rsid w:val="0076013E"/>
    <w:rsid w:val="0076128E"/>
    <w:rsid w:val="0076197C"/>
    <w:rsid w:val="0076266C"/>
    <w:rsid w:val="007645ED"/>
    <w:rsid w:val="00765002"/>
    <w:rsid w:val="007675F7"/>
    <w:rsid w:val="0077091F"/>
    <w:rsid w:val="00771266"/>
    <w:rsid w:val="00771328"/>
    <w:rsid w:val="00771623"/>
    <w:rsid w:val="00771B21"/>
    <w:rsid w:val="00772036"/>
    <w:rsid w:val="0077203D"/>
    <w:rsid w:val="00772114"/>
    <w:rsid w:val="00772150"/>
    <w:rsid w:val="007721E3"/>
    <w:rsid w:val="00772B31"/>
    <w:rsid w:val="00773B71"/>
    <w:rsid w:val="0077484F"/>
    <w:rsid w:val="00774BE0"/>
    <w:rsid w:val="0077535F"/>
    <w:rsid w:val="00775850"/>
    <w:rsid w:val="00775892"/>
    <w:rsid w:val="00775910"/>
    <w:rsid w:val="00776534"/>
    <w:rsid w:val="007768AE"/>
    <w:rsid w:val="00776F7B"/>
    <w:rsid w:val="00777322"/>
    <w:rsid w:val="00777C1D"/>
    <w:rsid w:val="007805E7"/>
    <w:rsid w:val="00780D57"/>
    <w:rsid w:val="00780F67"/>
    <w:rsid w:val="007811DE"/>
    <w:rsid w:val="007818C5"/>
    <w:rsid w:val="00781EF6"/>
    <w:rsid w:val="00781F40"/>
    <w:rsid w:val="00782CE7"/>
    <w:rsid w:val="00782F5F"/>
    <w:rsid w:val="00783824"/>
    <w:rsid w:val="00784306"/>
    <w:rsid w:val="00784450"/>
    <w:rsid w:val="00784DDD"/>
    <w:rsid w:val="007852E9"/>
    <w:rsid w:val="00785434"/>
    <w:rsid w:val="007854AB"/>
    <w:rsid w:val="00785789"/>
    <w:rsid w:val="007857B5"/>
    <w:rsid w:val="00785923"/>
    <w:rsid w:val="00785F9C"/>
    <w:rsid w:val="007860FC"/>
    <w:rsid w:val="00786D03"/>
    <w:rsid w:val="00786EFE"/>
    <w:rsid w:val="007870B9"/>
    <w:rsid w:val="007873C5"/>
    <w:rsid w:val="007874E8"/>
    <w:rsid w:val="00787E46"/>
    <w:rsid w:val="00790C65"/>
    <w:rsid w:val="007914C4"/>
    <w:rsid w:val="007929D3"/>
    <w:rsid w:val="00792DF5"/>
    <w:rsid w:val="0079538B"/>
    <w:rsid w:val="0079543C"/>
    <w:rsid w:val="00795707"/>
    <w:rsid w:val="007958A2"/>
    <w:rsid w:val="00795A32"/>
    <w:rsid w:val="00795C4E"/>
    <w:rsid w:val="00796870"/>
    <w:rsid w:val="007970DC"/>
    <w:rsid w:val="00797438"/>
    <w:rsid w:val="00797A25"/>
    <w:rsid w:val="00797D59"/>
    <w:rsid w:val="007A03B1"/>
    <w:rsid w:val="007A0520"/>
    <w:rsid w:val="007A0605"/>
    <w:rsid w:val="007A09DF"/>
    <w:rsid w:val="007A0E2F"/>
    <w:rsid w:val="007A0E31"/>
    <w:rsid w:val="007A10E6"/>
    <w:rsid w:val="007A1136"/>
    <w:rsid w:val="007A241F"/>
    <w:rsid w:val="007A26FB"/>
    <w:rsid w:val="007A3506"/>
    <w:rsid w:val="007A4153"/>
    <w:rsid w:val="007A46C9"/>
    <w:rsid w:val="007A530D"/>
    <w:rsid w:val="007A5CE6"/>
    <w:rsid w:val="007A6113"/>
    <w:rsid w:val="007A6DFA"/>
    <w:rsid w:val="007A7B86"/>
    <w:rsid w:val="007B081D"/>
    <w:rsid w:val="007B1DED"/>
    <w:rsid w:val="007B3EEC"/>
    <w:rsid w:val="007B3F83"/>
    <w:rsid w:val="007B3FFF"/>
    <w:rsid w:val="007B47BA"/>
    <w:rsid w:val="007B4928"/>
    <w:rsid w:val="007B4B17"/>
    <w:rsid w:val="007B62F5"/>
    <w:rsid w:val="007B7ACF"/>
    <w:rsid w:val="007C07D2"/>
    <w:rsid w:val="007C0C41"/>
    <w:rsid w:val="007C0E51"/>
    <w:rsid w:val="007C0F7B"/>
    <w:rsid w:val="007C12F4"/>
    <w:rsid w:val="007C12FC"/>
    <w:rsid w:val="007C1A56"/>
    <w:rsid w:val="007C22A2"/>
    <w:rsid w:val="007C2322"/>
    <w:rsid w:val="007C2370"/>
    <w:rsid w:val="007C26B9"/>
    <w:rsid w:val="007C37D2"/>
    <w:rsid w:val="007C3EE7"/>
    <w:rsid w:val="007C4B16"/>
    <w:rsid w:val="007C573D"/>
    <w:rsid w:val="007C5BAA"/>
    <w:rsid w:val="007C5EB7"/>
    <w:rsid w:val="007C79CF"/>
    <w:rsid w:val="007C7BAE"/>
    <w:rsid w:val="007D02AD"/>
    <w:rsid w:val="007D04E6"/>
    <w:rsid w:val="007D06EE"/>
    <w:rsid w:val="007D0D57"/>
    <w:rsid w:val="007D1476"/>
    <w:rsid w:val="007D1D33"/>
    <w:rsid w:val="007D2640"/>
    <w:rsid w:val="007D2656"/>
    <w:rsid w:val="007D27C9"/>
    <w:rsid w:val="007D2D2D"/>
    <w:rsid w:val="007D3809"/>
    <w:rsid w:val="007D3ABD"/>
    <w:rsid w:val="007D45FE"/>
    <w:rsid w:val="007D4A85"/>
    <w:rsid w:val="007D4BBF"/>
    <w:rsid w:val="007D52F4"/>
    <w:rsid w:val="007D53E8"/>
    <w:rsid w:val="007D5CFE"/>
    <w:rsid w:val="007D5FFC"/>
    <w:rsid w:val="007D6D79"/>
    <w:rsid w:val="007D7965"/>
    <w:rsid w:val="007E03E4"/>
    <w:rsid w:val="007E0EDD"/>
    <w:rsid w:val="007E0F1F"/>
    <w:rsid w:val="007E1165"/>
    <w:rsid w:val="007E1365"/>
    <w:rsid w:val="007E1EB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71B8"/>
    <w:rsid w:val="007E7BB8"/>
    <w:rsid w:val="007E7BEA"/>
    <w:rsid w:val="007F0400"/>
    <w:rsid w:val="007F040C"/>
    <w:rsid w:val="007F068D"/>
    <w:rsid w:val="007F07CB"/>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07D1B"/>
    <w:rsid w:val="00810A80"/>
    <w:rsid w:val="00811009"/>
    <w:rsid w:val="00812CAB"/>
    <w:rsid w:val="00813405"/>
    <w:rsid w:val="0081357E"/>
    <w:rsid w:val="00813C9D"/>
    <w:rsid w:val="00814F99"/>
    <w:rsid w:val="008155EC"/>
    <w:rsid w:val="00815C51"/>
    <w:rsid w:val="00816BEF"/>
    <w:rsid w:val="00816D29"/>
    <w:rsid w:val="008179EA"/>
    <w:rsid w:val="00817F99"/>
    <w:rsid w:val="0082025A"/>
    <w:rsid w:val="0082096A"/>
    <w:rsid w:val="00820DEF"/>
    <w:rsid w:val="008210EA"/>
    <w:rsid w:val="00821B46"/>
    <w:rsid w:val="008222AD"/>
    <w:rsid w:val="00822512"/>
    <w:rsid w:val="00822561"/>
    <w:rsid w:val="008225F9"/>
    <w:rsid w:val="00822D3C"/>
    <w:rsid w:val="00822FFE"/>
    <w:rsid w:val="00823039"/>
    <w:rsid w:val="00823691"/>
    <w:rsid w:val="008239AF"/>
    <w:rsid w:val="0082530D"/>
    <w:rsid w:val="00827280"/>
    <w:rsid w:val="008275A6"/>
    <w:rsid w:val="00827773"/>
    <w:rsid w:val="00827B06"/>
    <w:rsid w:val="00827E2A"/>
    <w:rsid w:val="00830148"/>
    <w:rsid w:val="008302AE"/>
    <w:rsid w:val="00830AF2"/>
    <w:rsid w:val="00830BFC"/>
    <w:rsid w:val="00830EAB"/>
    <w:rsid w:val="008310D2"/>
    <w:rsid w:val="0083182C"/>
    <w:rsid w:val="00831F24"/>
    <w:rsid w:val="00832458"/>
    <w:rsid w:val="00832601"/>
    <w:rsid w:val="00832C39"/>
    <w:rsid w:val="00832DD9"/>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12"/>
    <w:rsid w:val="00850E57"/>
    <w:rsid w:val="0085101E"/>
    <w:rsid w:val="00852470"/>
    <w:rsid w:val="008524EA"/>
    <w:rsid w:val="00852846"/>
    <w:rsid w:val="008538E8"/>
    <w:rsid w:val="00854CBF"/>
    <w:rsid w:val="00854FB2"/>
    <w:rsid w:val="00855CB8"/>
    <w:rsid w:val="00856618"/>
    <w:rsid w:val="008566CA"/>
    <w:rsid w:val="008568C5"/>
    <w:rsid w:val="00856B2E"/>
    <w:rsid w:val="008576E8"/>
    <w:rsid w:val="00861804"/>
    <w:rsid w:val="00862584"/>
    <w:rsid w:val="00862D18"/>
    <w:rsid w:val="008632E4"/>
    <w:rsid w:val="008637BB"/>
    <w:rsid w:val="008638FB"/>
    <w:rsid w:val="00864287"/>
    <w:rsid w:val="00864BA7"/>
    <w:rsid w:val="00864FA0"/>
    <w:rsid w:val="00864FD5"/>
    <w:rsid w:val="00867216"/>
    <w:rsid w:val="00867395"/>
    <w:rsid w:val="0086743B"/>
    <w:rsid w:val="00867EF6"/>
    <w:rsid w:val="008700F4"/>
    <w:rsid w:val="00870CEF"/>
    <w:rsid w:val="0087154B"/>
    <w:rsid w:val="00871579"/>
    <w:rsid w:val="00871B86"/>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77C06"/>
    <w:rsid w:val="008815C0"/>
    <w:rsid w:val="00882446"/>
    <w:rsid w:val="0088250C"/>
    <w:rsid w:val="008832BB"/>
    <w:rsid w:val="00884182"/>
    <w:rsid w:val="008844CC"/>
    <w:rsid w:val="00884DE8"/>
    <w:rsid w:val="0088512A"/>
    <w:rsid w:val="00885B5D"/>
    <w:rsid w:val="008864C3"/>
    <w:rsid w:val="00886B83"/>
    <w:rsid w:val="00887272"/>
    <w:rsid w:val="00887A14"/>
    <w:rsid w:val="00887AA2"/>
    <w:rsid w:val="008900AB"/>
    <w:rsid w:val="0089018B"/>
    <w:rsid w:val="008916E6"/>
    <w:rsid w:val="00891B0F"/>
    <w:rsid w:val="00892147"/>
    <w:rsid w:val="0089263D"/>
    <w:rsid w:val="008926B9"/>
    <w:rsid w:val="00892BD6"/>
    <w:rsid w:val="008935B1"/>
    <w:rsid w:val="00894579"/>
    <w:rsid w:val="00894649"/>
    <w:rsid w:val="008959FD"/>
    <w:rsid w:val="00895C6B"/>
    <w:rsid w:val="00896CDA"/>
    <w:rsid w:val="00896D0A"/>
    <w:rsid w:val="0089751D"/>
    <w:rsid w:val="00897A46"/>
    <w:rsid w:val="008A0126"/>
    <w:rsid w:val="008A07C5"/>
    <w:rsid w:val="008A0954"/>
    <w:rsid w:val="008A0D61"/>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E6B"/>
    <w:rsid w:val="008B5768"/>
    <w:rsid w:val="008B591C"/>
    <w:rsid w:val="008B5B1F"/>
    <w:rsid w:val="008B5F93"/>
    <w:rsid w:val="008B5FD5"/>
    <w:rsid w:val="008B63BB"/>
    <w:rsid w:val="008B6948"/>
    <w:rsid w:val="008B6A06"/>
    <w:rsid w:val="008B6DA0"/>
    <w:rsid w:val="008B6E0E"/>
    <w:rsid w:val="008B6E85"/>
    <w:rsid w:val="008B761D"/>
    <w:rsid w:val="008C0190"/>
    <w:rsid w:val="008C01FF"/>
    <w:rsid w:val="008C0A9D"/>
    <w:rsid w:val="008C17E1"/>
    <w:rsid w:val="008C2094"/>
    <w:rsid w:val="008C32C7"/>
    <w:rsid w:val="008C455A"/>
    <w:rsid w:val="008C4CA8"/>
    <w:rsid w:val="008C4EDA"/>
    <w:rsid w:val="008C5305"/>
    <w:rsid w:val="008C5566"/>
    <w:rsid w:val="008C562A"/>
    <w:rsid w:val="008C5863"/>
    <w:rsid w:val="008C69A9"/>
    <w:rsid w:val="008C6D7A"/>
    <w:rsid w:val="008C7124"/>
    <w:rsid w:val="008C713E"/>
    <w:rsid w:val="008C7986"/>
    <w:rsid w:val="008C7B9B"/>
    <w:rsid w:val="008D0D6B"/>
    <w:rsid w:val="008D0E73"/>
    <w:rsid w:val="008D14B9"/>
    <w:rsid w:val="008D1648"/>
    <w:rsid w:val="008D2656"/>
    <w:rsid w:val="008D2688"/>
    <w:rsid w:val="008D2745"/>
    <w:rsid w:val="008D2A84"/>
    <w:rsid w:val="008D4373"/>
    <w:rsid w:val="008D4D1D"/>
    <w:rsid w:val="008D5D67"/>
    <w:rsid w:val="008D5F2F"/>
    <w:rsid w:val="008D6448"/>
    <w:rsid w:val="008D682A"/>
    <w:rsid w:val="008D751E"/>
    <w:rsid w:val="008D7E7E"/>
    <w:rsid w:val="008E02A6"/>
    <w:rsid w:val="008E02FA"/>
    <w:rsid w:val="008E1922"/>
    <w:rsid w:val="008E1CD3"/>
    <w:rsid w:val="008E1F25"/>
    <w:rsid w:val="008E27CB"/>
    <w:rsid w:val="008E2AE3"/>
    <w:rsid w:val="008E449D"/>
    <w:rsid w:val="008E57B4"/>
    <w:rsid w:val="008E58A8"/>
    <w:rsid w:val="008E6374"/>
    <w:rsid w:val="008E6791"/>
    <w:rsid w:val="008E72A7"/>
    <w:rsid w:val="008E7C43"/>
    <w:rsid w:val="008F0232"/>
    <w:rsid w:val="008F04AE"/>
    <w:rsid w:val="008F0682"/>
    <w:rsid w:val="008F06E3"/>
    <w:rsid w:val="008F2C96"/>
    <w:rsid w:val="008F3767"/>
    <w:rsid w:val="008F3AB4"/>
    <w:rsid w:val="008F432B"/>
    <w:rsid w:val="008F43F9"/>
    <w:rsid w:val="008F4452"/>
    <w:rsid w:val="008F4F69"/>
    <w:rsid w:val="008F4FFD"/>
    <w:rsid w:val="008F53DF"/>
    <w:rsid w:val="008F54DD"/>
    <w:rsid w:val="008F6E39"/>
    <w:rsid w:val="008F6E5E"/>
    <w:rsid w:val="00900473"/>
    <w:rsid w:val="00900ED9"/>
    <w:rsid w:val="009013F6"/>
    <w:rsid w:val="00901880"/>
    <w:rsid w:val="009018CE"/>
    <w:rsid w:val="00901D16"/>
    <w:rsid w:val="00901EB2"/>
    <w:rsid w:val="00902AA5"/>
    <w:rsid w:val="00904F14"/>
    <w:rsid w:val="0090562E"/>
    <w:rsid w:val="00905A66"/>
    <w:rsid w:val="00905DB4"/>
    <w:rsid w:val="00906446"/>
    <w:rsid w:val="00906459"/>
    <w:rsid w:val="009068B9"/>
    <w:rsid w:val="00906C94"/>
    <w:rsid w:val="00911100"/>
    <w:rsid w:val="009130F8"/>
    <w:rsid w:val="00913494"/>
    <w:rsid w:val="00913699"/>
    <w:rsid w:val="00913C46"/>
    <w:rsid w:val="00913F80"/>
    <w:rsid w:val="009144AB"/>
    <w:rsid w:val="009145DC"/>
    <w:rsid w:val="00914654"/>
    <w:rsid w:val="00914F50"/>
    <w:rsid w:val="009152A9"/>
    <w:rsid w:val="00915CC4"/>
    <w:rsid w:val="00916161"/>
    <w:rsid w:val="00916292"/>
    <w:rsid w:val="009175C2"/>
    <w:rsid w:val="0091789A"/>
    <w:rsid w:val="00917A42"/>
    <w:rsid w:val="00917D64"/>
    <w:rsid w:val="0092251C"/>
    <w:rsid w:val="009226C5"/>
    <w:rsid w:val="009229C9"/>
    <w:rsid w:val="0092357A"/>
    <w:rsid w:val="00923D27"/>
    <w:rsid w:val="0092402B"/>
    <w:rsid w:val="00924A9F"/>
    <w:rsid w:val="00925042"/>
    <w:rsid w:val="009251E0"/>
    <w:rsid w:val="009269BD"/>
    <w:rsid w:val="00926AA3"/>
    <w:rsid w:val="00926E00"/>
    <w:rsid w:val="00927FD3"/>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3D69"/>
    <w:rsid w:val="00954226"/>
    <w:rsid w:val="00954658"/>
    <w:rsid w:val="00956153"/>
    <w:rsid w:val="009561B4"/>
    <w:rsid w:val="00956404"/>
    <w:rsid w:val="009565AE"/>
    <w:rsid w:val="00956AA3"/>
    <w:rsid w:val="009574B7"/>
    <w:rsid w:val="009605F6"/>
    <w:rsid w:val="00960662"/>
    <w:rsid w:val="009611D3"/>
    <w:rsid w:val="00962193"/>
    <w:rsid w:val="009627CF"/>
    <w:rsid w:val="00962E7D"/>
    <w:rsid w:val="0096406A"/>
    <w:rsid w:val="00964D10"/>
    <w:rsid w:val="00965153"/>
    <w:rsid w:val="00965371"/>
    <w:rsid w:val="00965468"/>
    <w:rsid w:val="00965874"/>
    <w:rsid w:val="00965E71"/>
    <w:rsid w:val="009667F1"/>
    <w:rsid w:val="009668D3"/>
    <w:rsid w:val="009670C2"/>
    <w:rsid w:val="00970100"/>
    <w:rsid w:val="0097040B"/>
    <w:rsid w:val="00970679"/>
    <w:rsid w:val="00971254"/>
    <w:rsid w:val="00972177"/>
    <w:rsid w:val="00973DF4"/>
    <w:rsid w:val="00974624"/>
    <w:rsid w:val="00975087"/>
    <w:rsid w:val="00975C59"/>
    <w:rsid w:val="00976215"/>
    <w:rsid w:val="00976309"/>
    <w:rsid w:val="009773D6"/>
    <w:rsid w:val="00977491"/>
    <w:rsid w:val="00977675"/>
    <w:rsid w:val="00977C0C"/>
    <w:rsid w:val="00980C2C"/>
    <w:rsid w:val="009818DA"/>
    <w:rsid w:val="00982626"/>
    <w:rsid w:val="00983210"/>
    <w:rsid w:val="009833D1"/>
    <w:rsid w:val="0098376A"/>
    <w:rsid w:val="00983F50"/>
    <w:rsid w:val="0098413C"/>
    <w:rsid w:val="0098560B"/>
    <w:rsid w:val="0098605C"/>
    <w:rsid w:val="00987290"/>
    <w:rsid w:val="009872EB"/>
    <w:rsid w:val="009876EE"/>
    <w:rsid w:val="00987AA2"/>
    <w:rsid w:val="00987B8C"/>
    <w:rsid w:val="00987CEE"/>
    <w:rsid w:val="009905DE"/>
    <w:rsid w:val="00990C19"/>
    <w:rsid w:val="00991D80"/>
    <w:rsid w:val="00991EA5"/>
    <w:rsid w:val="009920AC"/>
    <w:rsid w:val="0099264E"/>
    <w:rsid w:val="00992863"/>
    <w:rsid w:val="00992B33"/>
    <w:rsid w:val="00992B8E"/>
    <w:rsid w:val="009945E8"/>
    <w:rsid w:val="00994BE5"/>
    <w:rsid w:val="00994FC7"/>
    <w:rsid w:val="009959BD"/>
    <w:rsid w:val="00996363"/>
    <w:rsid w:val="00997309"/>
    <w:rsid w:val="00997DE4"/>
    <w:rsid w:val="009A0338"/>
    <w:rsid w:val="009A055F"/>
    <w:rsid w:val="009A0F7D"/>
    <w:rsid w:val="009A1248"/>
    <w:rsid w:val="009A1344"/>
    <w:rsid w:val="009A1365"/>
    <w:rsid w:val="009A14FA"/>
    <w:rsid w:val="009A197F"/>
    <w:rsid w:val="009A20BC"/>
    <w:rsid w:val="009A24FB"/>
    <w:rsid w:val="009A26E1"/>
    <w:rsid w:val="009A28DA"/>
    <w:rsid w:val="009A2CF1"/>
    <w:rsid w:val="009A3C08"/>
    <w:rsid w:val="009A4AA5"/>
    <w:rsid w:val="009A4C4A"/>
    <w:rsid w:val="009A55FF"/>
    <w:rsid w:val="009A57CD"/>
    <w:rsid w:val="009A5D5A"/>
    <w:rsid w:val="009A5DEE"/>
    <w:rsid w:val="009A6277"/>
    <w:rsid w:val="009A6783"/>
    <w:rsid w:val="009A73C8"/>
    <w:rsid w:val="009A76E5"/>
    <w:rsid w:val="009A788E"/>
    <w:rsid w:val="009A7AFF"/>
    <w:rsid w:val="009A7D13"/>
    <w:rsid w:val="009B0472"/>
    <w:rsid w:val="009B0DA6"/>
    <w:rsid w:val="009B1362"/>
    <w:rsid w:val="009B15B7"/>
    <w:rsid w:val="009B1A87"/>
    <w:rsid w:val="009B21EE"/>
    <w:rsid w:val="009B2247"/>
    <w:rsid w:val="009B2576"/>
    <w:rsid w:val="009B289D"/>
    <w:rsid w:val="009B297F"/>
    <w:rsid w:val="009B31C1"/>
    <w:rsid w:val="009B3D52"/>
    <w:rsid w:val="009B4548"/>
    <w:rsid w:val="009B4699"/>
    <w:rsid w:val="009B4E55"/>
    <w:rsid w:val="009B55EE"/>
    <w:rsid w:val="009B5882"/>
    <w:rsid w:val="009B6452"/>
    <w:rsid w:val="009C0631"/>
    <w:rsid w:val="009C1008"/>
    <w:rsid w:val="009C1809"/>
    <w:rsid w:val="009C1AFF"/>
    <w:rsid w:val="009C218C"/>
    <w:rsid w:val="009C21E3"/>
    <w:rsid w:val="009C222F"/>
    <w:rsid w:val="009C25F1"/>
    <w:rsid w:val="009C2C60"/>
    <w:rsid w:val="009C3B12"/>
    <w:rsid w:val="009C3EC8"/>
    <w:rsid w:val="009C4186"/>
    <w:rsid w:val="009C47F5"/>
    <w:rsid w:val="009C59C1"/>
    <w:rsid w:val="009C6134"/>
    <w:rsid w:val="009C61EE"/>
    <w:rsid w:val="009C69CD"/>
    <w:rsid w:val="009C6D2B"/>
    <w:rsid w:val="009C7301"/>
    <w:rsid w:val="009C788F"/>
    <w:rsid w:val="009C79AB"/>
    <w:rsid w:val="009C7ACB"/>
    <w:rsid w:val="009C7EF2"/>
    <w:rsid w:val="009D135A"/>
    <w:rsid w:val="009D1A50"/>
    <w:rsid w:val="009D2F15"/>
    <w:rsid w:val="009D321C"/>
    <w:rsid w:val="009D3F25"/>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732"/>
    <w:rsid w:val="009E59F4"/>
    <w:rsid w:val="009E5D79"/>
    <w:rsid w:val="009E6EBC"/>
    <w:rsid w:val="009E7266"/>
    <w:rsid w:val="009E7D74"/>
    <w:rsid w:val="009F0190"/>
    <w:rsid w:val="009F01B8"/>
    <w:rsid w:val="009F047C"/>
    <w:rsid w:val="009F0B0F"/>
    <w:rsid w:val="009F0F0E"/>
    <w:rsid w:val="009F1217"/>
    <w:rsid w:val="009F1D5A"/>
    <w:rsid w:val="009F1DEF"/>
    <w:rsid w:val="009F2418"/>
    <w:rsid w:val="009F2588"/>
    <w:rsid w:val="009F36C5"/>
    <w:rsid w:val="009F3CE4"/>
    <w:rsid w:val="009F3D5F"/>
    <w:rsid w:val="009F51A2"/>
    <w:rsid w:val="009F5255"/>
    <w:rsid w:val="009F5F4C"/>
    <w:rsid w:val="009F6D94"/>
    <w:rsid w:val="009F7480"/>
    <w:rsid w:val="009F7689"/>
    <w:rsid w:val="00A00170"/>
    <w:rsid w:val="00A00BB2"/>
    <w:rsid w:val="00A00D80"/>
    <w:rsid w:val="00A013B0"/>
    <w:rsid w:val="00A01E51"/>
    <w:rsid w:val="00A026F1"/>
    <w:rsid w:val="00A04494"/>
    <w:rsid w:val="00A0546E"/>
    <w:rsid w:val="00A0551C"/>
    <w:rsid w:val="00A05BB8"/>
    <w:rsid w:val="00A06295"/>
    <w:rsid w:val="00A06427"/>
    <w:rsid w:val="00A076BA"/>
    <w:rsid w:val="00A10580"/>
    <w:rsid w:val="00A10C90"/>
    <w:rsid w:val="00A121A7"/>
    <w:rsid w:val="00A12416"/>
    <w:rsid w:val="00A136C6"/>
    <w:rsid w:val="00A136CE"/>
    <w:rsid w:val="00A13755"/>
    <w:rsid w:val="00A13A89"/>
    <w:rsid w:val="00A13AA8"/>
    <w:rsid w:val="00A13FE3"/>
    <w:rsid w:val="00A14158"/>
    <w:rsid w:val="00A1417F"/>
    <w:rsid w:val="00A14256"/>
    <w:rsid w:val="00A146AA"/>
    <w:rsid w:val="00A14BAC"/>
    <w:rsid w:val="00A14D5C"/>
    <w:rsid w:val="00A154F9"/>
    <w:rsid w:val="00A15D6B"/>
    <w:rsid w:val="00A1666B"/>
    <w:rsid w:val="00A17BA4"/>
    <w:rsid w:val="00A207DC"/>
    <w:rsid w:val="00A20CEB"/>
    <w:rsid w:val="00A21118"/>
    <w:rsid w:val="00A22977"/>
    <w:rsid w:val="00A23A82"/>
    <w:rsid w:val="00A241F9"/>
    <w:rsid w:val="00A24437"/>
    <w:rsid w:val="00A252B6"/>
    <w:rsid w:val="00A25FFF"/>
    <w:rsid w:val="00A2607B"/>
    <w:rsid w:val="00A26CCB"/>
    <w:rsid w:val="00A275FC"/>
    <w:rsid w:val="00A27980"/>
    <w:rsid w:val="00A27A38"/>
    <w:rsid w:val="00A27C3C"/>
    <w:rsid w:val="00A27D03"/>
    <w:rsid w:val="00A27DB4"/>
    <w:rsid w:val="00A30E89"/>
    <w:rsid w:val="00A314A0"/>
    <w:rsid w:val="00A31ADE"/>
    <w:rsid w:val="00A31C7D"/>
    <w:rsid w:val="00A32048"/>
    <w:rsid w:val="00A320DB"/>
    <w:rsid w:val="00A3249C"/>
    <w:rsid w:val="00A32A75"/>
    <w:rsid w:val="00A33C93"/>
    <w:rsid w:val="00A33FBD"/>
    <w:rsid w:val="00A3410E"/>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50A0"/>
    <w:rsid w:val="00A457F5"/>
    <w:rsid w:val="00A45B2B"/>
    <w:rsid w:val="00A50936"/>
    <w:rsid w:val="00A50E22"/>
    <w:rsid w:val="00A5145B"/>
    <w:rsid w:val="00A51586"/>
    <w:rsid w:val="00A52936"/>
    <w:rsid w:val="00A52EE9"/>
    <w:rsid w:val="00A53746"/>
    <w:rsid w:val="00A54141"/>
    <w:rsid w:val="00A541FD"/>
    <w:rsid w:val="00A54811"/>
    <w:rsid w:val="00A54BD8"/>
    <w:rsid w:val="00A54CB9"/>
    <w:rsid w:val="00A551E5"/>
    <w:rsid w:val="00A55987"/>
    <w:rsid w:val="00A560B3"/>
    <w:rsid w:val="00A56340"/>
    <w:rsid w:val="00A56EDC"/>
    <w:rsid w:val="00A57A69"/>
    <w:rsid w:val="00A57F82"/>
    <w:rsid w:val="00A608B7"/>
    <w:rsid w:val="00A60FE1"/>
    <w:rsid w:val="00A6122A"/>
    <w:rsid w:val="00A61836"/>
    <w:rsid w:val="00A61853"/>
    <w:rsid w:val="00A618C6"/>
    <w:rsid w:val="00A62A4D"/>
    <w:rsid w:val="00A62CC5"/>
    <w:rsid w:val="00A6317B"/>
    <w:rsid w:val="00A63184"/>
    <w:rsid w:val="00A63319"/>
    <w:rsid w:val="00A63DF1"/>
    <w:rsid w:val="00A64096"/>
    <w:rsid w:val="00A6410C"/>
    <w:rsid w:val="00A6435A"/>
    <w:rsid w:val="00A647CD"/>
    <w:rsid w:val="00A649CB"/>
    <w:rsid w:val="00A6560B"/>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8122B"/>
    <w:rsid w:val="00A81726"/>
    <w:rsid w:val="00A81A20"/>
    <w:rsid w:val="00A81B8D"/>
    <w:rsid w:val="00A81EC8"/>
    <w:rsid w:val="00A82EDC"/>
    <w:rsid w:val="00A83CCA"/>
    <w:rsid w:val="00A83DDC"/>
    <w:rsid w:val="00A83F37"/>
    <w:rsid w:val="00A84018"/>
    <w:rsid w:val="00A8418F"/>
    <w:rsid w:val="00A84BED"/>
    <w:rsid w:val="00A8536F"/>
    <w:rsid w:val="00A857C4"/>
    <w:rsid w:val="00A85CD9"/>
    <w:rsid w:val="00A85E27"/>
    <w:rsid w:val="00A86D6F"/>
    <w:rsid w:val="00A86E3E"/>
    <w:rsid w:val="00A87BAE"/>
    <w:rsid w:val="00A90976"/>
    <w:rsid w:val="00A913A1"/>
    <w:rsid w:val="00A916E6"/>
    <w:rsid w:val="00A91ACB"/>
    <w:rsid w:val="00A91AF5"/>
    <w:rsid w:val="00A92584"/>
    <w:rsid w:val="00A925A7"/>
    <w:rsid w:val="00A925DB"/>
    <w:rsid w:val="00A93DC6"/>
    <w:rsid w:val="00A94354"/>
    <w:rsid w:val="00A945D0"/>
    <w:rsid w:val="00A94796"/>
    <w:rsid w:val="00A94CEF"/>
    <w:rsid w:val="00A9501F"/>
    <w:rsid w:val="00A951AC"/>
    <w:rsid w:val="00A951C2"/>
    <w:rsid w:val="00A95452"/>
    <w:rsid w:val="00A95EE0"/>
    <w:rsid w:val="00A96EF6"/>
    <w:rsid w:val="00AA00A7"/>
    <w:rsid w:val="00AA096E"/>
    <w:rsid w:val="00AA1293"/>
    <w:rsid w:val="00AA14C3"/>
    <w:rsid w:val="00AA1863"/>
    <w:rsid w:val="00AA188D"/>
    <w:rsid w:val="00AA3843"/>
    <w:rsid w:val="00AA38E7"/>
    <w:rsid w:val="00AA3EDF"/>
    <w:rsid w:val="00AA4239"/>
    <w:rsid w:val="00AA4D46"/>
    <w:rsid w:val="00AA54AE"/>
    <w:rsid w:val="00AA6816"/>
    <w:rsid w:val="00AA69E5"/>
    <w:rsid w:val="00AA6D4E"/>
    <w:rsid w:val="00AA75CE"/>
    <w:rsid w:val="00AB023A"/>
    <w:rsid w:val="00AB0C43"/>
    <w:rsid w:val="00AB1098"/>
    <w:rsid w:val="00AB173C"/>
    <w:rsid w:val="00AB1B38"/>
    <w:rsid w:val="00AB217D"/>
    <w:rsid w:val="00AB250D"/>
    <w:rsid w:val="00AB2581"/>
    <w:rsid w:val="00AB2643"/>
    <w:rsid w:val="00AB27C6"/>
    <w:rsid w:val="00AB3031"/>
    <w:rsid w:val="00AB3379"/>
    <w:rsid w:val="00AB3F05"/>
    <w:rsid w:val="00AB4013"/>
    <w:rsid w:val="00AB462F"/>
    <w:rsid w:val="00AB49A3"/>
    <w:rsid w:val="00AB4C0D"/>
    <w:rsid w:val="00AB557D"/>
    <w:rsid w:val="00AB6477"/>
    <w:rsid w:val="00AB6533"/>
    <w:rsid w:val="00AB689D"/>
    <w:rsid w:val="00AB6EB6"/>
    <w:rsid w:val="00AB7675"/>
    <w:rsid w:val="00AB7E48"/>
    <w:rsid w:val="00AC05B0"/>
    <w:rsid w:val="00AC070D"/>
    <w:rsid w:val="00AC0850"/>
    <w:rsid w:val="00AC0D45"/>
    <w:rsid w:val="00AC0DE8"/>
    <w:rsid w:val="00AC1A14"/>
    <w:rsid w:val="00AC2A94"/>
    <w:rsid w:val="00AC322C"/>
    <w:rsid w:val="00AC33E2"/>
    <w:rsid w:val="00AC3674"/>
    <w:rsid w:val="00AC3F97"/>
    <w:rsid w:val="00AC4242"/>
    <w:rsid w:val="00AC4A20"/>
    <w:rsid w:val="00AC4FEA"/>
    <w:rsid w:val="00AC5213"/>
    <w:rsid w:val="00AC53F3"/>
    <w:rsid w:val="00AC584E"/>
    <w:rsid w:val="00AC5B6E"/>
    <w:rsid w:val="00AC5E1A"/>
    <w:rsid w:val="00AC7B80"/>
    <w:rsid w:val="00AD0A32"/>
    <w:rsid w:val="00AD1442"/>
    <w:rsid w:val="00AD14AB"/>
    <w:rsid w:val="00AD1B73"/>
    <w:rsid w:val="00AD20ED"/>
    <w:rsid w:val="00AD20FA"/>
    <w:rsid w:val="00AD2F04"/>
    <w:rsid w:val="00AD2FE7"/>
    <w:rsid w:val="00AD30DD"/>
    <w:rsid w:val="00AD3BC2"/>
    <w:rsid w:val="00AD3C4C"/>
    <w:rsid w:val="00AD4264"/>
    <w:rsid w:val="00AD4434"/>
    <w:rsid w:val="00AD5334"/>
    <w:rsid w:val="00AD53AA"/>
    <w:rsid w:val="00AD72BC"/>
    <w:rsid w:val="00AD79BF"/>
    <w:rsid w:val="00AD7C84"/>
    <w:rsid w:val="00AE07E1"/>
    <w:rsid w:val="00AE1D52"/>
    <w:rsid w:val="00AE2133"/>
    <w:rsid w:val="00AE3344"/>
    <w:rsid w:val="00AE416F"/>
    <w:rsid w:val="00AE43F4"/>
    <w:rsid w:val="00AE5099"/>
    <w:rsid w:val="00AE50D3"/>
    <w:rsid w:val="00AE606A"/>
    <w:rsid w:val="00AF013B"/>
    <w:rsid w:val="00AF0A66"/>
    <w:rsid w:val="00AF0CF8"/>
    <w:rsid w:val="00AF1658"/>
    <w:rsid w:val="00AF262C"/>
    <w:rsid w:val="00AF33F7"/>
    <w:rsid w:val="00AF3550"/>
    <w:rsid w:val="00AF415A"/>
    <w:rsid w:val="00AF44F2"/>
    <w:rsid w:val="00AF4950"/>
    <w:rsid w:val="00AF53AB"/>
    <w:rsid w:val="00AF53BA"/>
    <w:rsid w:val="00AF64D9"/>
    <w:rsid w:val="00AF69B4"/>
    <w:rsid w:val="00AF717B"/>
    <w:rsid w:val="00B00CD0"/>
    <w:rsid w:val="00B00D77"/>
    <w:rsid w:val="00B0117B"/>
    <w:rsid w:val="00B011BD"/>
    <w:rsid w:val="00B01283"/>
    <w:rsid w:val="00B0153C"/>
    <w:rsid w:val="00B01C7F"/>
    <w:rsid w:val="00B01FE7"/>
    <w:rsid w:val="00B02A46"/>
    <w:rsid w:val="00B035B9"/>
    <w:rsid w:val="00B03EBB"/>
    <w:rsid w:val="00B04DD4"/>
    <w:rsid w:val="00B05993"/>
    <w:rsid w:val="00B05FCE"/>
    <w:rsid w:val="00B060CD"/>
    <w:rsid w:val="00B0686C"/>
    <w:rsid w:val="00B06E97"/>
    <w:rsid w:val="00B102AD"/>
    <w:rsid w:val="00B10681"/>
    <w:rsid w:val="00B10B50"/>
    <w:rsid w:val="00B1149B"/>
    <w:rsid w:val="00B116D4"/>
    <w:rsid w:val="00B13094"/>
    <w:rsid w:val="00B134E7"/>
    <w:rsid w:val="00B13A79"/>
    <w:rsid w:val="00B14FC0"/>
    <w:rsid w:val="00B159F7"/>
    <w:rsid w:val="00B16524"/>
    <w:rsid w:val="00B165E7"/>
    <w:rsid w:val="00B16E86"/>
    <w:rsid w:val="00B20364"/>
    <w:rsid w:val="00B203A6"/>
    <w:rsid w:val="00B211F2"/>
    <w:rsid w:val="00B2130C"/>
    <w:rsid w:val="00B215D0"/>
    <w:rsid w:val="00B21EDE"/>
    <w:rsid w:val="00B21FBD"/>
    <w:rsid w:val="00B226A9"/>
    <w:rsid w:val="00B2300D"/>
    <w:rsid w:val="00B230F6"/>
    <w:rsid w:val="00B23139"/>
    <w:rsid w:val="00B232D6"/>
    <w:rsid w:val="00B23539"/>
    <w:rsid w:val="00B23551"/>
    <w:rsid w:val="00B24DC8"/>
    <w:rsid w:val="00B25335"/>
    <w:rsid w:val="00B25CBD"/>
    <w:rsid w:val="00B26391"/>
    <w:rsid w:val="00B26A06"/>
    <w:rsid w:val="00B27884"/>
    <w:rsid w:val="00B27AD5"/>
    <w:rsid w:val="00B27F3D"/>
    <w:rsid w:val="00B30E74"/>
    <w:rsid w:val="00B3108F"/>
    <w:rsid w:val="00B3114E"/>
    <w:rsid w:val="00B3148D"/>
    <w:rsid w:val="00B31CC5"/>
    <w:rsid w:val="00B33D79"/>
    <w:rsid w:val="00B33F59"/>
    <w:rsid w:val="00B34483"/>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4308"/>
    <w:rsid w:val="00B45669"/>
    <w:rsid w:val="00B46554"/>
    <w:rsid w:val="00B466F0"/>
    <w:rsid w:val="00B467BB"/>
    <w:rsid w:val="00B47E3B"/>
    <w:rsid w:val="00B50892"/>
    <w:rsid w:val="00B51057"/>
    <w:rsid w:val="00B511ED"/>
    <w:rsid w:val="00B51602"/>
    <w:rsid w:val="00B51F21"/>
    <w:rsid w:val="00B52273"/>
    <w:rsid w:val="00B52540"/>
    <w:rsid w:val="00B53C34"/>
    <w:rsid w:val="00B53F0D"/>
    <w:rsid w:val="00B53FF8"/>
    <w:rsid w:val="00B54811"/>
    <w:rsid w:val="00B55BC4"/>
    <w:rsid w:val="00B5657A"/>
    <w:rsid w:val="00B56B84"/>
    <w:rsid w:val="00B57961"/>
    <w:rsid w:val="00B57C56"/>
    <w:rsid w:val="00B61614"/>
    <w:rsid w:val="00B61672"/>
    <w:rsid w:val="00B61B8F"/>
    <w:rsid w:val="00B62488"/>
    <w:rsid w:val="00B628A4"/>
    <w:rsid w:val="00B62D2F"/>
    <w:rsid w:val="00B64774"/>
    <w:rsid w:val="00B64E06"/>
    <w:rsid w:val="00B65CB5"/>
    <w:rsid w:val="00B65D4A"/>
    <w:rsid w:val="00B668FC"/>
    <w:rsid w:val="00B66B65"/>
    <w:rsid w:val="00B67E57"/>
    <w:rsid w:val="00B70EBF"/>
    <w:rsid w:val="00B70EF2"/>
    <w:rsid w:val="00B70F06"/>
    <w:rsid w:val="00B7145B"/>
    <w:rsid w:val="00B71881"/>
    <w:rsid w:val="00B72E0A"/>
    <w:rsid w:val="00B72FA4"/>
    <w:rsid w:val="00B735D9"/>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3A7"/>
    <w:rsid w:val="00B80415"/>
    <w:rsid w:val="00B80BF0"/>
    <w:rsid w:val="00B80E48"/>
    <w:rsid w:val="00B810CD"/>
    <w:rsid w:val="00B81196"/>
    <w:rsid w:val="00B81393"/>
    <w:rsid w:val="00B81607"/>
    <w:rsid w:val="00B81787"/>
    <w:rsid w:val="00B8280A"/>
    <w:rsid w:val="00B83638"/>
    <w:rsid w:val="00B839BC"/>
    <w:rsid w:val="00B84738"/>
    <w:rsid w:val="00B84B83"/>
    <w:rsid w:val="00B85087"/>
    <w:rsid w:val="00B853F9"/>
    <w:rsid w:val="00B860D7"/>
    <w:rsid w:val="00B868DC"/>
    <w:rsid w:val="00B92342"/>
    <w:rsid w:val="00B92412"/>
    <w:rsid w:val="00B92971"/>
    <w:rsid w:val="00B92D1A"/>
    <w:rsid w:val="00B93445"/>
    <w:rsid w:val="00B939A1"/>
    <w:rsid w:val="00B93B87"/>
    <w:rsid w:val="00B9412D"/>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434"/>
    <w:rsid w:val="00BA3212"/>
    <w:rsid w:val="00BA3B4B"/>
    <w:rsid w:val="00BA40BE"/>
    <w:rsid w:val="00BA4564"/>
    <w:rsid w:val="00BA467B"/>
    <w:rsid w:val="00BA4D41"/>
    <w:rsid w:val="00BA58BB"/>
    <w:rsid w:val="00BA5942"/>
    <w:rsid w:val="00BA609F"/>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A1"/>
    <w:rsid w:val="00BB7AF7"/>
    <w:rsid w:val="00BC00C1"/>
    <w:rsid w:val="00BC0230"/>
    <w:rsid w:val="00BC02CD"/>
    <w:rsid w:val="00BC0688"/>
    <w:rsid w:val="00BC1478"/>
    <w:rsid w:val="00BC1BFE"/>
    <w:rsid w:val="00BC1CE6"/>
    <w:rsid w:val="00BC2264"/>
    <w:rsid w:val="00BC2C3A"/>
    <w:rsid w:val="00BC3CE2"/>
    <w:rsid w:val="00BC3E3B"/>
    <w:rsid w:val="00BC52DE"/>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C38"/>
    <w:rsid w:val="00BD6C08"/>
    <w:rsid w:val="00BD72A6"/>
    <w:rsid w:val="00BD762F"/>
    <w:rsid w:val="00BD7D70"/>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F00BE"/>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351"/>
    <w:rsid w:val="00BF6637"/>
    <w:rsid w:val="00BF756C"/>
    <w:rsid w:val="00C010C7"/>
    <w:rsid w:val="00C01D5A"/>
    <w:rsid w:val="00C024DF"/>
    <w:rsid w:val="00C028F9"/>
    <w:rsid w:val="00C0308D"/>
    <w:rsid w:val="00C034BC"/>
    <w:rsid w:val="00C035A7"/>
    <w:rsid w:val="00C0387C"/>
    <w:rsid w:val="00C04A2A"/>
    <w:rsid w:val="00C04FA3"/>
    <w:rsid w:val="00C051F1"/>
    <w:rsid w:val="00C05216"/>
    <w:rsid w:val="00C05754"/>
    <w:rsid w:val="00C0586E"/>
    <w:rsid w:val="00C05C1A"/>
    <w:rsid w:val="00C05F6F"/>
    <w:rsid w:val="00C06021"/>
    <w:rsid w:val="00C06091"/>
    <w:rsid w:val="00C068B6"/>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E20"/>
    <w:rsid w:val="00C170CD"/>
    <w:rsid w:val="00C2047B"/>
    <w:rsid w:val="00C20A4F"/>
    <w:rsid w:val="00C21801"/>
    <w:rsid w:val="00C21EE3"/>
    <w:rsid w:val="00C2304D"/>
    <w:rsid w:val="00C236EB"/>
    <w:rsid w:val="00C23BE9"/>
    <w:rsid w:val="00C24016"/>
    <w:rsid w:val="00C24904"/>
    <w:rsid w:val="00C2541E"/>
    <w:rsid w:val="00C25F86"/>
    <w:rsid w:val="00C2649C"/>
    <w:rsid w:val="00C26623"/>
    <w:rsid w:val="00C26685"/>
    <w:rsid w:val="00C26D74"/>
    <w:rsid w:val="00C30506"/>
    <w:rsid w:val="00C30824"/>
    <w:rsid w:val="00C30F87"/>
    <w:rsid w:val="00C31BF8"/>
    <w:rsid w:val="00C3273C"/>
    <w:rsid w:val="00C3307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4A87"/>
    <w:rsid w:val="00C54D73"/>
    <w:rsid w:val="00C55428"/>
    <w:rsid w:val="00C55DE1"/>
    <w:rsid w:val="00C56679"/>
    <w:rsid w:val="00C56A7A"/>
    <w:rsid w:val="00C56BC5"/>
    <w:rsid w:val="00C572FF"/>
    <w:rsid w:val="00C57991"/>
    <w:rsid w:val="00C60B64"/>
    <w:rsid w:val="00C60D23"/>
    <w:rsid w:val="00C615B8"/>
    <w:rsid w:val="00C61AFD"/>
    <w:rsid w:val="00C62D67"/>
    <w:rsid w:val="00C6356B"/>
    <w:rsid w:val="00C63A04"/>
    <w:rsid w:val="00C652E2"/>
    <w:rsid w:val="00C653FB"/>
    <w:rsid w:val="00C65CBF"/>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625"/>
    <w:rsid w:val="00C7271D"/>
    <w:rsid w:val="00C72B6C"/>
    <w:rsid w:val="00C73FAB"/>
    <w:rsid w:val="00C74CF6"/>
    <w:rsid w:val="00C75A01"/>
    <w:rsid w:val="00C75BCA"/>
    <w:rsid w:val="00C75C66"/>
    <w:rsid w:val="00C75DB6"/>
    <w:rsid w:val="00C76E04"/>
    <w:rsid w:val="00C76FB0"/>
    <w:rsid w:val="00C803D6"/>
    <w:rsid w:val="00C81278"/>
    <w:rsid w:val="00C81A2C"/>
    <w:rsid w:val="00C8285E"/>
    <w:rsid w:val="00C82F2D"/>
    <w:rsid w:val="00C83260"/>
    <w:rsid w:val="00C836F0"/>
    <w:rsid w:val="00C8398B"/>
    <w:rsid w:val="00C84318"/>
    <w:rsid w:val="00C856BE"/>
    <w:rsid w:val="00C85F2C"/>
    <w:rsid w:val="00C8734C"/>
    <w:rsid w:val="00C87A9E"/>
    <w:rsid w:val="00C904E4"/>
    <w:rsid w:val="00C91633"/>
    <w:rsid w:val="00C9205A"/>
    <w:rsid w:val="00C935B7"/>
    <w:rsid w:val="00C9382C"/>
    <w:rsid w:val="00C93CF4"/>
    <w:rsid w:val="00C94BAE"/>
    <w:rsid w:val="00C94C71"/>
    <w:rsid w:val="00C94F15"/>
    <w:rsid w:val="00C954BD"/>
    <w:rsid w:val="00C95615"/>
    <w:rsid w:val="00C97517"/>
    <w:rsid w:val="00C97CC0"/>
    <w:rsid w:val="00C97D75"/>
    <w:rsid w:val="00CA0261"/>
    <w:rsid w:val="00CA04BA"/>
    <w:rsid w:val="00CA12F0"/>
    <w:rsid w:val="00CA136D"/>
    <w:rsid w:val="00CA147B"/>
    <w:rsid w:val="00CA2400"/>
    <w:rsid w:val="00CA24A1"/>
    <w:rsid w:val="00CA2D7A"/>
    <w:rsid w:val="00CA3CDB"/>
    <w:rsid w:val="00CA47F5"/>
    <w:rsid w:val="00CA4CA2"/>
    <w:rsid w:val="00CA5368"/>
    <w:rsid w:val="00CA6310"/>
    <w:rsid w:val="00CA6A2A"/>
    <w:rsid w:val="00CA7989"/>
    <w:rsid w:val="00CB0113"/>
    <w:rsid w:val="00CB058C"/>
    <w:rsid w:val="00CB0939"/>
    <w:rsid w:val="00CB0BE4"/>
    <w:rsid w:val="00CB0C79"/>
    <w:rsid w:val="00CB121D"/>
    <w:rsid w:val="00CB14A4"/>
    <w:rsid w:val="00CB2CCA"/>
    <w:rsid w:val="00CB30D0"/>
    <w:rsid w:val="00CB340F"/>
    <w:rsid w:val="00CB37A5"/>
    <w:rsid w:val="00CB3C01"/>
    <w:rsid w:val="00CB3D50"/>
    <w:rsid w:val="00CB3EBC"/>
    <w:rsid w:val="00CB44B7"/>
    <w:rsid w:val="00CB493B"/>
    <w:rsid w:val="00CB4EC9"/>
    <w:rsid w:val="00CB5187"/>
    <w:rsid w:val="00CB570A"/>
    <w:rsid w:val="00CB679C"/>
    <w:rsid w:val="00CB6A84"/>
    <w:rsid w:val="00CB6A85"/>
    <w:rsid w:val="00CB7121"/>
    <w:rsid w:val="00CB7364"/>
    <w:rsid w:val="00CB7960"/>
    <w:rsid w:val="00CB7C4A"/>
    <w:rsid w:val="00CB7ECC"/>
    <w:rsid w:val="00CC0B1E"/>
    <w:rsid w:val="00CC0C76"/>
    <w:rsid w:val="00CC1475"/>
    <w:rsid w:val="00CC1DED"/>
    <w:rsid w:val="00CC319E"/>
    <w:rsid w:val="00CC340A"/>
    <w:rsid w:val="00CC36E9"/>
    <w:rsid w:val="00CC47F3"/>
    <w:rsid w:val="00CC598C"/>
    <w:rsid w:val="00CC5AA0"/>
    <w:rsid w:val="00CC669A"/>
    <w:rsid w:val="00CC75B6"/>
    <w:rsid w:val="00CC779B"/>
    <w:rsid w:val="00CD28B2"/>
    <w:rsid w:val="00CD2DD0"/>
    <w:rsid w:val="00CD33EE"/>
    <w:rsid w:val="00CD3776"/>
    <w:rsid w:val="00CD4D65"/>
    <w:rsid w:val="00CD55B1"/>
    <w:rsid w:val="00CD5680"/>
    <w:rsid w:val="00CD648D"/>
    <w:rsid w:val="00CD665D"/>
    <w:rsid w:val="00CD6954"/>
    <w:rsid w:val="00CD6B80"/>
    <w:rsid w:val="00CD7616"/>
    <w:rsid w:val="00CD775A"/>
    <w:rsid w:val="00CE01B5"/>
    <w:rsid w:val="00CE021F"/>
    <w:rsid w:val="00CE0B98"/>
    <w:rsid w:val="00CE2312"/>
    <w:rsid w:val="00CE336E"/>
    <w:rsid w:val="00CE374F"/>
    <w:rsid w:val="00CE384F"/>
    <w:rsid w:val="00CE3CDF"/>
    <w:rsid w:val="00CE3D08"/>
    <w:rsid w:val="00CE3E07"/>
    <w:rsid w:val="00CE3FEE"/>
    <w:rsid w:val="00CE455E"/>
    <w:rsid w:val="00CE68A3"/>
    <w:rsid w:val="00CE79A8"/>
    <w:rsid w:val="00CE7E34"/>
    <w:rsid w:val="00CF0639"/>
    <w:rsid w:val="00CF0AE5"/>
    <w:rsid w:val="00CF14A0"/>
    <w:rsid w:val="00CF19DF"/>
    <w:rsid w:val="00CF1F8D"/>
    <w:rsid w:val="00CF2172"/>
    <w:rsid w:val="00CF25F6"/>
    <w:rsid w:val="00CF2BBB"/>
    <w:rsid w:val="00CF3154"/>
    <w:rsid w:val="00CF366B"/>
    <w:rsid w:val="00CF3B6C"/>
    <w:rsid w:val="00CF4810"/>
    <w:rsid w:val="00CF4D38"/>
    <w:rsid w:val="00CF4F1F"/>
    <w:rsid w:val="00CF4F47"/>
    <w:rsid w:val="00CF5030"/>
    <w:rsid w:val="00CF6A40"/>
    <w:rsid w:val="00CF6ED0"/>
    <w:rsid w:val="00CF7193"/>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6BD8"/>
    <w:rsid w:val="00D171C8"/>
    <w:rsid w:val="00D17C55"/>
    <w:rsid w:val="00D20137"/>
    <w:rsid w:val="00D208E6"/>
    <w:rsid w:val="00D21A55"/>
    <w:rsid w:val="00D22651"/>
    <w:rsid w:val="00D23AD0"/>
    <w:rsid w:val="00D23B0A"/>
    <w:rsid w:val="00D23F8F"/>
    <w:rsid w:val="00D24239"/>
    <w:rsid w:val="00D24BAF"/>
    <w:rsid w:val="00D24C26"/>
    <w:rsid w:val="00D24D82"/>
    <w:rsid w:val="00D255C6"/>
    <w:rsid w:val="00D2620A"/>
    <w:rsid w:val="00D27091"/>
    <w:rsid w:val="00D277EE"/>
    <w:rsid w:val="00D309DD"/>
    <w:rsid w:val="00D30C66"/>
    <w:rsid w:val="00D31163"/>
    <w:rsid w:val="00D31D60"/>
    <w:rsid w:val="00D31F94"/>
    <w:rsid w:val="00D3238A"/>
    <w:rsid w:val="00D3330C"/>
    <w:rsid w:val="00D3330E"/>
    <w:rsid w:val="00D3349D"/>
    <w:rsid w:val="00D33530"/>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4D82"/>
    <w:rsid w:val="00D451A0"/>
    <w:rsid w:val="00D451C2"/>
    <w:rsid w:val="00D45385"/>
    <w:rsid w:val="00D45C34"/>
    <w:rsid w:val="00D45F75"/>
    <w:rsid w:val="00D465F7"/>
    <w:rsid w:val="00D4777F"/>
    <w:rsid w:val="00D478D3"/>
    <w:rsid w:val="00D5062B"/>
    <w:rsid w:val="00D50B46"/>
    <w:rsid w:val="00D51867"/>
    <w:rsid w:val="00D51AD4"/>
    <w:rsid w:val="00D52DBB"/>
    <w:rsid w:val="00D54B76"/>
    <w:rsid w:val="00D54E08"/>
    <w:rsid w:val="00D5508A"/>
    <w:rsid w:val="00D55144"/>
    <w:rsid w:val="00D55828"/>
    <w:rsid w:val="00D55C1D"/>
    <w:rsid w:val="00D55F69"/>
    <w:rsid w:val="00D55FD4"/>
    <w:rsid w:val="00D56305"/>
    <w:rsid w:val="00D566F1"/>
    <w:rsid w:val="00D57388"/>
    <w:rsid w:val="00D578EE"/>
    <w:rsid w:val="00D61A0D"/>
    <w:rsid w:val="00D620CB"/>
    <w:rsid w:val="00D63926"/>
    <w:rsid w:val="00D63F0E"/>
    <w:rsid w:val="00D63F45"/>
    <w:rsid w:val="00D64048"/>
    <w:rsid w:val="00D645A6"/>
    <w:rsid w:val="00D64E9D"/>
    <w:rsid w:val="00D65A11"/>
    <w:rsid w:val="00D65B91"/>
    <w:rsid w:val="00D66CD5"/>
    <w:rsid w:val="00D6707F"/>
    <w:rsid w:val="00D67145"/>
    <w:rsid w:val="00D70A9C"/>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533"/>
    <w:rsid w:val="00D8359E"/>
    <w:rsid w:val="00D8512B"/>
    <w:rsid w:val="00D857FE"/>
    <w:rsid w:val="00D86F69"/>
    <w:rsid w:val="00D86F82"/>
    <w:rsid w:val="00D87458"/>
    <w:rsid w:val="00D87A74"/>
    <w:rsid w:val="00D901F7"/>
    <w:rsid w:val="00D90311"/>
    <w:rsid w:val="00D907F2"/>
    <w:rsid w:val="00D913F3"/>
    <w:rsid w:val="00D915FF"/>
    <w:rsid w:val="00D91CC6"/>
    <w:rsid w:val="00D928E7"/>
    <w:rsid w:val="00D92BBF"/>
    <w:rsid w:val="00D933F6"/>
    <w:rsid w:val="00D93F68"/>
    <w:rsid w:val="00D94010"/>
    <w:rsid w:val="00D948C4"/>
    <w:rsid w:val="00D94E85"/>
    <w:rsid w:val="00D962CF"/>
    <w:rsid w:val="00D9652E"/>
    <w:rsid w:val="00D96531"/>
    <w:rsid w:val="00DA0A11"/>
    <w:rsid w:val="00DA26B3"/>
    <w:rsid w:val="00DA2FCF"/>
    <w:rsid w:val="00DA3113"/>
    <w:rsid w:val="00DA3199"/>
    <w:rsid w:val="00DA38EC"/>
    <w:rsid w:val="00DA3AAC"/>
    <w:rsid w:val="00DA43EB"/>
    <w:rsid w:val="00DA445E"/>
    <w:rsid w:val="00DA465F"/>
    <w:rsid w:val="00DA4823"/>
    <w:rsid w:val="00DA4E2E"/>
    <w:rsid w:val="00DA4E74"/>
    <w:rsid w:val="00DA518C"/>
    <w:rsid w:val="00DA5494"/>
    <w:rsid w:val="00DA5A21"/>
    <w:rsid w:val="00DA5B16"/>
    <w:rsid w:val="00DA6B9A"/>
    <w:rsid w:val="00DA6CF1"/>
    <w:rsid w:val="00DA77DE"/>
    <w:rsid w:val="00DB2AEF"/>
    <w:rsid w:val="00DB2B51"/>
    <w:rsid w:val="00DB341C"/>
    <w:rsid w:val="00DB382B"/>
    <w:rsid w:val="00DB4525"/>
    <w:rsid w:val="00DB47A5"/>
    <w:rsid w:val="00DB4D17"/>
    <w:rsid w:val="00DB6DD3"/>
    <w:rsid w:val="00DB7CED"/>
    <w:rsid w:val="00DB7F8E"/>
    <w:rsid w:val="00DC09FC"/>
    <w:rsid w:val="00DC102C"/>
    <w:rsid w:val="00DC1E1B"/>
    <w:rsid w:val="00DC1EC8"/>
    <w:rsid w:val="00DC2E18"/>
    <w:rsid w:val="00DC30FE"/>
    <w:rsid w:val="00DC3512"/>
    <w:rsid w:val="00DC385E"/>
    <w:rsid w:val="00DC3EC8"/>
    <w:rsid w:val="00DC4068"/>
    <w:rsid w:val="00DC4145"/>
    <w:rsid w:val="00DC493B"/>
    <w:rsid w:val="00DC759F"/>
    <w:rsid w:val="00DC7D73"/>
    <w:rsid w:val="00DD0B51"/>
    <w:rsid w:val="00DD0BE6"/>
    <w:rsid w:val="00DD1707"/>
    <w:rsid w:val="00DD1963"/>
    <w:rsid w:val="00DD1C59"/>
    <w:rsid w:val="00DD3272"/>
    <w:rsid w:val="00DD3467"/>
    <w:rsid w:val="00DD3E6F"/>
    <w:rsid w:val="00DD45B5"/>
    <w:rsid w:val="00DD474F"/>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4EA8"/>
    <w:rsid w:val="00DE50FD"/>
    <w:rsid w:val="00DE5490"/>
    <w:rsid w:val="00DE587D"/>
    <w:rsid w:val="00DE6805"/>
    <w:rsid w:val="00DE6B0D"/>
    <w:rsid w:val="00DE7807"/>
    <w:rsid w:val="00DF096D"/>
    <w:rsid w:val="00DF0D0A"/>
    <w:rsid w:val="00DF1211"/>
    <w:rsid w:val="00DF1385"/>
    <w:rsid w:val="00DF1FB9"/>
    <w:rsid w:val="00DF2469"/>
    <w:rsid w:val="00DF2EB3"/>
    <w:rsid w:val="00DF316E"/>
    <w:rsid w:val="00DF4516"/>
    <w:rsid w:val="00DF58E5"/>
    <w:rsid w:val="00DF5BC6"/>
    <w:rsid w:val="00DF6527"/>
    <w:rsid w:val="00DF79E1"/>
    <w:rsid w:val="00DF79F3"/>
    <w:rsid w:val="00DF7E57"/>
    <w:rsid w:val="00E000D0"/>
    <w:rsid w:val="00E00F2E"/>
    <w:rsid w:val="00E01525"/>
    <w:rsid w:val="00E0160E"/>
    <w:rsid w:val="00E0186E"/>
    <w:rsid w:val="00E01FE1"/>
    <w:rsid w:val="00E024B2"/>
    <w:rsid w:val="00E025CC"/>
    <w:rsid w:val="00E02FCC"/>
    <w:rsid w:val="00E03063"/>
    <w:rsid w:val="00E036B3"/>
    <w:rsid w:val="00E03E71"/>
    <w:rsid w:val="00E044C5"/>
    <w:rsid w:val="00E051B1"/>
    <w:rsid w:val="00E057EA"/>
    <w:rsid w:val="00E06FAA"/>
    <w:rsid w:val="00E07AA2"/>
    <w:rsid w:val="00E1015B"/>
    <w:rsid w:val="00E106AE"/>
    <w:rsid w:val="00E10723"/>
    <w:rsid w:val="00E11236"/>
    <w:rsid w:val="00E1164D"/>
    <w:rsid w:val="00E11A5C"/>
    <w:rsid w:val="00E1223A"/>
    <w:rsid w:val="00E122A9"/>
    <w:rsid w:val="00E12447"/>
    <w:rsid w:val="00E12ABE"/>
    <w:rsid w:val="00E1415F"/>
    <w:rsid w:val="00E15683"/>
    <w:rsid w:val="00E1603D"/>
    <w:rsid w:val="00E163D8"/>
    <w:rsid w:val="00E17778"/>
    <w:rsid w:val="00E1784D"/>
    <w:rsid w:val="00E20A95"/>
    <w:rsid w:val="00E20E02"/>
    <w:rsid w:val="00E20FC9"/>
    <w:rsid w:val="00E21BD1"/>
    <w:rsid w:val="00E222DF"/>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E69"/>
    <w:rsid w:val="00E3497F"/>
    <w:rsid w:val="00E34E6A"/>
    <w:rsid w:val="00E34F1E"/>
    <w:rsid w:val="00E35AEF"/>
    <w:rsid w:val="00E35F0A"/>
    <w:rsid w:val="00E363CF"/>
    <w:rsid w:val="00E36C49"/>
    <w:rsid w:val="00E36D49"/>
    <w:rsid w:val="00E36E14"/>
    <w:rsid w:val="00E37673"/>
    <w:rsid w:val="00E408E9"/>
    <w:rsid w:val="00E418F1"/>
    <w:rsid w:val="00E419DB"/>
    <w:rsid w:val="00E41C29"/>
    <w:rsid w:val="00E41D45"/>
    <w:rsid w:val="00E422CD"/>
    <w:rsid w:val="00E4238A"/>
    <w:rsid w:val="00E4324D"/>
    <w:rsid w:val="00E4443F"/>
    <w:rsid w:val="00E44935"/>
    <w:rsid w:val="00E4579A"/>
    <w:rsid w:val="00E46771"/>
    <w:rsid w:val="00E46E0B"/>
    <w:rsid w:val="00E471ED"/>
    <w:rsid w:val="00E478DA"/>
    <w:rsid w:val="00E479FF"/>
    <w:rsid w:val="00E5076A"/>
    <w:rsid w:val="00E50E1F"/>
    <w:rsid w:val="00E518B6"/>
    <w:rsid w:val="00E51941"/>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4A4A"/>
    <w:rsid w:val="00E77E32"/>
    <w:rsid w:val="00E77EC5"/>
    <w:rsid w:val="00E809C8"/>
    <w:rsid w:val="00E8173D"/>
    <w:rsid w:val="00E81B11"/>
    <w:rsid w:val="00E82FC8"/>
    <w:rsid w:val="00E834BF"/>
    <w:rsid w:val="00E83987"/>
    <w:rsid w:val="00E84CC4"/>
    <w:rsid w:val="00E855B1"/>
    <w:rsid w:val="00E87BD5"/>
    <w:rsid w:val="00E87C5D"/>
    <w:rsid w:val="00E90B12"/>
    <w:rsid w:val="00E912B1"/>
    <w:rsid w:val="00E921EF"/>
    <w:rsid w:val="00E927FD"/>
    <w:rsid w:val="00E92BF5"/>
    <w:rsid w:val="00E95897"/>
    <w:rsid w:val="00E95DDA"/>
    <w:rsid w:val="00E972A2"/>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B2C"/>
    <w:rsid w:val="00EB2D92"/>
    <w:rsid w:val="00EB3229"/>
    <w:rsid w:val="00EB341F"/>
    <w:rsid w:val="00EB36B5"/>
    <w:rsid w:val="00EB43C4"/>
    <w:rsid w:val="00EB5C2A"/>
    <w:rsid w:val="00EB6798"/>
    <w:rsid w:val="00EB686E"/>
    <w:rsid w:val="00EB6974"/>
    <w:rsid w:val="00EB6D6E"/>
    <w:rsid w:val="00EB7570"/>
    <w:rsid w:val="00EB76BD"/>
    <w:rsid w:val="00EC05A9"/>
    <w:rsid w:val="00EC11E4"/>
    <w:rsid w:val="00EC12D9"/>
    <w:rsid w:val="00EC2103"/>
    <w:rsid w:val="00EC27C8"/>
    <w:rsid w:val="00EC2BE5"/>
    <w:rsid w:val="00EC2CCA"/>
    <w:rsid w:val="00EC2E57"/>
    <w:rsid w:val="00EC2E71"/>
    <w:rsid w:val="00EC3A46"/>
    <w:rsid w:val="00EC4D53"/>
    <w:rsid w:val="00EC5347"/>
    <w:rsid w:val="00EC7215"/>
    <w:rsid w:val="00EC7371"/>
    <w:rsid w:val="00EC7652"/>
    <w:rsid w:val="00EC766D"/>
    <w:rsid w:val="00EC7835"/>
    <w:rsid w:val="00ED05EB"/>
    <w:rsid w:val="00ED0D53"/>
    <w:rsid w:val="00ED0D63"/>
    <w:rsid w:val="00ED0ED2"/>
    <w:rsid w:val="00ED25BD"/>
    <w:rsid w:val="00ED3605"/>
    <w:rsid w:val="00ED3C86"/>
    <w:rsid w:val="00ED3CE8"/>
    <w:rsid w:val="00ED3D9D"/>
    <w:rsid w:val="00ED47E4"/>
    <w:rsid w:val="00ED4B01"/>
    <w:rsid w:val="00ED5511"/>
    <w:rsid w:val="00ED58AD"/>
    <w:rsid w:val="00ED5E13"/>
    <w:rsid w:val="00ED6A91"/>
    <w:rsid w:val="00ED6C71"/>
    <w:rsid w:val="00ED71AE"/>
    <w:rsid w:val="00ED73A4"/>
    <w:rsid w:val="00ED7D8F"/>
    <w:rsid w:val="00EE07D2"/>
    <w:rsid w:val="00EE0D35"/>
    <w:rsid w:val="00EE18F0"/>
    <w:rsid w:val="00EE1A53"/>
    <w:rsid w:val="00EE1BEE"/>
    <w:rsid w:val="00EE22A7"/>
    <w:rsid w:val="00EE3627"/>
    <w:rsid w:val="00EE39EA"/>
    <w:rsid w:val="00EE4D2B"/>
    <w:rsid w:val="00EE53F5"/>
    <w:rsid w:val="00EE5D97"/>
    <w:rsid w:val="00EE5DE3"/>
    <w:rsid w:val="00EE6288"/>
    <w:rsid w:val="00EE66D4"/>
    <w:rsid w:val="00EE6911"/>
    <w:rsid w:val="00EE6B64"/>
    <w:rsid w:val="00EE6C36"/>
    <w:rsid w:val="00EE6F5D"/>
    <w:rsid w:val="00EF00D3"/>
    <w:rsid w:val="00EF0280"/>
    <w:rsid w:val="00EF0A9C"/>
    <w:rsid w:val="00EF0F38"/>
    <w:rsid w:val="00EF1057"/>
    <w:rsid w:val="00EF12CC"/>
    <w:rsid w:val="00EF1613"/>
    <w:rsid w:val="00EF21B8"/>
    <w:rsid w:val="00EF2355"/>
    <w:rsid w:val="00EF3011"/>
    <w:rsid w:val="00EF3786"/>
    <w:rsid w:val="00EF3BE1"/>
    <w:rsid w:val="00EF410B"/>
    <w:rsid w:val="00EF4351"/>
    <w:rsid w:val="00EF48D5"/>
    <w:rsid w:val="00EF4927"/>
    <w:rsid w:val="00EF4B23"/>
    <w:rsid w:val="00EF5363"/>
    <w:rsid w:val="00EF59B1"/>
    <w:rsid w:val="00EF59F2"/>
    <w:rsid w:val="00EF69D6"/>
    <w:rsid w:val="00EF6E4E"/>
    <w:rsid w:val="00EF713B"/>
    <w:rsid w:val="00EF780A"/>
    <w:rsid w:val="00EF7B3E"/>
    <w:rsid w:val="00F0069B"/>
    <w:rsid w:val="00F01C37"/>
    <w:rsid w:val="00F01D44"/>
    <w:rsid w:val="00F01F24"/>
    <w:rsid w:val="00F02BF0"/>
    <w:rsid w:val="00F03C49"/>
    <w:rsid w:val="00F03F33"/>
    <w:rsid w:val="00F0432C"/>
    <w:rsid w:val="00F04516"/>
    <w:rsid w:val="00F07A6D"/>
    <w:rsid w:val="00F1097C"/>
    <w:rsid w:val="00F121F0"/>
    <w:rsid w:val="00F123F4"/>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85A"/>
    <w:rsid w:val="00F2227C"/>
    <w:rsid w:val="00F23548"/>
    <w:rsid w:val="00F2359A"/>
    <w:rsid w:val="00F2404C"/>
    <w:rsid w:val="00F2429E"/>
    <w:rsid w:val="00F25371"/>
    <w:rsid w:val="00F25545"/>
    <w:rsid w:val="00F265B9"/>
    <w:rsid w:val="00F266AA"/>
    <w:rsid w:val="00F2685A"/>
    <w:rsid w:val="00F2701E"/>
    <w:rsid w:val="00F27661"/>
    <w:rsid w:val="00F27FFD"/>
    <w:rsid w:val="00F3079C"/>
    <w:rsid w:val="00F30AD7"/>
    <w:rsid w:val="00F3223F"/>
    <w:rsid w:val="00F3267F"/>
    <w:rsid w:val="00F33779"/>
    <w:rsid w:val="00F33B9C"/>
    <w:rsid w:val="00F340F6"/>
    <w:rsid w:val="00F34129"/>
    <w:rsid w:val="00F3424C"/>
    <w:rsid w:val="00F354AA"/>
    <w:rsid w:val="00F35F09"/>
    <w:rsid w:val="00F37037"/>
    <w:rsid w:val="00F376EC"/>
    <w:rsid w:val="00F3771F"/>
    <w:rsid w:val="00F37869"/>
    <w:rsid w:val="00F37A08"/>
    <w:rsid w:val="00F37BB9"/>
    <w:rsid w:val="00F40B80"/>
    <w:rsid w:val="00F41B49"/>
    <w:rsid w:val="00F423F0"/>
    <w:rsid w:val="00F42726"/>
    <w:rsid w:val="00F42C78"/>
    <w:rsid w:val="00F4348F"/>
    <w:rsid w:val="00F43C32"/>
    <w:rsid w:val="00F44601"/>
    <w:rsid w:val="00F451B4"/>
    <w:rsid w:val="00F453B6"/>
    <w:rsid w:val="00F45854"/>
    <w:rsid w:val="00F45D0C"/>
    <w:rsid w:val="00F460F1"/>
    <w:rsid w:val="00F468F2"/>
    <w:rsid w:val="00F4697F"/>
    <w:rsid w:val="00F46B56"/>
    <w:rsid w:val="00F46D54"/>
    <w:rsid w:val="00F50DC4"/>
    <w:rsid w:val="00F524A4"/>
    <w:rsid w:val="00F524C0"/>
    <w:rsid w:val="00F52A72"/>
    <w:rsid w:val="00F53483"/>
    <w:rsid w:val="00F53548"/>
    <w:rsid w:val="00F548BE"/>
    <w:rsid w:val="00F5528F"/>
    <w:rsid w:val="00F568B3"/>
    <w:rsid w:val="00F568CD"/>
    <w:rsid w:val="00F569C2"/>
    <w:rsid w:val="00F56A10"/>
    <w:rsid w:val="00F56AE4"/>
    <w:rsid w:val="00F57C62"/>
    <w:rsid w:val="00F57F46"/>
    <w:rsid w:val="00F57FC5"/>
    <w:rsid w:val="00F6000C"/>
    <w:rsid w:val="00F61269"/>
    <w:rsid w:val="00F6215A"/>
    <w:rsid w:val="00F62DFC"/>
    <w:rsid w:val="00F62F58"/>
    <w:rsid w:val="00F6340C"/>
    <w:rsid w:val="00F6362F"/>
    <w:rsid w:val="00F6368D"/>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8CB"/>
    <w:rsid w:val="00F71F64"/>
    <w:rsid w:val="00F722AD"/>
    <w:rsid w:val="00F72370"/>
    <w:rsid w:val="00F724A0"/>
    <w:rsid w:val="00F72A33"/>
    <w:rsid w:val="00F72ED6"/>
    <w:rsid w:val="00F72EDE"/>
    <w:rsid w:val="00F74170"/>
    <w:rsid w:val="00F748DB"/>
    <w:rsid w:val="00F7494B"/>
    <w:rsid w:val="00F74B62"/>
    <w:rsid w:val="00F74E67"/>
    <w:rsid w:val="00F75BD6"/>
    <w:rsid w:val="00F76257"/>
    <w:rsid w:val="00F76807"/>
    <w:rsid w:val="00F7685E"/>
    <w:rsid w:val="00F76B38"/>
    <w:rsid w:val="00F76DA5"/>
    <w:rsid w:val="00F76F1C"/>
    <w:rsid w:val="00F76FC2"/>
    <w:rsid w:val="00F770EF"/>
    <w:rsid w:val="00F775E1"/>
    <w:rsid w:val="00F7791F"/>
    <w:rsid w:val="00F77BDA"/>
    <w:rsid w:val="00F77EC2"/>
    <w:rsid w:val="00F808A8"/>
    <w:rsid w:val="00F80E09"/>
    <w:rsid w:val="00F81687"/>
    <w:rsid w:val="00F81CE3"/>
    <w:rsid w:val="00F81D23"/>
    <w:rsid w:val="00F82060"/>
    <w:rsid w:val="00F820BF"/>
    <w:rsid w:val="00F83B27"/>
    <w:rsid w:val="00F83E60"/>
    <w:rsid w:val="00F83FD9"/>
    <w:rsid w:val="00F84289"/>
    <w:rsid w:val="00F84293"/>
    <w:rsid w:val="00F84A12"/>
    <w:rsid w:val="00F857D6"/>
    <w:rsid w:val="00F87193"/>
    <w:rsid w:val="00F8722D"/>
    <w:rsid w:val="00F87797"/>
    <w:rsid w:val="00F87F75"/>
    <w:rsid w:val="00F87F99"/>
    <w:rsid w:val="00F87FCA"/>
    <w:rsid w:val="00F902E6"/>
    <w:rsid w:val="00F91003"/>
    <w:rsid w:val="00F9196A"/>
    <w:rsid w:val="00F92790"/>
    <w:rsid w:val="00F92920"/>
    <w:rsid w:val="00F92A63"/>
    <w:rsid w:val="00F92ACA"/>
    <w:rsid w:val="00F92E7C"/>
    <w:rsid w:val="00F92EAB"/>
    <w:rsid w:val="00F93083"/>
    <w:rsid w:val="00F930D9"/>
    <w:rsid w:val="00F9322C"/>
    <w:rsid w:val="00F93EEE"/>
    <w:rsid w:val="00F954CA"/>
    <w:rsid w:val="00F96280"/>
    <w:rsid w:val="00F96E84"/>
    <w:rsid w:val="00F97914"/>
    <w:rsid w:val="00FA01D4"/>
    <w:rsid w:val="00FA1770"/>
    <w:rsid w:val="00FA2BD7"/>
    <w:rsid w:val="00FA3BAD"/>
    <w:rsid w:val="00FA3F06"/>
    <w:rsid w:val="00FA4744"/>
    <w:rsid w:val="00FA6DE6"/>
    <w:rsid w:val="00FA6F37"/>
    <w:rsid w:val="00FA6FA7"/>
    <w:rsid w:val="00FB0862"/>
    <w:rsid w:val="00FB0A3B"/>
    <w:rsid w:val="00FB119A"/>
    <w:rsid w:val="00FB1431"/>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9CA"/>
    <w:rsid w:val="00FC3AE8"/>
    <w:rsid w:val="00FC4A41"/>
    <w:rsid w:val="00FC5E6F"/>
    <w:rsid w:val="00FC6408"/>
    <w:rsid w:val="00FC7615"/>
    <w:rsid w:val="00FC7F4D"/>
    <w:rsid w:val="00FD058E"/>
    <w:rsid w:val="00FD05BC"/>
    <w:rsid w:val="00FD0E60"/>
    <w:rsid w:val="00FD2102"/>
    <w:rsid w:val="00FD2571"/>
    <w:rsid w:val="00FD2718"/>
    <w:rsid w:val="00FD3889"/>
    <w:rsid w:val="00FD45D6"/>
    <w:rsid w:val="00FD465C"/>
    <w:rsid w:val="00FD4BB1"/>
    <w:rsid w:val="00FD562A"/>
    <w:rsid w:val="00FD64EF"/>
    <w:rsid w:val="00FD69AC"/>
    <w:rsid w:val="00FD7771"/>
    <w:rsid w:val="00FE0294"/>
    <w:rsid w:val="00FE18B4"/>
    <w:rsid w:val="00FE2C5C"/>
    <w:rsid w:val="00FE2F0E"/>
    <w:rsid w:val="00FE2F48"/>
    <w:rsid w:val="00FE37C2"/>
    <w:rsid w:val="00FE4F46"/>
    <w:rsid w:val="00FE5276"/>
    <w:rsid w:val="00FE59D7"/>
    <w:rsid w:val="00FE606C"/>
    <w:rsid w:val="00FE66FB"/>
    <w:rsid w:val="00FE6FAA"/>
    <w:rsid w:val="00FE7053"/>
    <w:rsid w:val="00FE7884"/>
    <w:rsid w:val="00FE7D12"/>
    <w:rsid w:val="00FF07DB"/>
    <w:rsid w:val="00FF3DBD"/>
    <w:rsid w:val="00FF4204"/>
    <w:rsid w:val="00FF4314"/>
    <w:rsid w:val="00FF456E"/>
    <w:rsid w:val="00FF4A19"/>
    <w:rsid w:val="00FF4CE2"/>
    <w:rsid w:val="00FF7533"/>
    <w:rsid w:val="01F0299B"/>
    <w:rsid w:val="026E4F91"/>
    <w:rsid w:val="02AB476E"/>
    <w:rsid w:val="041D095D"/>
    <w:rsid w:val="05C87DB9"/>
    <w:rsid w:val="0961739E"/>
    <w:rsid w:val="098E6083"/>
    <w:rsid w:val="0B205B2B"/>
    <w:rsid w:val="0B782559"/>
    <w:rsid w:val="0D566BC9"/>
    <w:rsid w:val="0E180322"/>
    <w:rsid w:val="0E8C4995"/>
    <w:rsid w:val="0EF27BFB"/>
    <w:rsid w:val="0F19304F"/>
    <w:rsid w:val="0FBC50EF"/>
    <w:rsid w:val="109E1350"/>
    <w:rsid w:val="115F3FD7"/>
    <w:rsid w:val="11A259DD"/>
    <w:rsid w:val="120474A0"/>
    <w:rsid w:val="13102ABE"/>
    <w:rsid w:val="167D280D"/>
    <w:rsid w:val="16A101CF"/>
    <w:rsid w:val="16B411FC"/>
    <w:rsid w:val="17047766"/>
    <w:rsid w:val="17935895"/>
    <w:rsid w:val="17F52C18"/>
    <w:rsid w:val="184530EF"/>
    <w:rsid w:val="19227A4B"/>
    <w:rsid w:val="1B3E182A"/>
    <w:rsid w:val="1B4B5195"/>
    <w:rsid w:val="1C174C6F"/>
    <w:rsid w:val="1C7C020D"/>
    <w:rsid w:val="1C8F78BA"/>
    <w:rsid w:val="1C9B0D84"/>
    <w:rsid w:val="1CDD3F3B"/>
    <w:rsid w:val="1D4D6869"/>
    <w:rsid w:val="21202C10"/>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940653F"/>
    <w:rsid w:val="2AD85037"/>
    <w:rsid w:val="2BD0253B"/>
    <w:rsid w:val="2C444480"/>
    <w:rsid w:val="2C564DC3"/>
    <w:rsid w:val="2D6C141D"/>
    <w:rsid w:val="2EB64B4B"/>
    <w:rsid w:val="2EDB590A"/>
    <w:rsid w:val="2F0A29E3"/>
    <w:rsid w:val="30817D6A"/>
    <w:rsid w:val="3157114E"/>
    <w:rsid w:val="31F2037F"/>
    <w:rsid w:val="329B11F6"/>
    <w:rsid w:val="336E087E"/>
    <w:rsid w:val="33C3087D"/>
    <w:rsid w:val="351D1700"/>
    <w:rsid w:val="35961B12"/>
    <w:rsid w:val="364523AD"/>
    <w:rsid w:val="36700D38"/>
    <w:rsid w:val="36C4673D"/>
    <w:rsid w:val="37B10B63"/>
    <w:rsid w:val="37D17C49"/>
    <w:rsid w:val="390721D7"/>
    <w:rsid w:val="393B510C"/>
    <w:rsid w:val="393F4767"/>
    <w:rsid w:val="39A97E97"/>
    <w:rsid w:val="39E414B7"/>
    <w:rsid w:val="3A260C29"/>
    <w:rsid w:val="3B272915"/>
    <w:rsid w:val="3B57268D"/>
    <w:rsid w:val="3B6176CE"/>
    <w:rsid w:val="3BF9504C"/>
    <w:rsid w:val="3C8E17F9"/>
    <w:rsid w:val="3CF11603"/>
    <w:rsid w:val="3D7507FB"/>
    <w:rsid w:val="3E160FFF"/>
    <w:rsid w:val="3EB5127A"/>
    <w:rsid w:val="3F503E5E"/>
    <w:rsid w:val="3FC16214"/>
    <w:rsid w:val="41576FF8"/>
    <w:rsid w:val="41D9164E"/>
    <w:rsid w:val="41DD521D"/>
    <w:rsid w:val="423B7022"/>
    <w:rsid w:val="4389060E"/>
    <w:rsid w:val="43C8028A"/>
    <w:rsid w:val="43D51667"/>
    <w:rsid w:val="443B2C25"/>
    <w:rsid w:val="44482DE6"/>
    <w:rsid w:val="448421F1"/>
    <w:rsid w:val="45D37D9B"/>
    <w:rsid w:val="48194FD5"/>
    <w:rsid w:val="484514CB"/>
    <w:rsid w:val="48C86EE1"/>
    <w:rsid w:val="497376ED"/>
    <w:rsid w:val="49FA6EF8"/>
    <w:rsid w:val="4A784961"/>
    <w:rsid w:val="4ACF3A3C"/>
    <w:rsid w:val="4B1700DF"/>
    <w:rsid w:val="4C287716"/>
    <w:rsid w:val="4F0F6A19"/>
    <w:rsid w:val="51D10A66"/>
    <w:rsid w:val="528A390F"/>
    <w:rsid w:val="528C6991"/>
    <w:rsid w:val="53DD6E5C"/>
    <w:rsid w:val="54054633"/>
    <w:rsid w:val="540605E4"/>
    <w:rsid w:val="547F0032"/>
    <w:rsid w:val="54A02A20"/>
    <w:rsid w:val="55C87B3E"/>
    <w:rsid w:val="56F126CD"/>
    <w:rsid w:val="58D67D8C"/>
    <w:rsid w:val="58E10577"/>
    <w:rsid w:val="59165EF7"/>
    <w:rsid w:val="59702A12"/>
    <w:rsid w:val="5AEA54E2"/>
    <w:rsid w:val="5AED2A9C"/>
    <w:rsid w:val="5BC746C9"/>
    <w:rsid w:val="5CC61F72"/>
    <w:rsid w:val="5CF206F7"/>
    <w:rsid w:val="5EA0340D"/>
    <w:rsid w:val="5ED66C3C"/>
    <w:rsid w:val="5F58291D"/>
    <w:rsid w:val="5FDD643B"/>
    <w:rsid w:val="60BA3E42"/>
    <w:rsid w:val="6194383B"/>
    <w:rsid w:val="61CB5375"/>
    <w:rsid w:val="623348CA"/>
    <w:rsid w:val="64426EB8"/>
    <w:rsid w:val="65CA685B"/>
    <w:rsid w:val="65CF34A7"/>
    <w:rsid w:val="65F660EF"/>
    <w:rsid w:val="6673798C"/>
    <w:rsid w:val="673905B6"/>
    <w:rsid w:val="681C3942"/>
    <w:rsid w:val="681D0044"/>
    <w:rsid w:val="68460AAC"/>
    <w:rsid w:val="68AC1CFE"/>
    <w:rsid w:val="6BCD1DE6"/>
    <w:rsid w:val="6C505023"/>
    <w:rsid w:val="6D14299F"/>
    <w:rsid w:val="6D672A1E"/>
    <w:rsid w:val="6DC237D1"/>
    <w:rsid w:val="6F2928C4"/>
    <w:rsid w:val="6F40725E"/>
    <w:rsid w:val="711172CF"/>
    <w:rsid w:val="71A67303"/>
    <w:rsid w:val="71FD54DD"/>
    <w:rsid w:val="7410294D"/>
    <w:rsid w:val="75FB7EEB"/>
    <w:rsid w:val="76D71644"/>
    <w:rsid w:val="776C2FB6"/>
    <w:rsid w:val="77C80759"/>
    <w:rsid w:val="79982284"/>
    <w:rsid w:val="7998662D"/>
    <w:rsid w:val="7A8C5878"/>
    <w:rsid w:val="7B471854"/>
    <w:rsid w:val="7C552333"/>
    <w:rsid w:val="7CA86C55"/>
    <w:rsid w:val="7CF019C1"/>
    <w:rsid w:val="7D461CAD"/>
    <w:rsid w:val="7E28286A"/>
    <w:rsid w:val="7E4515FE"/>
    <w:rsid w:val="7EAD59B2"/>
    <w:rsid w:val="7EFD6459"/>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5"/>
    <w:qFormat/>
    <w:uiPriority w:val="0"/>
    <w:rPr>
      <w:rFonts w:ascii="宋体" w:hAnsi="Courier New"/>
      <w:szCs w:val="20"/>
    </w:rPr>
  </w:style>
  <w:style w:type="paragraph" w:styleId="8">
    <w:name w:val="Normal Indent"/>
    <w:basedOn w:val="1"/>
    <w:link w:val="63"/>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qFormat/>
    <w:uiPriority w:val="0"/>
    <w:pPr>
      <w:shd w:val="clear" w:color="auto" w:fill="000080"/>
    </w:pPr>
  </w:style>
  <w:style w:type="paragraph" w:styleId="19">
    <w:name w:val="annotation text"/>
    <w:basedOn w:val="1"/>
    <w:link w:val="69"/>
    <w:qFormat/>
    <w:uiPriority w:val="99"/>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w:basedOn w:val="1"/>
    <w:link w:val="71"/>
    <w:qFormat/>
    <w:uiPriority w:val="0"/>
    <w:pPr>
      <w:spacing w:after="120"/>
    </w:pPr>
  </w:style>
  <w:style w:type="paragraph" w:styleId="22">
    <w:name w:val="Body Text Indent"/>
    <w:basedOn w:val="1"/>
    <w:link w:val="74"/>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21"/>
    <w:link w:val="72"/>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000000"/>
      <w:u w:val="none"/>
    </w:rPr>
  </w:style>
  <w:style w:type="character" w:styleId="56">
    <w:name w:val="Emphasis"/>
    <w:qFormat/>
    <w:uiPriority w:val="20"/>
    <w:rPr>
      <w:i/>
      <w:iCs/>
    </w:rPr>
  </w:style>
  <w:style w:type="character" w:styleId="57">
    <w:name w:val="Hyperlink"/>
    <w:basedOn w:val="52"/>
    <w:qFormat/>
    <w:uiPriority w:val="99"/>
    <w:rPr>
      <w:color w:val="000000"/>
      <w:u w:val="none"/>
    </w:rPr>
  </w:style>
  <w:style w:type="character" w:styleId="58">
    <w:name w:val="annotation reference"/>
    <w:qFormat/>
    <w:uiPriority w:val="99"/>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5"/>
    <w:qFormat/>
    <w:uiPriority w:val="0"/>
    <w:rPr>
      <w:rFonts w:ascii="Arial" w:hAnsi="Arial" w:eastAsiaTheme="minorEastAsia"/>
      <w:b/>
      <w:bCs/>
      <w:kern w:val="2"/>
      <w:sz w:val="28"/>
      <w:szCs w:val="32"/>
    </w:rPr>
  </w:style>
  <w:style w:type="character" w:customStyle="1" w:styleId="62">
    <w:name w:val="标题 4 Char1"/>
    <w:basedOn w:val="52"/>
    <w:link w:val="6"/>
    <w:qFormat/>
    <w:uiPriority w:val="99"/>
    <w:rPr>
      <w:rFonts w:ascii="Arial" w:hAnsi="Arial" w:eastAsia="黑体"/>
      <w:b/>
      <w:bCs/>
      <w:kern w:val="2"/>
      <w:sz w:val="28"/>
      <w:szCs w:val="28"/>
    </w:rPr>
  </w:style>
  <w:style w:type="character" w:customStyle="1" w:styleId="63">
    <w:name w:val="正文缩进 Char"/>
    <w:link w:val="8"/>
    <w:qFormat/>
    <w:uiPriority w:val="0"/>
    <w:rPr>
      <w:rFonts w:eastAsia="宋体"/>
      <w:kern w:val="2"/>
      <w:sz w:val="21"/>
      <w:szCs w:val="24"/>
      <w:lang w:val="en-US" w:eastAsia="zh-CN" w:bidi="ar-SA"/>
    </w:rPr>
  </w:style>
  <w:style w:type="character" w:customStyle="1" w:styleId="64">
    <w:name w:val="标题 5 Char1"/>
    <w:basedOn w:val="52"/>
    <w:link w:val="7"/>
    <w:qFormat/>
    <w:uiPriority w:val="0"/>
    <w:rPr>
      <w:b/>
      <w:kern w:val="2"/>
      <w:sz w:val="28"/>
      <w:szCs w:val="24"/>
    </w:rPr>
  </w:style>
  <w:style w:type="character" w:customStyle="1" w:styleId="65">
    <w:name w:val="标题 6 Char1"/>
    <w:basedOn w:val="52"/>
    <w:link w:val="9"/>
    <w:qFormat/>
    <w:uiPriority w:val="9"/>
    <w:rPr>
      <w:rFonts w:ascii="Arial" w:hAnsi="Arial" w:eastAsia="黑体"/>
      <w:b/>
      <w:kern w:val="2"/>
      <w:sz w:val="24"/>
      <w:szCs w:val="24"/>
    </w:rPr>
  </w:style>
  <w:style w:type="character" w:customStyle="1" w:styleId="66">
    <w:name w:val="标题 7 Char1"/>
    <w:basedOn w:val="52"/>
    <w:link w:val="10"/>
    <w:qFormat/>
    <w:uiPriority w:val="9"/>
    <w:rPr>
      <w:b/>
      <w:kern w:val="2"/>
      <w:sz w:val="24"/>
      <w:szCs w:val="24"/>
    </w:rPr>
  </w:style>
  <w:style w:type="character" w:customStyle="1" w:styleId="67">
    <w:name w:val="标题 8 Char1"/>
    <w:basedOn w:val="52"/>
    <w:link w:val="11"/>
    <w:qFormat/>
    <w:uiPriority w:val="9"/>
    <w:rPr>
      <w:rFonts w:ascii="Arial" w:hAnsi="Arial" w:eastAsia="黑体"/>
      <w:kern w:val="2"/>
      <w:sz w:val="24"/>
      <w:szCs w:val="24"/>
    </w:rPr>
  </w:style>
  <w:style w:type="character" w:customStyle="1" w:styleId="68">
    <w:name w:val="标题 9 Char1"/>
    <w:basedOn w:val="52"/>
    <w:link w:val="12"/>
    <w:qFormat/>
    <w:uiPriority w:val="0"/>
    <w:rPr>
      <w:rFonts w:ascii="Arial" w:hAnsi="Arial" w:eastAsia="黑体"/>
      <w:kern w:val="2"/>
      <w:sz w:val="21"/>
      <w:szCs w:val="24"/>
    </w:rPr>
  </w:style>
  <w:style w:type="character" w:customStyle="1" w:styleId="69">
    <w:name w:val="批注文字 Char"/>
    <w:link w:val="19"/>
    <w:qFormat/>
    <w:uiPriority w:val="99"/>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1"/>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8"/>
    <w:qFormat/>
    <w:uiPriority w:val="0"/>
    <w:rPr>
      <w:kern w:val="2"/>
      <w:sz w:val="21"/>
      <w:szCs w:val="24"/>
      <w:shd w:val="clear" w:color="auto" w:fill="000080"/>
    </w:rPr>
  </w:style>
  <w:style w:type="character" w:customStyle="1" w:styleId="74">
    <w:name w:val="正文文本缩进 Char1"/>
    <w:basedOn w:val="52"/>
    <w:link w:val="22"/>
    <w:qFormat/>
    <w:uiPriority w:val="0"/>
    <w:rPr>
      <w:kern w:val="2"/>
      <w:sz w:val="21"/>
      <w:szCs w:val="24"/>
    </w:rPr>
  </w:style>
  <w:style w:type="character" w:customStyle="1" w:styleId="75">
    <w:name w:val="纯文本 Char"/>
    <w:link w:val="2"/>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6"/>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5"/>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0"/>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列出段落2"/>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47</Pages>
  <Words>22404</Words>
  <Characters>24738</Characters>
  <Lines>257</Lines>
  <Paragraphs>72</Paragraphs>
  <TotalTime>3</TotalTime>
  <ScaleCrop>false</ScaleCrop>
  <LinksUpToDate>false</LinksUpToDate>
  <CharactersWithSpaces>26236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中正-杨先生</cp:lastModifiedBy>
  <cp:lastPrinted>2020-05-26T01:03:00Z</cp:lastPrinted>
  <dcterms:modified xsi:type="dcterms:W3CDTF">2024-12-17T08:18:50Z</dcterms:modified>
  <dc:title>招标编号：UHO2010-G0029</dc:title>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96236468CAAA49969D550CE43A84951C_13</vt:lpwstr>
  </property>
</Properties>
</file>